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de24f" w14:textId="5bde2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жылға әлеуметтік жұмыс орындарын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ауданының әкімдігінің 2010 жылғы 7 шілдедегі N 12/07 қаулысы. Қарағанды облысы Нұра ауданының Әділет басқармасында 2010 жылғы 9 тамызда N 8-14-122 тіркелді. Мерзімінің өтуіне байланысты қолданылуы тоқтатылды (Қарағанды облысы Нұра ауданы әкімі аппараты басшысының 2011 жылғы 13 сәуірдегі N 8-9/304 хатымен)</w:t>
      </w:r>
    </w:p>
    <w:p>
      <w:pPr>
        <w:spacing w:after="0"/>
        <w:ind w:left="0"/>
        <w:jc w:val="both"/>
      </w:pPr>
      <w:r>
        <w:rPr>
          <w:rFonts w:ascii="Times New Roman"/>
          <w:b w:val="false"/>
          <w:i/>
          <w:color w:val="800000"/>
          <w:sz w:val="28"/>
        </w:rPr>
        <w:t>      Ескерту. Мерзімінің өтуіне байланысты қолданылуы тоқтатылды (Қарағанды облысы Нұра ауданы әкімі аппараты басшысының 2011.04.13 N 8-9/304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және Қазақстан Республикасының заңнамасымен белгіленген тәртіпте өкілетті органда тіркелген, нысаналы топтарға жататын жұмыссыз азаматтарды жұмыспен қамтамасыз ету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Қосымшаға сәйкес нысаналы топтардан 53 жұмыссыз үшін алты ай мерзімге әлеуметтік жұмыс орындарын ұйымдастыратын Нұра ауданының ұйымдары мен жеке кәсіпкерлерінің тізбесі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Кәсіпорындарға әлеуметтік жұмыс орындарды тәртіп бойынша ұйымдастыру үшін Нұра ауданының жұмыспен қамту және әлеуметтік бағдарламалар бөлімімен қажет шарттар жасау ұсынылсын, сонымен қатар еңбек түрі, мерзімі, жағдайы көрсетілген жеке еңбек шартына сәйкес жұмыссыздардың жұмысқа қабылдануларын жүзеге асырсын.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Нұра ауданының жұмыспен қамту және әлеуметтік бағдарламалар бөлімі (Гүлнар Тақуқызы Жүпенова) белгіленген тапсырма талабы мен осы мақсатқа бөлінген қаржының шегінде кәсіпорындардың өтініштеріне сәйкес жұмыссыз азаматтарды өтінімдер бойынша әлеуметтік жұмыс орындарына уақытша орналастыру үшін жолдама берілсін.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Нұра ауданының қаржы бөлімі (Мақсұтов Данияр Зарлықұлы) 2010 жылы әлеуметтік жұмыс орындарын өткізу шараларына бюджет қаражатында осы мақсаттарға сәйкес қарастырылған жалпы сомасы 6360 (алты миллион үш жүз алпыс мың) теңгемен қаржыландыруды жүзеге асырсын.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Зара Ахметжанқызы Даутоваға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6. Аудан әкімдігінің 2009 жылғы 10 наурыздағы "2009 жылға әлеуметтік жұмыс орындарын ұйымдастыру туралы" (Қарағанды облысы Нұра ауданының әділет басқармасында 2009 жылдың 31 наурызында тіркелінді, тіркеу N 8-14-91) N 04/02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Осы қаулы ресми жарияланған күннен кейін он күнтізбелік күн өткен соң қолданысқа енгізіледі.</w:t>
      </w:r>
    </w:p>
    <w:p>
      <w:pPr>
        <w:spacing w:after="0"/>
        <w:ind w:left="0"/>
        <w:jc w:val="both"/>
      </w:pPr>
      <w:r>
        <w:rPr>
          <w:rFonts w:ascii="Times New Roman"/>
          <w:b w:val="false"/>
          <w:i/>
          <w:color w:val="000000"/>
          <w:sz w:val="28"/>
        </w:rPr>
        <w:t>      Аудан әкімі                                С. Шайдаров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Аудан әкімдігінің</w:t>
      </w:r>
      <w:r>
        <w:br/>
      </w:r>
      <w:r>
        <w:rPr>
          <w:rFonts w:ascii="Times New Roman"/>
          <w:b w:val="false"/>
          <w:i w:val="false"/>
          <w:color w:val="000000"/>
          <w:sz w:val="28"/>
        </w:rPr>
        <w:t>
</w:t>
      </w:r>
      <w:r>
        <w:rPr>
          <w:rFonts w:ascii="Times New Roman"/>
          <w:b w:val="false"/>
          <w:i w:val="false"/>
          <w:color w:val="000000"/>
          <w:sz w:val="28"/>
        </w:rPr>
        <w:t>2010 жылғы 7 шілдедегі</w:t>
      </w:r>
      <w:r>
        <w:br/>
      </w:r>
      <w:r>
        <w:rPr>
          <w:rFonts w:ascii="Times New Roman"/>
          <w:b w:val="false"/>
          <w:i w:val="false"/>
          <w:color w:val="000000"/>
          <w:sz w:val="28"/>
        </w:rPr>
        <w:t>
</w:t>
      </w:r>
      <w:r>
        <w:rPr>
          <w:rFonts w:ascii="Times New Roman"/>
          <w:b w:val="false"/>
          <w:i w:val="false"/>
          <w:color w:val="000000"/>
          <w:sz w:val="28"/>
        </w:rPr>
        <w:t>N 12/07 қаулысының қосымшасы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Әлеуметтік жұмыс орындарын ұйымдастыратын Нұра ауданының ұйымдары мен жеке кәсіпкерлерінің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8912"/>
        <w:gridCol w:w="4192"/>
      </w:tblGrid>
      <w:tr>
        <w:trPr>
          <w:trHeight w:val="120" w:hRule="atLeast"/>
        </w:trPr>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N</w:t>
            </w:r>
          </w:p>
        </w:tc>
        <w:tc>
          <w:tcPr>
            <w:tcW w:w="89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Ұйымдардың және жеке кәсіпкерлердің атауы</w:t>
            </w:r>
          </w:p>
        </w:tc>
        <w:tc>
          <w:tcPr>
            <w:tcW w:w="41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жұмыс орындарының саны</w:t>
            </w:r>
          </w:p>
        </w:tc>
      </w:tr>
      <w:tr>
        <w:trPr>
          <w:trHeight w:val="120" w:hRule="atLeast"/>
        </w:trPr>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9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Шаруа қожалығы "Айтешева А.С."</w:t>
            </w:r>
          </w:p>
        </w:tc>
        <w:tc>
          <w:tcPr>
            <w:tcW w:w="41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r>
      <w:tr>
        <w:trPr>
          <w:trHeight w:val="120" w:hRule="atLeast"/>
        </w:trPr>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9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кәсіпкер "Әбілдіна Ғалия Құдайбергеновна"</w:t>
            </w:r>
          </w:p>
        </w:tc>
        <w:tc>
          <w:tcPr>
            <w:tcW w:w="41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r>
      <w:tr>
        <w:trPr>
          <w:trHeight w:val="120" w:hRule="atLeast"/>
        </w:trPr>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9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кәсіпкер "Қарбаева Жұмабике Зейнұллина"</w:t>
            </w:r>
          </w:p>
        </w:tc>
        <w:tc>
          <w:tcPr>
            <w:tcW w:w="41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r>
      <w:tr>
        <w:trPr>
          <w:trHeight w:val="120" w:hRule="atLeast"/>
        </w:trPr>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9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кәсіпкер "Абсаттарова Ермек"</w:t>
            </w:r>
          </w:p>
        </w:tc>
        <w:tc>
          <w:tcPr>
            <w:tcW w:w="41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r>
      <w:tr>
        <w:trPr>
          <w:trHeight w:val="120" w:hRule="atLeast"/>
        </w:trPr>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9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кәсіпкер "Маденова Балжан"</w:t>
            </w:r>
          </w:p>
        </w:tc>
        <w:tc>
          <w:tcPr>
            <w:tcW w:w="41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120" w:hRule="atLeast"/>
        </w:trPr>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89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"Нұркен" шаруа қожалығы</w:t>
            </w:r>
          </w:p>
        </w:tc>
        <w:tc>
          <w:tcPr>
            <w:tcW w:w="41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120" w:hRule="atLeast"/>
        </w:trPr>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89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"Қаратал" коммуналдық мемлекеттік кәсіпорын</w:t>
            </w:r>
          </w:p>
        </w:tc>
        <w:tc>
          <w:tcPr>
            <w:tcW w:w="41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r>
      <w:tr>
        <w:trPr>
          <w:trHeight w:val="120" w:hRule="atLeast"/>
        </w:trPr>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89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кәсіпкер "Тусупбекова Гульнара Еслямовна"</w:t>
            </w:r>
          </w:p>
        </w:tc>
        <w:tc>
          <w:tcPr>
            <w:tcW w:w="41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120" w:hRule="atLeast"/>
        </w:trPr>
        <w:tc>
          <w:tcPr>
            <w:tcW w:w="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41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