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0387" w14:textId="02f0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Тексеру парағының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Әділет министрінің м.а. 2011 жылғы 5 наурыздағы № 90 бұйрығы. Қазақстан Республикасының Әділет министрлігінде 2011 жылы 5 наурызда № 6798 тіркелді. Күші жойылды - Қазақстан Республикасы Әділет министрінің 2012 жылғы 16 тамыздағы № 279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Әділет министрінің 2012.08.16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«Әділет органдары туралы» Қазақстан Республикасының 2002 жылғы 18 наурыздағы Заңының 7-бабы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мемлекеттік бақылау және қадағалау туралы» Қазақстан Республикасының 2011 жылғы 6 қаңтардағы Заңының (бұдан әрі - Заң) 13-бабының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15-бабының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тіркеуге және ресми жариялануға жататын нормативтік құқықтық актілер бойынша өкілетті мемлекеттік органы қызметінің тексеру парағының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Нормативтік құқықтық актілерді тіркеу департаменті және аумақтық әділет органдары мемлекеттік тіркеуге және ресми жариялануға жататын нормативтік құқықтық актілер бойынша өкілетті мемлекеттік органдарында тексеріс жүргізу кезінде </w:t>
      </w:r>
      <w:r>
        <w:rPr>
          <w:rFonts w:ascii="Times New Roman"/>
          <w:b w:val="false"/>
          <w:i w:val="false"/>
          <w:color w:val="000000"/>
          <w:sz w:val="28"/>
        </w:rPr>
        <w:t>Заңның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бұйрықтың нормаларын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Әділет министрлігінің Нормативтік құқықтық актілерді тіркеу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министрлігінің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Әділет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мемлекеттік тіркелген күнінен бастап қолданысқа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енгізілді.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 Д. Құсдәулетов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тіркеуге және ресми жариялануға жататын нормативтік құқықтық актілер бойынша уәкілетті мемлекеттік органы қызметін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Тексеру парағының 1 және 3-тармақтары жаңа редакцияда берілді - ҚР Әділет министрінің 2011.09.19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күнінен бастап қолданысқа енгізілді)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тағайындаған әділет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тағайындау туралы акті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(Күні _____________, № 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мерзімі: 20__ ж. «___» ___________________ бастап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20__ ж. «___» ___________________ дейінгі аралығында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субъектісінің лауазымды тұлғасының аты-жөні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853"/>
        <w:gridCol w:w="953"/>
        <w:gridCol w:w="99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құқықтарына, бостандықтары мен міндеттеріне қатысты нормативтік құқықтық актілерді әділет органдарына мемлекеттік тіркеуге жолдамау.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өзге де жоғары тұрған нормативтік құқықтық актілеріне қайшы келетін нормативтік құқықтық актілерді шығару және қолдану.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актілерді мемлекеттік тіркеу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ережесімен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жеке тұлғалардың құқықтарын, бостандықтары мен міндеттерін қозғайтын және заңға тәуелді нормативтік құқықтық актілердің жобаларын ресімдеу және келісу ережесімен белгіленген талаптарды бұзу.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органдарында тіркеуден өткен нормативтік құқықтық актілерді ресми жариялау бөлігіндегі азаматтардың құқықтарын, бостандықтары мен міндеттерін қозғайтын қолданыстағы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талаптарын бұзу (нормативтік құқықтық акті белгіленген тәртіпте ресми түрде жарияланбаған; нормативтік құқықтық акті (мемлекеттік құпиялар және заңмен қорғалатын өзге де құпияларды қамтитын нормативтік құқықтық актілерді қоспағанда) ресми түрде толық жарияланбаған; нормативтік құқықтық акті мерзімді баспасөз басылымдарында мемлекеттік тілде және орыс тілінде бір мезгілде жарияланбайды; ресми түрде жариялануға жататын нормативтік құқықтық акті оны қолданысқа енгізгенге дейін қолданылады).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министрі немесе аумақтық әділет органның басшысы енгізген Заңның бұзылуын жою туралы ұсынысты не ақпараттық хатты орындамау немесе тиісінше орындамау.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жүзеге асырған тұлғаның (тұлғалардың) аты-жөні, қолы, қызметтік телефонының 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Талаптарды белгілейтін нормативтік құқықтық актілер: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>, «Әкімшілік құқық бұзушылық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, «Әділет органдары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, «Заңға тәуелді нормативтік құқықтық кесімдердің жобаларын ресімдеудің және келісудің кейбір мәселелері туралы» Қазақстан Республикасы Үкіметінің 2006 жылғы 16 тамыздағы № 773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актілерді мемлекеттік тіркеу ережесін бекіту туралы» Қазақстан Республикасының Үкіметінің 2006 жылғы 17 тамыздағы № 778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