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0c2b" w14:textId="4700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кәсіпкерлік қызметтің жекелеген түрлеріне арналған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2011 жылғы 18 ақпандағы N 332 шешімі. Қарағанды облысы Осакаров ауданының Әділет басқармасында 2011 жылғы 18 наурызда N 8-15-137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2011 жылға кәсіпкерлік қызметтің жекелеген түрлеріне арналған тіркелген салық ставкалары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аудандық мәслихаттың ауданның бюджеттік саясаты мен әлеуметтік – экономикалық дамуы бойынша тұрақты комиссиясына жүктелсін (И.М. Шакирбеков).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Павлова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332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кәсіпкерлік қызметтің жекелеген түрлеріне арналған тіркелген салық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объектіге салық ставкасы АЕК* 1 айда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*АЕК – айлық есептік көрсеткіші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