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606f" w14:textId="59d60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2011 жылғы 12 қазандағы № 483 шешімі. Қостанай облысы Федоров ауданының Әділет басқармасында 2011 жылғы 3 қарашада № 9-20-200 тіркелді. Күші жойылды - Қостанай облысы Федоров ауданы мәслихатының 2012 жылғы 20 желтоқсандағы № 80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2012.12.20 </w:t>
      </w:r>
      <w:r>
        <w:rPr>
          <w:rFonts w:ascii="Times New Roman"/>
          <w:b w:val="false"/>
          <w:i w:val="false"/>
          <w:color w:val="ff0000"/>
          <w:sz w:val="28"/>
        </w:rPr>
        <w:t>№ 80</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w:t>
      </w:r>
      <w:r>
        <w:br/>
      </w:r>
      <w:r>
        <w:rPr>
          <w:rFonts w:ascii="Times New Roman"/>
          <w:b w:val="false"/>
          <w:i w:val="false"/>
          <w:color w:val="000000"/>
          <w:sz w:val="28"/>
        </w:rPr>
        <w:t>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Федоров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барлық санаттағы мүгедектерге, табыстарын есепке алмай, нақты шығындар бойынша жедел емделуге, біржолғы, елу айлық есептік көрсеткіштен көп емес;</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(бұдан әрі – ең төменгі күнкөріс деңгейі) төмен табыстары бар, отбасылардың тұлғаларына, тұрмыстық қажеттіліктерге, біржолғы,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 біржолғы,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егер қайтыс болған күні "Федоров аудандық жұмыспен қамту және әлеуметтік бағдарламалар бөлімі" мемлекеттік мекемесінде (бұдан әрі – жұмыспен қамту мәселесі жөніндегі уәкілетті орган) жұмыссыз ретінде тіркелген болса, біржолғы, жиырма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соғысының Жеңіс күніне орай, біржолғы,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қатысушыларына, мүгедектеріне және оларға теңестірілген тұлғаларға жеңілдіктер және әлеуметтік қорғау туралы" Қазақстан Республикасының 1995 жылғы 28 сәуірдегі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8-баптарына</w:t>
      </w:r>
      <w:r>
        <w:rPr>
          <w:rFonts w:ascii="Times New Roman"/>
          <w:b w:val="false"/>
          <w:i w:val="false"/>
          <w:color w:val="000000"/>
          <w:sz w:val="28"/>
        </w:rPr>
        <w:t> сәйкес, Ұлы Отан соғысының қатысушылары мен мүгедектеріне, жеңілдіктер мен кепілдіктер бойынша теңестірілген тұлғаларға, Ұлы Отан соғысында Жеңіс күніне орай, біржолғы, екі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біржолғы, он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жергілікті бюджет қаражаты есебінен оқуды жалғастыратын,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мүгедектеріне тұрмыстық қажеттіліктерге, ай сайын, төрт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мүгедектерге, нақты шығындар бойынша оңалту орталықтарына баруға байланысты шығындарды өтеу үшін.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Қостанай облысы Федоров ауданы мәслихатының 2012.04.13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көмекті тағайындау және төлеу" мемлекеттік қызметті алу үшін қажетті құжаттар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Кезектен</w:t>
      </w:r>
      <w:r>
        <w:br/>
      </w:r>
      <w:r>
        <w:rPr>
          <w:rFonts w:ascii="Times New Roman"/>
          <w:b w:val="false"/>
          <w:i w:val="false"/>
          <w:color w:val="000000"/>
          <w:sz w:val="28"/>
        </w:rPr>
        <w:t>
</w:t>
      </w:r>
      <w:r>
        <w:rPr>
          <w:rFonts w:ascii="Times New Roman"/>
          <w:b w:val="false"/>
          <w:i/>
          <w:color w:val="000000"/>
          <w:sz w:val="28"/>
        </w:rPr>
        <w:t>      тыс сессияның төрайымы                     Г. Казакевич</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С. Сералинова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В. Гринак</w:t>
      </w:r>
    </w:p>
    <w:p>
      <w:pPr>
        <w:spacing w:after="0"/>
        <w:ind w:left="0"/>
        <w:jc w:val="both"/>
      </w:pPr>
      <w:r>
        <w:rPr>
          <w:rFonts w:ascii="Times New Roman"/>
          <w:b w:val="false"/>
          <w:i/>
          <w:color w:val="000000"/>
          <w:sz w:val="28"/>
        </w:rPr>
        <w:t>      "Федоров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 Т. Волоткевич</w:t>
      </w:r>
    </w:p>
    <w:bookmarkStart w:name="z1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12 қазан   </w:t>
      </w:r>
      <w:r>
        <w:br/>
      </w:r>
      <w:r>
        <w:rPr>
          <w:rFonts w:ascii="Times New Roman"/>
          <w:b w:val="false"/>
          <w:i w:val="false"/>
          <w:color w:val="000000"/>
          <w:sz w:val="28"/>
        </w:rPr>
        <w:t xml:space="preserve">
№ 483 шешіміне қосымша  </w:t>
      </w:r>
    </w:p>
    <w:bookmarkEnd w:id="2"/>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w:t>
      </w:r>
      <w:r>
        <w:br/>
      </w:r>
      <w:r>
        <w:rPr>
          <w:rFonts w:ascii="Times New Roman"/>
          <w:b/>
          <w:i w:val="false"/>
          <w:color w:val="000000"/>
        </w:rPr>
        <w:t>
көмекті тағайындау және төлеу" мемлекеттік қызметті</w:t>
      </w:r>
      <w:r>
        <w:br/>
      </w:r>
      <w:r>
        <w:rPr>
          <w:rFonts w:ascii="Times New Roman"/>
          <w:b/>
          <w:i w:val="false"/>
          <w:color w:val="000000"/>
        </w:rPr>
        <w:t>
алу үшін қажетті құжаттар тізбесі</w:t>
      </w:r>
    </w:p>
    <w:bookmarkStart w:name="z16" w:id="3"/>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w:t>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w:t>
      </w: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r>
        <w:br/>
      </w:r>
      <w:r>
        <w:rPr>
          <w:rFonts w:ascii="Times New Roman"/>
          <w:b w:val="false"/>
          <w:i w:val="false"/>
          <w:color w:val="000000"/>
          <w:sz w:val="28"/>
        </w:rPr>
        <w:t>
</w:t>
      </w:r>
      <w:r>
        <w:rPr>
          <w:rFonts w:ascii="Times New Roman"/>
          <w:b w:val="false"/>
          <w:i w:val="false"/>
          <w:color w:val="000000"/>
          <w:sz w:val="28"/>
        </w:rPr>
        <w:t>
      3) алушының салық төлеуші куәлігі;</w:t>
      </w:r>
      <w:r>
        <w:br/>
      </w:r>
      <w:r>
        <w:rPr>
          <w:rFonts w:ascii="Times New Roman"/>
          <w:b w:val="false"/>
          <w:i w:val="false"/>
          <w:color w:val="000000"/>
          <w:sz w:val="28"/>
        </w:rPr>
        <w:t>
</w:t>
      </w:r>
      <w:r>
        <w:rPr>
          <w:rFonts w:ascii="Times New Roman"/>
          <w:b w:val="false"/>
          <w:i w:val="false"/>
          <w:color w:val="000000"/>
          <w:sz w:val="28"/>
        </w:rPr>
        <w:t>
      4) алушының тұратын жері бойынша тіркеуді растайтын құжат;</w:t>
      </w:r>
      <w:r>
        <w:br/>
      </w:r>
      <w:r>
        <w:rPr>
          <w:rFonts w:ascii="Times New Roman"/>
          <w:b w:val="false"/>
          <w:i w:val="false"/>
          <w:color w:val="000000"/>
          <w:sz w:val="28"/>
        </w:rPr>
        <w:t>
</w:t>
      </w:r>
      <w:r>
        <w:rPr>
          <w:rFonts w:ascii="Times New Roman"/>
          <w:b w:val="false"/>
          <w:i w:val="false"/>
          <w:color w:val="000000"/>
          <w:sz w:val="28"/>
        </w:rPr>
        <w:t>
      5) алушының банктік шоты бар болуын растайтын құжат;</w:t>
      </w:r>
      <w:r>
        <w:br/>
      </w:r>
      <w:r>
        <w:rPr>
          <w:rFonts w:ascii="Times New Roman"/>
          <w:b w:val="false"/>
          <w:i w:val="false"/>
          <w:color w:val="000000"/>
          <w:sz w:val="28"/>
        </w:rPr>
        <w:t>
</w:t>
      </w:r>
      <w:r>
        <w:rPr>
          <w:rFonts w:ascii="Times New Roman"/>
          <w:b w:val="false"/>
          <w:i w:val="false"/>
          <w:color w:val="000000"/>
          <w:sz w:val="28"/>
        </w:rPr>
        <w:t>
      6) алушының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w:t>
      </w:r>
      <w:r>
        <w:rPr>
          <w:rFonts w:ascii="Times New Roman"/>
          <w:b w:val="false"/>
          <w:i w:val="false"/>
          <w:color w:val="000000"/>
          <w:sz w:val="28"/>
        </w:rPr>
        <w:t>
      1) барлық санаттағы мүгедектерге, табыстарын есепке алмай, нақты шығындар бойынша жедел емделуге:</w:t>
      </w:r>
      <w:r>
        <w:br/>
      </w:r>
      <w:r>
        <w:rPr>
          <w:rFonts w:ascii="Times New Roman"/>
          <w:b w:val="false"/>
          <w:i w:val="false"/>
          <w:color w:val="000000"/>
          <w:sz w:val="28"/>
        </w:rPr>
        <w:t>
</w:t>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емделу шығындарын растайтын құжат;</w:t>
      </w:r>
      <w:r>
        <w:br/>
      </w:r>
      <w:r>
        <w:rPr>
          <w:rFonts w:ascii="Times New Roman"/>
          <w:b w:val="false"/>
          <w:i w:val="false"/>
          <w:color w:val="000000"/>
          <w:sz w:val="28"/>
        </w:rPr>
        <w:t>
</w:t>
      </w:r>
      <w:r>
        <w:rPr>
          <w:rFonts w:ascii="Times New Roman"/>
          <w:b w:val="false"/>
          <w:i w:val="false"/>
          <w:color w:val="000000"/>
          <w:sz w:val="28"/>
        </w:rPr>
        <w:t>
      2)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w:t>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3) табысы аз отбасылардың тұлғаларына кәмелетке толмаған балаларын жерлеуге:</w:t>
      </w:r>
      <w:r>
        <w:br/>
      </w:r>
      <w:r>
        <w:rPr>
          <w:rFonts w:ascii="Times New Roman"/>
          <w:b w:val="false"/>
          <w:i w:val="false"/>
          <w:color w:val="000000"/>
          <w:sz w:val="28"/>
        </w:rPr>
        <w:t>
</w:t>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қайтыс болуы туралы куәлік;</w:t>
      </w:r>
      <w:r>
        <w:br/>
      </w:r>
      <w:r>
        <w:rPr>
          <w:rFonts w:ascii="Times New Roman"/>
          <w:b w:val="false"/>
          <w:i w:val="false"/>
          <w:color w:val="000000"/>
          <w:sz w:val="28"/>
        </w:rPr>
        <w:t>
</w:t>
      </w:r>
      <w:r>
        <w:rPr>
          <w:rFonts w:ascii="Times New Roman"/>
          <w:b w:val="false"/>
          <w:i w:val="false"/>
          <w:color w:val="000000"/>
          <w:sz w:val="28"/>
        </w:rPr>
        <w:t>
      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 үшін, қайтыс болған туыстарын жерлеуге, егер қайтыс болған күні жұмыспен қамту мәселесі жөніндегі уәкілетті органда жұмыссыз ретінде тіркелген болса:</w:t>
      </w:r>
      <w:r>
        <w:br/>
      </w:r>
      <w:r>
        <w:rPr>
          <w:rFonts w:ascii="Times New Roman"/>
          <w:b w:val="false"/>
          <w:i w:val="false"/>
          <w:color w:val="000000"/>
          <w:sz w:val="28"/>
        </w:rPr>
        <w:t>
</w:t>
      </w:r>
      <w:r>
        <w:rPr>
          <w:rFonts w:ascii="Times New Roman"/>
          <w:b w:val="false"/>
          <w:i w:val="false"/>
          <w:color w:val="000000"/>
          <w:sz w:val="28"/>
        </w:rPr>
        <w:t>
      өтініш жасалған тоқсанның алдындағы тоқсанға, тұлғаның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қайтыс болуы туралы куәлік;</w:t>
      </w:r>
      <w:r>
        <w:br/>
      </w:r>
      <w:r>
        <w:rPr>
          <w:rFonts w:ascii="Times New Roman"/>
          <w:b w:val="false"/>
          <w:i w:val="false"/>
          <w:color w:val="000000"/>
          <w:sz w:val="28"/>
        </w:rPr>
        <w:t>
</w:t>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Ұлы Отан соғысында Жеңіс күніне орай:</w:t>
      </w:r>
      <w:r>
        <w:br/>
      </w:r>
      <w:r>
        <w:rPr>
          <w:rFonts w:ascii="Times New Roman"/>
          <w:b w:val="false"/>
          <w:i w:val="false"/>
          <w:color w:val="000000"/>
          <w:sz w:val="28"/>
        </w:rPr>
        <w:t>
</w:t>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қатысушыларына, мүгедектеріне және оларға теңестірілген тұлғаларға жеңілдіктер және әлеуметтік қорғау туралы" Қазақстан Республикасының 1995 жылғы 28 сәуірдегі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8-баптарына</w:t>
      </w:r>
      <w:r>
        <w:rPr>
          <w:rFonts w:ascii="Times New Roman"/>
          <w:b w:val="false"/>
          <w:i w:val="false"/>
          <w:color w:val="000000"/>
          <w:sz w:val="28"/>
        </w:rPr>
        <w:t xml:space="preserve"> сәйкес, Ұлы Отан соғысының қатысушылары мен мүгедектеріне жеңілдіктер мен кепілдіктер бойынша теңестірілген тұлғаларға Ұлы Отан соғысында Жеңіс күніне орай:</w:t>
      </w:r>
      <w:r>
        <w:br/>
      </w:r>
      <w:r>
        <w:rPr>
          <w:rFonts w:ascii="Times New Roman"/>
          <w:b w:val="false"/>
          <w:i w:val="false"/>
          <w:color w:val="000000"/>
          <w:sz w:val="28"/>
        </w:rPr>
        <w:t>
</w:t>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7)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w:t>
      </w:r>
      <w:r>
        <w:rPr>
          <w:rFonts w:ascii="Times New Roman"/>
          <w:b w:val="false"/>
          <w:i w:val="false"/>
          <w:color w:val="000000"/>
          <w:sz w:val="28"/>
        </w:rPr>
        <w:t>
      емделуде болғанын растайтын, тиісті медициналық ұйымнан анықтама;</w:t>
      </w:r>
      <w:r>
        <w:br/>
      </w:r>
      <w:r>
        <w:rPr>
          <w:rFonts w:ascii="Times New Roman"/>
          <w:b w:val="false"/>
          <w:i w:val="false"/>
          <w:color w:val="000000"/>
          <w:sz w:val="28"/>
        </w:rPr>
        <w:t>
</w:t>
      </w:r>
      <w:r>
        <w:rPr>
          <w:rFonts w:ascii="Times New Roman"/>
          <w:b w:val="false"/>
          <w:i w:val="false"/>
          <w:color w:val="000000"/>
          <w:sz w:val="28"/>
        </w:rPr>
        <w:t>
      8)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 үшін жергілікті бюджет қаражаты есебінен оқуды жалғастыратын, халықтың әлеуметтік жағынан әлсіз топтарына жататын жастар үшін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жан басына шаққандағы орташа табысы ең төменгі күнкөріс деңгейінен төмен табыстары бар отбасылардың жастары үшін, өтініш жасалған тоқсанның алдындағы тоқсанда алушының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халықтың әлеуметтік жағынан әлсіз топтарына жататын жастар үшін,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тиісті оқу орнынан берілген, оқу жылына оқу төлемінің мөлшері мен оқу орнын растайтын құжат;</w:t>
      </w:r>
      <w:r>
        <w:br/>
      </w:r>
      <w:r>
        <w:rPr>
          <w:rFonts w:ascii="Times New Roman"/>
          <w:b w:val="false"/>
          <w:i w:val="false"/>
          <w:color w:val="000000"/>
          <w:sz w:val="28"/>
        </w:rPr>
        <w:t>
</w:t>
      </w:r>
      <w:r>
        <w:rPr>
          <w:rFonts w:ascii="Times New Roman"/>
          <w:b w:val="false"/>
          <w:i w:val="false"/>
          <w:color w:val="000000"/>
          <w:sz w:val="28"/>
        </w:rPr>
        <w:t>
      оқу төлемін растайтын құжат;</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мүгедектері үшін тұрмыстық қажеттіліктерге:</w:t>
      </w:r>
      <w:r>
        <w:br/>
      </w:r>
      <w:r>
        <w:rPr>
          <w:rFonts w:ascii="Times New Roman"/>
          <w:b w:val="false"/>
          <w:i w:val="false"/>
          <w:color w:val="000000"/>
          <w:sz w:val="28"/>
        </w:rPr>
        <w:t>
</w:t>
      </w:r>
      <w:r>
        <w:rPr>
          <w:rFonts w:ascii="Times New Roman"/>
          <w:b w:val="false"/>
          <w:i w:val="false"/>
          <w:color w:val="000000"/>
          <w:sz w:val="28"/>
        </w:rPr>
        <w:t>
      егер аталған азамат уәкілетті органда есепте тұрмаған жағдайда,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10) мүгедектердің оңалту орталықтарына баруына байланысты шығындарын өтеу үшін:</w:t>
      </w:r>
      <w:r>
        <w:br/>
      </w:r>
      <w:r>
        <w:rPr>
          <w:rFonts w:ascii="Times New Roman"/>
          <w:b w:val="false"/>
          <w:i w:val="false"/>
          <w:color w:val="000000"/>
          <w:sz w:val="28"/>
        </w:rPr>
        <w:t>
</w:t>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мүгедектің жеке оңалту бағдарламасынан үзінді;</w:t>
      </w:r>
      <w:r>
        <w:br/>
      </w:r>
      <w:r>
        <w:rPr>
          <w:rFonts w:ascii="Times New Roman"/>
          <w:b w:val="false"/>
          <w:i w:val="false"/>
          <w:color w:val="000000"/>
          <w:sz w:val="28"/>
        </w:rPr>
        <w:t>
</w:t>
      </w:r>
      <w:r>
        <w:rPr>
          <w:rFonts w:ascii="Times New Roman"/>
          <w:b w:val="false"/>
          <w:i w:val="false"/>
          <w:color w:val="000000"/>
          <w:sz w:val="28"/>
        </w:rPr>
        <w:t>
      санаторлық-курорттық картасынан немесе медициналық картасынан үзінді;</w:t>
      </w:r>
      <w:r>
        <w:br/>
      </w:r>
      <w:r>
        <w:rPr>
          <w:rFonts w:ascii="Times New Roman"/>
          <w:b w:val="false"/>
          <w:i w:val="false"/>
          <w:color w:val="000000"/>
          <w:sz w:val="28"/>
        </w:rPr>
        <w:t>
</w:t>
      </w:r>
      <w:r>
        <w:rPr>
          <w:rFonts w:ascii="Times New Roman"/>
          <w:b w:val="false"/>
          <w:i w:val="false"/>
          <w:color w:val="000000"/>
          <w:sz w:val="28"/>
        </w:rPr>
        <w:t>
      жол жүру билеттері (тұратын жерінен белгіленген жерге дейін және кейін қайту).</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түпнұсқа мен көшірмелерде ұсынылады, содан соң құжаттардың түпнұсқалары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4. Осы шешімнің 1–тармағының </w:t>
      </w:r>
      <w:r>
        <w:rPr>
          <w:rFonts w:ascii="Times New Roman"/>
          <w:b w:val="false"/>
          <w:i w:val="false"/>
          <w:color w:val="000000"/>
          <w:sz w:val="28"/>
        </w:rPr>
        <w:t>4) тармақшасымен</w:t>
      </w:r>
      <w:r>
        <w:rPr>
          <w:rFonts w:ascii="Times New Roman"/>
          <w:b w:val="false"/>
          <w:i w:val="false"/>
          <w:color w:val="000000"/>
          <w:sz w:val="28"/>
        </w:rPr>
        <w:t xml:space="preserve"> көзделген жағдайда, жұмыспен қамту мәселесі жөніндегі уәкілетті орган жұмыссыз ретінде тіркелгендігін тексереді.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