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2d31" w14:textId="97d2d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"Әкетілетін және әкелінетін заттың мәдени құндылығының болуы туралы  қорытынды беру" мемлекеттік қызмет көрсету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2012 жылғы 10 тамыздағы № А-9/393 қаулысы. Ақмола облысының Әділет департаментінде 2012 жылғы 20 тамызда № 3436 тіркелді. Күші жойылды - Ақмола облысы әкімдігінің 2013 жылғы 21 ақпандағы № А-2/83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әкімдігінің 21.02.2013 </w:t>
      </w:r>
      <w:r>
        <w:rPr>
          <w:rFonts w:ascii="Times New Roman"/>
          <w:b w:val="false"/>
          <w:i w:val="false"/>
          <w:color w:val="ff0000"/>
          <w:sz w:val="28"/>
        </w:rPr>
        <w:t>№ А-2/83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мен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«Әкімшілік рәсімдер туралы» 2000 жылғы 27 қарашадағы Қазақстан Республикасы Заңының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«Әкетілетін және әкелінетін заттың мәдени құндылығының болуы туралы қорытынды беру» мемлекеттік қызмет көрсету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А.Қ.Қайнарбековке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Облыс әкімдігінің осы қаулысы Ақмола облысы Әділет департаментінде мемлекеттік тіркелген күнінен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Қ.Қожамжаров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Ақмола облысы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тамыздағы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А-9/393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«Әкетілетін және әкелінетін заттың мәдени</w:t>
      </w:r>
      <w:r>
        <w:br/>
      </w:r>
      <w:r>
        <w:rPr>
          <w:rFonts w:ascii="Times New Roman"/>
          <w:b/>
          <w:i w:val="false"/>
          <w:color w:val="000000"/>
        </w:rPr>
        <w:t>
құндылығының болуы туралы қорытынды беру» мемлекеттік қызмет көрсету регламенті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ұғымдар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«Әкетілетін және әкелінетін заттың мәдени құндылығының болуы туралы қорытынды беру» мемлекеттік қызмет көрсету регламентінде (бұдан әрі-регламент) келесі түсініктер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мәдени құндылық - зайырлы және діни сипаттағы мәдени мұра заты, сондай-ақ, тарихи, көркем, ғылыми немесе өзге де мәдени мәні бар құндылықтар;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тұтынушы- жеке немесе заңды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сараптама комиссиясы - әкетілетін және әкелінетін мәдени құндылықтар бойынша облыстың жергілікті атқарушы органымен құрылатын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қорытынды-«Қазақстан Республикасынан әкетілетін және оған әкелінетін мәдени құндылықтарға сараптама жүргізу ережесін бекіту туралы» Қазақстан Республикасы Үкіметінің 2007 жылғы 1 маусымдағы № 447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әкетілетін және әкелінетін заттың мәдени құндылығының болуы туралы сараптама нәтижелері берілген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уәкілетті орган - «Ақмола облысының мәдениет басқармасы» мемлекеттік мекемесі.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регламент «Әкімшілік рәсімдер туралы» 2000 жылғы 27 қарашадағы Қазақстан Республикасы Заңының 9-1 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уәкілеттік органмен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 түрі: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ақысыз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«Әкетілетін және әкелінетін заттың мәдени құндылығының болуы туралы қорытынды беру» мемлекеттік қызмет көрсету стандартын бекіту туралы» Қазақстан Республикасы Үкіметінің 2010 жылғы 24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№ 976 қаулысының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Республикасынан әкетілетін және оған әкелінетін мәдени құндылықтарға сараптама жүргізу ережесін бекіту туралы» Қазақстан Республикасы Үкіметінің 2007 жылғы 1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447 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«Жеке және заңды тұлғаларға көрсетілетін мемлекеттік қызметтер тізілімін бекіту туралы» Қазақстан Республикасы Үкіметінің 2010 жылғы 20 шілдедегі № 745 «Жеке және заңды тұлғаларға көрсетілетін мемлекеттік қызметтің тізілімін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Әкетілетін заттың мәдени құндылығының болуы туралы қорытынды беру және уақытша әкетілетін заттың мәдени құндылығы түпнұсқалығы туралы ( әрі қарай қорытынды) қағаз түрінде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нысанда қорытынды беру не қорытынды беруден бас тарту туралы жазбаша түрде дәлелді жауап көрсетілетін мемлекеттік қызметтің нәтижесі болып табылады.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қызметті көрсету тәртібіне талаптар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күн сайын мына мекенжай бойынша көрсетіледі: 020000, Көкшетау қаласы, Сәтпаев көшесі, 1, телефондары: 25-81-72, 25-76-60. Жұмыс кестесі: сағат 9-00-ден 18-00-ге дейін, түскі ас сағат 13-00-ден 14-00-ге дейін, демалыс және мерекелік күндерден басқа.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туралы ақпарат және оның көрсетілу барысы туралы Ақмола облысы әкімдігінің www.akmo.kz ресми порталында және уәкілеттік органның htt://www.akmola-madeniet.kz. интернет-ресурстарында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көрсету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көрсету мерзімі тұтынушы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қажетті құжаттарды тапсырған уақыттан бастап күнтізбелік бес күнді құрайды;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өтініш берілген күні сол жерде көрсетілетін мемлекеттік қызметті алуға дейін рұқсат етілген ең ұзақ күту уақыты - 15 (он бес)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тұтынушыға қызмет көрсетудің жол берілетін ең ұзақ уақыты -10 (он)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қорытынды алу кезіндегі күту уақыты - 10 (он)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құжаттардың толық топтамасын ұсынбау мемлекеттік қызмет көрсетуден бас тарту үшін негіз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алу үшін тұтынушыдан өтініш алған уақыттан бастап және мемлекеттік қызметтің нәтижесін бергенге дейін мемлекеттік қызмет көрсету кезеңі: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уәкілетті органға қызмет көрсету туралы өтініш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органның кеңсесі құжаттармен қоса берілген өтінішті және заттарды тіркеуді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 басшысы сараптаманы өткізетін орындаушыны, орынды және уақытты белгілеуі;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орындаушының сараптама комиссиясына сараптама үшін құжаттар мен заттарды жіберуді жүзеге асыруы;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сараптама комиссиясының уақытша әкетілген мәдени құндылықтың мәдени құндылығы немесе түпнұсқалығына оның сәйкестігін айқындау мақсатында сараптаманы жүзеге асыруы;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орындаушының қорытындыларды уәкілетті органның мөрімен бекіту бойынша ұйымдастыру іс-шараларын, сондай-ақ, қорытындының бір данасы мен заттарды тұтынушыға беруді жүзеге асыруы.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Уәкілетті органға мемлекеттік қызмет көрсету үшін құжаттар қабылдауды жүзеге асыратын тұлғалардың ең аз саны 1 адамды құрайды.</w:t>
      </w:r>
    </w:p>
    <w:bookmarkEnd w:id="8"/>
    <w:bookmarkStart w:name="z3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көрсету үдерісіндегі әрекеттер тәртібінің (өзара әрекеттер) сипаттамасы</w:t>
      </w:r>
    </w:p>
    <w:bookmarkEnd w:id="9"/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Мемлекеттік органда құжаттарды қабылдау осы Регламенттің 10- тармағында көрсетілген мекенжай бойынша кеңсе қызметкерімен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Тұтынушыға (не сенімхат бойынша өкіліне) талонды беру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құжаттардың қабылданғанын растау болып табылады, онда күні мен уақыты, уәкілетті органы кеңсе қызметкерінің тегі, аты-жөні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алу үшін тұтынушы келесі құжаттарды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өтінішті;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жеке тұлға үшін тұтынушының жеке басын куәландыратын құжаттың нотариалды расталған көшірмесін;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заңды тұлға үшін – заңды тұлғаның мемлекеттік тіркеу (қайта тіркеу) туралы куәлігінің нотариалды куәландырылған көшірмесін;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қабылдаушы тараптың мәдени құндылықтардың болу мақсаттары мен жағдайлары туралы шартының көшірмесін;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әрбір мәдени құндылықтың немесе оны құрайтын бөліктерінің көлемі 10х15 сантиметр фотосуретін;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мәдени құндылықтарға меншік құқығын растайтын құжаттарды;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заңды тұлға үшін - мәдени құндылықтардың уақытша әкету кезеңіне белгілі бір тұлғаға жауапкершілік жүктеу туралы ұйым басшысының бұйрығын;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мәдени құндылықтар ретінде қаралып, сараптамаға жататын заттарды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 көрсету үдерісінде келесі құрылымдық-функционалдық бірліктер ҚФБ (бұдан әрі-ҚФБ) іске қосылған: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кеңсесі;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органның басшылығы;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органның құрылымдық бөлімшесінің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сараптама комиссиясы.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Әр әкімшілік іс-қимылдың (процедуралардың) орындалу мерзімі көрсетілген әр ҚФБ-дің әкімшілік іс-қимылдардың (процедуралардың) бірізділігі мен өзара іс-әрекетінің мәтіндік кестелік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5-қосымшасында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 көрсету және ҚФБ-дің үдерісінде әкімшілік іс-қимылдардың қисынды бірізділігі арасындағы өзара байланысты көрсететін сызбалар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6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10"/>
    <w:bookmarkStart w:name="z5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Мемлекеттік қызмет көрсететін лауазымдық тұлғалардың жауапкершілігі</w:t>
      </w:r>
    </w:p>
    <w:bookmarkEnd w:id="11"/>
    <w:bookmarkStart w:name="z5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Уәкілетті органның басшысы мемлекеттік қызмет көрсету үшін жауапты тұлға болып табылады, оған Қазақстан Республикасының заңнамалық актілеріне сәйкес белгіленген мерзімде мемлекеттік қызмет көрсетуді іске асыруға жауапкершілік жүктеледі.</w:t>
      </w:r>
    </w:p>
    <w:bookmarkEnd w:id="12"/>
    <w:bookmarkStart w:name="z5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"Әкетілетін және әкелінетін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заттың мәдени құндылығының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болуы туралы қорытынды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регламентінің 1-қосымшасы</w:t>
      </w:r>
    </w:p>
    <w:bookmarkEnd w:id="13"/>
    <w:bookmarkStart w:name="z6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Ақмола облысы мәдениет басқармасының мәдени құндылықтарды әкету және әкелу жөніндегі сараптама комиссиясы</w:t>
      </w:r>
      <w:r>
        <w:br/>
      </w:r>
      <w:r>
        <w:rPr>
          <w:rFonts w:ascii="Times New Roman"/>
          <w:b/>
          <w:i w:val="false"/>
          <w:color w:val="000000"/>
        </w:rPr>
        <w:t>
Қорытынды 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Көкшетау қаласы                             "___"_____201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Өтініш беруші (Т.А.Ә. немесе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Азаматтығы______________________________________________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______жылғы "___"______берілген паспортының немесе жеке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куәлігінің N________________________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заңды тұлғаның деректемелері_______________________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3. Өтініш берушінің кәсібі (жұмысы)_____________________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Әкету мақсаты (уақытша әкету )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5. Сараптамаға ұсынылған (саны жазумен, орындалу техникасы,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дайындалу материалы, мөлшері, салмағы, дайындалу уақыты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т.б. көрсетілген сипаттамасы)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Қорытынды:____________________________________________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(мәдени құндылығы бар/не жоқ)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Сараптама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төрағасы                                   (Т.А.Ә.)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мүшелері                          (Т.А.Ә.)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М.О.</w:t>
      </w:r>
    </w:p>
    <w:bookmarkStart w:name="z6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"Әкетілетін және әкелінетін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заттың мәдени құндылығының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болуы туралы қорытынды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регламентіне 2 қосымшасы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6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Ақмола облысы мәдениет басқармасының мәдени құндылықтарды әкету және әкелу жөніндегі сараптама комиссиясы</w:t>
      </w:r>
      <w:r>
        <w:br/>
      </w:r>
      <w:r>
        <w:rPr>
          <w:rFonts w:ascii="Times New Roman"/>
          <w:b/>
          <w:i w:val="false"/>
          <w:color w:val="000000"/>
        </w:rPr>
        <w:t>
Қорытынды №</w:t>
      </w:r>
      <w:r>
        <w:br/>
      </w:r>
      <w:r>
        <w:rPr>
          <w:rFonts w:ascii="Times New Roman"/>
          <w:b/>
          <w:i w:val="false"/>
          <w:color w:val="000000"/>
        </w:rPr>
        <w:t>
мәдени құндылықтарды уақытша әкетуге арналған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 қаласы                         "___" _____ 201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Өтініш беруші (Т.А.Ә. немесе заңды тұлғаның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Азаматтығы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______жылғы "___"______берілген паспортының немесе жеке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куәлігінің N_______________________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заңды тұлғаның деректемелері_______________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3. Мәдени құндылықтарды уақытша әкету құқығына арналған куәлік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201_ _____ж.«______»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Сараптамаға ұсынылған (саны жазумен, орындалу техникасы,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дайындалу материалы, мөлшері, салмағы, дайындалу уақыты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т.б. көрсетілген сипаттамасы)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Бұрын әкеткен мәдени құндылықтардың тұпнұсқалығы болуы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______________________________________________(сәйкестігі)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6.Сақталу жағдайының өзгеруі _________________(мінездеме)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Қорытынды:____________________________________________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(мәдени құндылығы бар/не жоқ)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Сараптама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төрағасы                                   (Т.А.Ә.)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мүшелері                          (Т.А.Ә.)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М.О.</w:t>
      </w:r>
    </w:p>
    <w:bookmarkStart w:name="z6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"Әкетілетін және әкелінетін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заттың мәдени құндылығының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болуы туралы қорытынды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 3 қосымшасы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тұлғаға арналған үлгі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Әкетілетін және әкелінетін заттың мәдени</w:t>
      </w:r>
      <w:r>
        <w:br/>
      </w:r>
      <w:r>
        <w:rPr>
          <w:rFonts w:ascii="Times New Roman"/>
          <w:b/>
          <w:i w:val="false"/>
          <w:color w:val="000000"/>
        </w:rPr>
        <w:t>
құндылығының болуы туралы қорытынды беруге өтініш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Өтініш берушінің Т.А.Ә.:_______________________________________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Туған күні(күні, айы, жылы):________________________________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Азаматтығы:_________________________________________________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Тіркелген орны:_______________________________________________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Іс жүзінде тұратын орны:__________________________________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Байланыс телефоны_____________________________________________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Ұсынылған затқа меншік құқығы туындауының негізі: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Заттың сипаттамасы__________________________________________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Заттың әкету мақсаты_______________________________________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Затты тасымалдау шарттары______________________________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Заттың Қазақстан Республикасының аумағынан тыс болу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Құжаттар мен заттардың тізімдемесі(осы стандарттың 11-тармағына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сәйкес):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«_____»____________________20____жыл__________________________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(өтініш берушінің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Құжаттар қабылданды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«_____»_____________20__жыл___________________________________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(Құжаттар қабылдаған тұлғаның Т.А.Ә.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Істің тіркеу нөмірі №_____________________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"Әкетілетін және әкелінетін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заттың мәдени құндылығының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болуы туралы қорытынды беру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"мемлекеттік қызметінің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 4 қосымшасы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Заңды тұлғаға арналған үлгі</w:t>
      </w:r>
    </w:p>
    <w:bookmarkStart w:name="z6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Әкетілетін және әкелінетін заттың мәдени</w:t>
      </w:r>
      <w:r>
        <w:br/>
      </w:r>
      <w:r>
        <w:rPr>
          <w:rFonts w:ascii="Times New Roman"/>
          <w:b/>
          <w:i w:val="false"/>
          <w:color w:val="000000"/>
        </w:rPr>
        <w:t>
құндылығының болуы туралы қорытынды беруге өтініш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Заңды тұлғаның атауы:____________________________________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Заңды тұлғаның деректемелері (мекенжайы,байланыс телефондары,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СТН,БИК):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Астаналық филиал (мекенжайы, байланыс телефондары, есептік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тіркеу туралы куәлігінің нөмірі және берілген күні)____________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Ұсынылған затқа меншік құқығының туындау негізі: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Заттың сипаттамасы:____________________________________________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Затты әкету мақсаты____________________________________________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Затты тасымалдау шарттары_____________________________________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Заттың Қазақстан Республикасының аумағынан тыс болу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 мен заттардың тізімдемесі: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«_____»______________20____жыл__________________________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(басшының немесе оны ауыстыратын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тұлғаның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Құжаттар қабылданды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«_____»_____________20__жыл_________________________________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(Құжаттар қабылдаған тұлғаның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Т.А.Ә. және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Істің тіркеу нөмірі №_____________________</w:t>
      </w:r>
    </w:p>
    <w:bookmarkStart w:name="z6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"Әкетілетін және әкелінетін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заттың мәдени құндылығының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болуы туралы қорытынды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 5-қосымша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6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Әкімшілік іс-қимылдардың (процедуралардың) бірізділігі мен өзара іс-әрекетінің сипаттамасы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1-кесте. ҚФБ-нің іс-әрекеттерін сипаттау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7"/>
        <w:gridCol w:w="2737"/>
        <w:gridCol w:w="3302"/>
        <w:gridCol w:w="26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үдерістің іс-әрекеті (барысының, жұмыстар ағынының)</w:t>
            </w:r>
          </w:p>
        </w:tc>
      </w:tr>
      <w:tr>
        <w:trPr>
          <w:trHeight w:val="30" w:hRule="atLeast"/>
        </w:trPr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(барысының, жұмыстар ағынының)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ҚФБ-нің 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 орган кеңсесінің қызметкері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 органның басшылығы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 органның құрылымдық бөлімшесінің жауапты орындаушысы</w:t>
            </w:r>
          </w:p>
        </w:tc>
      </w:tr>
      <w:tr>
        <w:trPr>
          <w:trHeight w:val="585" w:hRule="atLeast"/>
        </w:trPr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(үдерістің, процедураның,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операцияның) және олардың сипаттамасы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заттарды қабылдау, тіркеу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Хат-хабарлармен танысу, жауапты орындаушыны анықтау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Сараптама комиссиясына құжаттар мен заттарды сараптамаға жолдауды жүзеге асыру</w:t>
            </w:r>
          </w:p>
        </w:tc>
      </w:tr>
      <w:tr>
        <w:trPr>
          <w:trHeight w:val="30" w:hRule="atLeast"/>
        </w:trPr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(деректер, құжат,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ұйымдық-өкімдік шешім)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қою үшін құжаттар жолдау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қою, құжаттар мен заттарды орындаушыға жолдау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0"/>
        <w:gridCol w:w="4285"/>
        <w:gridCol w:w="4285"/>
      </w:tblGrid>
      <w:tr>
        <w:trPr>
          <w:trHeight w:val="30" w:hRule="atLeast"/>
        </w:trPr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(барысының, жұмыстар ағынының)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ҚФБ-нің атауы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Сараптама комиссиясы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 органның құрылымдық бөлімшесінің жауапты орындаушысы</w:t>
            </w:r>
          </w:p>
        </w:tc>
      </w:tr>
      <w:tr>
        <w:trPr>
          <w:trHeight w:val="2895" w:hRule="atLeast"/>
        </w:trPr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(үдерістің, процедураның,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операцияның) және олардың сипаттамасы Аяқталу нысаны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(деректер, құжат,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ұйымдық-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өкімдік шешім)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заттар мен құжаттарды талдау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Орындаушының қорытындыны өкілетті органның мөрімен бекіту</w:t>
            </w:r>
          </w:p>
        </w:tc>
      </w:tr>
      <w:tr>
        <w:trPr>
          <w:trHeight w:val="30" w:hRule="atLeast"/>
        </w:trPr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Аяқталу нысаны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(деректер, құжат,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ұйымдық-өкімдік шешім)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 актісін және қорытынды немесе дәлелді бас тарту беру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қорытындының бір данасын және заттарды беру, қорытынды мен заттар берілген қорытындылар журналында тіркеледі</w:t>
            </w:r>
          </w:p>
        </w:tc>
      </w:tr>
      <w:tr>
        <w:trPr>
          <w:trHeight w:val="30" w:hRule="atLeast"/>
        </w:trPr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мерзімі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күн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</w:tbl>
    <w:bookmarkStart w:name="z7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2-кесте. Пайдалану нұсқаулары. Негізгі үдеріс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5"/>
        <w:gridCol w:w="2904"/>
        <w:gridCol w:w="4031"/>
        <w:gridCol w:w="3480"/>
      </w:tblGrid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1-топ ҚФБ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 органның кеңсесі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2-топ ҚФБ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 органның басшылығы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3-топ ҚФБ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 органның құрылымдық бөлімшесінің жауапты орындаушысы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4-топ ҚФБ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комиссиясы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қабылдау, тіркеу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орындаушыны анықтау, бұрыштама қою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іс-әрекет Орындаушы құжаттар мен заттарды сараптама комиссиясына сараптамаға жөнелтуді жүзеге асырады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 актісі және ҚФБ-3-ке тапсырумен қорытынды беру</w:t>
            </w:r>
          </w:p>
        </w:tc>
      </w:tr>
      <w:tr>
        <w:trPr>
          <w:trHeight w:val="1725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іс-әрекет орындаушының қорытындыны өкілетті органның мөрімен бекіту, сондай-ақ, тұтынушыға қорытындының бір данасын және заттарды беру жөніндегі ұйымдық іс-шараларды жүзеге асыруы, қорытынды мен заттар берілген қорытындылар журналында тіркеледі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3-кесте. Пайдалану нұсқаулары. Баламалы үдеріс.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6"/>
        <w:gridCol w:w="2890"/>
        <w:gridCol w:w="3631"/>
        <w:gridCol w:w="3763"/>
      </w:tblGrid>
      <w:tr>
        <w:trPr>
          <w:trHeight w:val="30" w:hRule="atLeast"/>
        </w:trPr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1-топ ҚФБ Өкілетті органның кеңсесі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2-топ ҚФБ Өкілетті органның басшылығы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3-топ ҚФБ Өкілетті органның құрылымдық бөлімшесінің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орындаушысы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4-топ ҚФБ Сараптама комиссиясы</w:t>
            </w:r>
          </w:p>
        </w:tc>
      </w:tr>
      <w:tr>
        <w:trPr>
          <w:trHeight w:val="30" w:hRule="atLeast"/>
        </w:trPr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іс-әрекет Құжаттарды қабылдау, тіркеу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Орындаушыны анықтау, бұрыштама қою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іс-әрекет Орындаушы құжаттар мен заттарды сараптама комиссиясына сараптамаға жөнелтуді жүзеге асырады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іс-әрекет Зерттеу актісі және ҚФБ-3-ке тапсырумен дәлелді бас тарту беру</w:t>
            </w:r>
          </w:p>
        </w:tc>
      </w:tr>
      <w:tr>
        <w:trPr>
          <w:trHeight w:val="885" w:hRule="atLeast"/>
        </w:trPr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іс-әрекет Бас тартуға қол қою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Дәлелді бас тартуды қол қоюға тапсыру</w:t>
            </w:r>
          </w:p>
        </w:tc>
        <w:tc>
          <w:tcPr>
            <w:tcW w:w="3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іс-әрекет Тұтынушыға дәлелді бас артуды тапсыру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"Әкетілетін және әкелінетін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заттың мәдени құндылығының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болуы туралы қорытынды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 6-қосымша   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(қағаз нұсқасынан қараңыз)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