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698f" w14:textId="5566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2011 жылғы 7 желтоқсандағы "Алматы облысының 2012-2014 жылдарға арналған облыстық бюджеті туралы" N 53-296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 24 қазандағы N 9-54 шешімі. Алматы облысының Әділет департаментінде 2012 жылы 02 қарашада 2159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04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21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"2012-2014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N 1428 қаулысына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N 1229 және 2012 жылғы 9 қазандағы "2012-2014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N 1428 қаулысына өзгерістер мен толықтырулар енгізу туралы" N 1354 қаулыларына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2011 жылғы 7 желтоқсандағы "Алматы облысының 2012-2014 жылдарға арналған облыстық бюджеті туралы" N 53-296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13 желтоқсандағы нормативтік құқықтық актілерді мемлекеттік тіркеу Тізілімінде 2081 нөмірімен енгізілген, 2012 жылғы 12 қаңтардағы N 5-6 "Огни Алатау" және 2012 жылғы 12 қаңтардағы N 5-6 "Жетісу" газеттерінде жарияланған), Алматы облыстық мәслихаттың 2012 жылғы 8 ақпандағы "Алматы облысының 2012-2014 жылдарға арналған облыстық бюджеті туралы" N 53-296 шешіміне өзгерістер мен толықтырулар енгізу туралы" N 2-12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17 ақпандағы нормативтік құқықтық актілерді мемлекеттік тіркеу Тізілімінде 2085 нөмірімен енгізілген, 2012 жылғы 6 наурыздағы  N 29 "Огни Алатау" және 2012 жылғы 6 наурыздағы N 29 "Жетісу" газеттерінде жарияланған), Алматы облыстық мәслихаттың 2012 жылғы 3 сәуірдегі "Алматы облысының 2012-2014 жылдарға арналған облыстық бюджеті туралы" N 53-296 шешіміне өзгерістер мен толықтырулар енгізу туралы" N 3-19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10 сәуірдегі нормативтік құқықтық актілерді мемлекеттік тіркеу Тізілімінде 2087 нөмірімен енгізілген, 2012 жылғы 24 сәуірдегі N 47 "Огни Алатау" және 2012 жылғы 24 сәуірдегі N 47 "Жетісу" газеттерінде жарияланған), Алматы облыстық мәслихаттың 2012 жылғы 1 маусымдағы "Алматы облысының 2012-2014 жылдарға арналған облыстық бюджеті туралы" N 53-296 шешіміне өзгерістер мен толықтырулар енгізу туралы" N 5-33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7 маусымдағы нормативтік құқықтық актілерді мемлекеттік тіркеу Тізілімінде 2094 нөмірімен енгізілген, 2012 жылғы 14 маусымдағы N 67 "Огни Алатау" және 2012 жылғы 14 маусымдағы N 67 "Жетісу" газеттерінде жарияланған), Алматы облыстық мәслихаттың 2012 жылғы 23 тамыздағы "Алматы облысының 2012-2014 жылдарға арналған облыстық бюджеті туралы" N 53-296 шешіміне өзгерістер енгізу туралы" N 8-47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6 қыркүйектегі нормативтік құқықтық актілерді мемлекеттік тіркеу Тізілімінде 2101 нөмірімен енгізілген, 2012 жылғы 14 қыркүйектегі N 106-107 "Огни Алатау" және 2012 жылғы 14 қыркүйектегі N 106-107 "Жетісу"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"215816974" саны "216210203"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"24924780" саны "25922623"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"41013" саны "43549"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"190846181" саны "190239031"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пайдаланылмаған (толық пайдаланылмаған) трансферттерді қайтару" "358832" саны "377491"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трансферттер-барлығы" "167238168" саны "166612359"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"34525708" саны "33714470"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 мұқтажы үшін жер учаскелерін алу" "2809508" саны "1998270"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"28829673" саны "29015102"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дамытуға" "2494853" саны "2680282"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"220111069" саны "220401308"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несиелендірулер" "1548337" саны "1470579"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"1040003" саны "1117761"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"1369360" саны "1589360"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"қаржылық активтерді сатып алу" "1369360" саны "1589360"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"-7211792" саны "-7251045"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"7211792" саны "7251045"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"1733662" саны "1652439"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"727955" саны "644118"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"692768" саны "608931"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"492195" саны "443835"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"87205" саны "86915"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"10654010" саны "10255033"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"8445083" саны "8404844"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"3082874" саны "3185181"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"7899462" саны "7841684"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"4489191" саны "4670618"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"596334" саны "564664"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"700146" саны "700086"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"288355" саны "370034"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"301500" саны "296529"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30-2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"2809508" саны "1998270"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"457134" саны "451097"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"8961146" саны "8971146"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"374002" саны "282009"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21-2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Қ. Дөнсебаев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24 қазан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2012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13"/>
        <w:gridCol w:w="553"/>
        <w:gridCol w:w="8713"/>
        <w:gridCol w:w="2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216210203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25922623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қаражатынан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24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190239031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23626672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166612359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166612359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833"/>
        <w:gridCol w:w="853"/>
        <w:gridCol w:w="8293"/>
        <w:gridCol w:w="2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220401309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2701546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сомаларды толық жиналуын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6400671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5176837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 бейімдеу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44325333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3077693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1425029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1184484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605750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4376859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4069706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орындарында 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шеберханаларды, зертханаларды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жабдықтау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24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беретін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шеберлеріне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 белгілеуге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даярлау және қайта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31776511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21342196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19379387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10434315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5466245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35835605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966027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Мемлекеттік бағдарлама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бостандықтан айыру орындарында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босап шыққан тұлғалар арасында АҚТҚ-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инфекциясының алдын-алуға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 дамытудың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iске асыру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өткiзуге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8447057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8447057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4629619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ұюы факторларымен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20415588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20415588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18844485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деңгейiнде жеңiлдiктi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дәрiлiк заттармен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5548366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3296872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2251494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4376149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2577156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1759743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486085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аурулар-мен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799312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1610343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76311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608931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29792534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15924349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12660145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1527391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1045085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тұрғын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алуға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13868185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697517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13170668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3433105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4670618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1974324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1735639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4371375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3094736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бойынша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18130569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4945652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қоймаларды (көмінділерді)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23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17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1133474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613712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8283431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алдын 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зоогигиеналық мақсаттағы атрибуттарды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9792302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242779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</w:t>
            </w:r>
          </w:p>
        </w:tc>
      </w:tr>
      <w:tr>
        <w:trPr>
          <w:trHeight w:val="21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проценттік ставкаларды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 кепілдендіру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115313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6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жағдайда жалпы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593"/>
        <w:gridCol w:w="9073"/>
        <w:gridCol w:w="21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673"/>
        <w:gridCol w:w="845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613"/>
        <w:gridCol w:w="733"/>
        <w:gridCol w:w="855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13"/>
        <w:gridCol w:w="9113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-7251045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53"/>
        <w:gridCol w:w="693"/>
        <w:gridCol w:w="847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93"/>
        <w:gridCol w:w="2113"/>
        <w:gridCol w:w="2733"/>
        <w:gridCol w:w="2453"/>
        <w:gridCol w:w="2753"/>
      </w:tblGrid>
      <w:tr>
        <w:trPr>
          <w:trHeight w:val="4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штат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487296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532424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6539863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653"/>
        <w:gridCol w:w="2213"/>
        <w:gridCol w:w="2153"/>
        <w:gridCol w:w="2593"/>
        <w:gridCol w:w="2053"/>
      </w:tblGrid>
      <w:tr>
        <w:trPr>
          <w:trHeight w:val="585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303712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256481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228254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1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76038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243424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202353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1652439</w:t>
            </w:r>
          </w:p>
        </w:tc>
      </w:tr>
    </w:tbl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813"/>
        <w:gridCol w:w="2193"/>
        <w:gridCol w:w="2293"/>
        <w:gridCol w:w="1873"/>
        <w:gridCol w:w="2253"/>
        <w:gridCol w:w="2173"/>
      </w:tblGrid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673"/>
        <w:gridCol w:w="1513"/>
        <w:gridCol w:w="1293"/>
        <w:gridCol w:w="1633"/>
        <w:gridCol w:w="1813"/>
        <w:gridCol w:w="1393"/>
        <w:gridCol w:w="1453"/>
        <w:gridCol w:w="2013"/>
      </w:tblGrid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кредиттерді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73"/>
        <w:gridCol w:w="6293"/>
      </w:tblGrid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693"/>
        <w:gridCol w:w="2833"/>
        <w:gridCol w:w="285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10255033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549667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1069432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</w:tbl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673"/>
        <w:gridCol w:w="2053"/>
        <w:gridCol w:w="2753"/>
        <w:gridCol w:w="311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8404844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4485785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</w:tbl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153"/>
        <w:gridCol w:w="2933"/>
      </w:tblGrid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3185181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73"/>
        <w:gridCol w:w="2053"/>
        <w:gridCol w:w="2313"/>
        <w:gridCol w:w="2453"/>
        <w:gridCol w:w="2813"/>
      </w:tblGrid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7841684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3433105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547053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33"/>
        <w:gridCol w:w="2433"/>
        <w:gridCol w:w="2873"/>
        <w:gridCol w:w="315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4670618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</w:tbl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</w:t>
      </w:r>
    </w:p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3"/>
        <w:gridCol w:w="661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201263</w:t>
            </w:r>
          </w:p>
        </w:tc>
      </w:tr>
    </w:tbl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19-қосымша</w:t>
      </w:r>
    </w:p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қамту-2020 бағдарламасы шеңберінде аудандардың</w:t>
      </w:r>
      <w:r>
        <w:br/>
      </w:r>
      <w:r>
        <w:rPr>
          <w:rFonts w:ascii="Times New Roman"/>
          <w:b/>
          <w:i w:val="false"/>
          <w:color w:val="000000"/>
        </w:rPr>
        <w:t>
(облыстық маңызы бар қалалардың)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1553"/>
        <w:gridCol w:w="2393"/>
        <w:gridCol w:w="1833"/>
        <w:gridCol w:w="2193"/>
        <w:gridCol w:w="207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бюджеттен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119047</w:t>
            </w:r>
          </w:p>
        </w:tc>
      </w:tr>
    </w:tbl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21-2-қосымша</w:t>
      </w:r>
    </w:p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 мұқтажы үшін жер учаскелерін алуға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аудандар мен қалалар бюджеттеріне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трансферттердің сомасын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333"/>
        <w:gridCol w:w="4273"/>
      </w:tblGrid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</w:tbl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9-54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22-қосымша</w:t>
      </w:r>
    </w:p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қала құрылысы даму аумағын және елді мекендердің бас</w:t>
      </w:r>
      <w:r>
        <w:br/>
      </w:r>
      <w:r>
        <w:rPr>
          <w:rFonts w:ascii="Times New Roman"/>
          <w:b/>
          <w:i w:val="false"/>
          <w:color w:val="000000"/>
        </w:rPr>
        <w:t>
жоспарлары схемаларын әзірлеуге жергілікті бюджеттерден</w:t>
      </w:r>
      <w:r>
        <w:br/>
      </w:r>
      <w:r>
        <w:rPr>
          <w:rFonts w:ascii="Times New Roman"/>
          <w:b/>
          <w:i w:val="false"/>
          <w:color w:val="000000"/>
        </w:rPr>
        <w:t>
берілетін ағымдағы нысаналы трансферттерді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413"/>
        <w:gridCol w:w="4133"/>
      </w:tblGrid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