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c0b6" w14:textId="114c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әкімдігінің 2012 жылғы 27 наурыздағы N 129 қаулысы. Алматы облысының Әділет департаменті Сарқан ауданының Әділет басқармасында 2012 жылы 12 сәуірде N 2-17-113 тіркелді. Күші жойылды - Алматы облысы Сарқан ауданы әкімдігінің 2012 жылғы 13 тамыздағы N 455 қаулысымен</w:t>
      </w:r>
    </w:p>
    <w:p>
      <w:pPr>
        <w:spacing w:after="0"/>
        <w:ind w:left="0"/>
        <w:jc w:val="both"/>
      </w:pPr>
      <w:r>
        <w:rPr>
          <w:rFonts w:ascii="Times New Roman"/>
          <w:b w:val="false"/>
          <w:i w:val="false"/>
          <w:color w:val="ff0000"/>
          <w:sz w:val="28"/>
        </w:rPr>
        <w:t>      Ескерту. Күші жойылды - Алматы облысы Сарқан ауданы әкімдігінің 2012.08.13 N 455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5-4) тармақшасына</w:t>
      </w:r>
      <w:r>
        <w:rPr>
          <w:rFonts w:ascii="Times New Roman"/>
          <w:b w:val="false"/>
          <w:i w:val="false"/>
          <w:color w:val="000000"/>
          <w:sz w:val="28"/>
        </w:rPr>
        <w:t>, </w:t>
      </w:r>
      <w:r>
        <w:rPr>
          <w:rFonts w:ascii="Times New Roman"/>
          <w:b w:val="false"/>
          <w:i w:val="false"/>
          <w:color w:val="000000"/>
          <w:sz w:val="28"/>
        </w:rPr>
        <w:t>18-1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өңірлік еңбек нарығындағы қажеттілікке сәйкес әлеуметтік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Сарқан ауданының жұмыспен қамту және әлеуметтік бағдарламалар бөлімі" (келісім бойынша) және "Сарқан ауданының жұмыспен қамту орталығы" (келісім бойынша) мемлекеттік мекемелері халықтың нысаналы топтары қатарындағы азаматтарды ұйымдастырылған әлеуметтік жұмыс орындарына орналасу үшін жұмыс берушілерге жіберсін және жұмыс берушілермен әлеуметтік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Сарқан ауданы әкімдігінің 2011 жылғы 5 наурыздағы "Әлеуметтік жұмыс орындарын ұйымдастыру туралы" N 84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Тізілімінде 2011 жылдың 14 наурызында 2-17-96 нөмірімен тіркелген, 2011 жылдың 18 наурызындығы Сарқан аудандық "Сарқан" газетінің 14-15(8904) нөмірінде жарияланған).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(әлеуметтік саланың мәселелері)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А.С. Сәрсембаев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"Сарқан ауданының жұмыспен</w:t>
      </w:r>
      <w:r>
        <w:br/>
      </w:r>
      <w:r>
        <w:rPr>
          <w:rFonts w:ascii="Times New Roman"/>
          <w:b w:val="false"/>
          <w:i w:val="false"/>
          <w:color w:val="000000"/>
          <w:sz w:val="28"/>
        </w:rPr>
        <w:t>
</w:t>
      </w:r>
      <w:r>
        <w:rPr>
          <w:rFonts w:ascii="Times New Roman"/>
          <w:b w:val="false"/>
          <w:i/>
          <w:color w:val="000000"/>
          <w:sz w:val="28"/>
        </w:rPr>
        <w:t>      қамту орталығы" мемлекеттік</w:t>
      </w:r>
      <w:r>
        <w:br/>
      </w:r>
      <w:r>
        <w:rPr>
          <w:rFonts w:ascii="Times New Roman"/>
          <w:b w:val="false"/>
          <w:i w:val="false"/>
          <w:color w:val="000000"/>
          <w:sz w:val="28"/>
        </w:rPr>
        <w:t>
</w:t>
      </w:r>
      <w:r>
        <w:rPr>
          <w:rFonts w:ascii="Times New Roman"/>
          <w:b w:val="false"/>
          <w:i/>
          <w:color w:val="000000"/>
          <w:sz w:val="28"/>
        </w:rPr>
        <w:t>      мекемесінің директоры                      Рыскельдин Талғат Өмірсадықұлы</w:t>
      </w:r>
      <w:r>
        <w:br/>
      </w:r>
      <w:r>
        <w:rPr>
          <w:rFonts w:ascii="Times New Roman"/>
          <w:b w:val="false"/>
          <w:i w:val="false"/>
          <w:color w:val="000000"/>
          <w:sz w:val="28"/>
        </w:rPr>
        <w:t>
      27 наурыз 2012 жыл</w:t>
      </w:r>
    </w:p>
    <w:p>
      <w:pPr>
        <w:spacing w:after="0"/>
        <w:ind w:left="0"/>
        <w:jc w:val="both"/>
      </w:pPr>
      <w:r>
        <w:rPr>
          <w:rFonts w:ascii="Times New Roman"/>
          <w:b w:val="false"/>
          <w:i/>
          <w:color w:val="000000"/>
          <w:sz w:val="28"/>
        </w:rPr>
        <w:t>      "Сарқан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Тертюбаев Оралбек Шабденұлы</w:t>
      </w:r>
      <w:r>
        <w:br/>
      </w:r>
      <w:r>
        <w:rPr>
          <w:rFonts w:ascii="Times New Roman"/>
          <w:b w:val="false"/>
          <w:i w:val="false"/>
          <w:color w:val="000000"/>
          <w:sz w:val="28"/>
        </w:rPr>
        <w:t>
      27 наурыз 2012 жыл</w:t>
      </w:r>
    </w:p>
    <w:bookmarkStart w:name="z7" w:id="1"/>
    <w:p>
      <w:pPr>
        <w:spacing w:after="0"/>
        <w:ind w:left="0"/>
        <w:jc w:val="both"/>
      </w:pPr>
      <w:r>
        <w:rPr>
          <w:rFonts w:ascii="Times New Roman"/>
          <w:b w:val="false"/>
          <w:i w:val="false"/>
          <w:color w:val="000000"/>
          <w:sz w:val="28"/>
        </w:rPr>
        <w:t>
Сарқан ауданы әкімдігігің</w:t>
      </w:r>
      <w:r>
        <w:br/>
      </w:r>
      <w:r>
        <w:rPr>
          <w:rFonts w:ascii="Times New Roman"/>
          <w:b w:val="false"/>
          <w:i w:val="false"/>
          <w:color w:val="000000"/>
          <w:sz w:val="28"/>
        </w:rPr>
        <w:t>
2012 жылдың 27 наурыздағы</w:t>
      </w:r>
      <w:r>
        <w:br/>
      </w:r>
      <w:r>
        <w:rPr>
          <w:rFonts w:ascii="Times New Roman"/>
          <w:b w:val="false"/>
          <w:i w:val="false"/>
          <w:color w:val="000000"/>
          <w:sz w:val="28"/>
        </w:rPr>
        <w:t>
N 129 "Әлеуметтік жұмыс</w:t>
      </w:r>
      <w:r>
        <w:br/>
      </w:r>
      <w:r>
        <w:rPr>
          <w:rFonts w:ascii="Times New Roman"/>
          <w:b w:val="false"/>
          <w:i w:val="false"/>
          <w:color w:val="000000"/>
          <w:sz w:val="28"/>
        </w:rPr>
        <w:t>
орындарын ұйымдастыру</w:t>
      </w:r>
      <w:r>
        <w:br/>
      </w:r>
      <w:r>
        <w:rPr>
          <w:rFonts w:ascii="Times New Roman"/>
          <w:b w:val="false"/>
          <w:i w:val="false"/>
          <w:color w:val="000000"/>
          <w:sz w:val="28"/>
        </w:rPr>
        <w:t>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2012 жылға өңірлік еңбек нарығындағы қажеттілікке сәйкес</w:t>
      </w:r>
      <w:r>
        <w:br/>
      </w:r>
      <w:r>
        <w:rPr>
          <w:rFonts w:ascii="Times New Roman"/>
          <w:b/>
          <w:i w:val="false"/>
          <w:color w:val="000000"/>
        </w:rPr>
        <w:t>
әлеуметтік жұмыс орындарын ұйымдастыратын жұмыс берушілердің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3074"/>
        <w:gridCol w:w="2206"/>
        <w:gridCol w:w="1837"/>
        <w:gridCol w:w="1577"/>
        <w:gridCol w:w="2011"/>
        <w:gridCol w:w="2230"/>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w:t>
            </w:r>
            <w:r>
              <w:br/>
            </w:r>
            <w:r>
              <w:rPr>
                <w:rFonts w:ascii="Times New Roman"/>
                <w:b w:val="false"/>
                <w:i w:val="false"/>
                <w:color w:val="000000"/>
                <w:sz w:val="20"/>
              </w:rPr>
              <w:t>
(маман)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тырылатын</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жұмыс</w:t>
            </w:r>
            <w:r>
              <w:br/>
            </w:r>
            <w:r>
              <w:rPr>
                <w:rFonts w:ascii="Times New Roman"/>
                <w:b w:val="false"/>
                <w:i w:val="false"/>
                <w:color w:val="000000"/>
                <w:sz w:val="20"/>
              </w:rPr>
              <w:t>
орындары-</w:t>
            </w:r>
            <w:r>
              <w:br/>
            </w:r>
            <w:r>
              <w:rPr>
                <w:rFonts w:ascii="Times New Roman"/>
                <w:b w:val="false"/>
                <w:i w:val="false"/>
                <w:color w:val="000000"/>
                <w:sz w:val="20"/>
              </w:rPr>
              <w:t>
ның</w:t>
            </w:r>
            <w:r>
              <w:br/>
            </w:r>
            <w:r>
              <w:rPr>
                <w:rFonts w:ascii="Times New Roman"/>
                <w:b w:val="false"/>
                <w:i w:val="false"/>
                <w:color w:val="000000"/>
                <w:sz w:val="20"/>
              </w:rPr>
              <w:t>
саны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ай бойынша</w:t>
            </w:r>
            <w:r>
              <w:br/>
            </w:r>
            <w:r>
              <w:rPr>
                <w:rFonts w:ascii="Times New Roman"/>
                <w:b w:val="false"/>
                <w:i w:val="false"/>
                <w:color w:val="000000"/>
                <w:sz w:val="20"/>
              </w:rPr>
              <w:t>
ұзақтығы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бюджет</w:t>
            </w:r>
            <w:r>
              <w:br/>
            </w:r>
            <w:r>
              <w:rPr>
                <w:rFonts w:ascii="Times New Roman"/>
                <w:b w:val="false"/>
                <w:i w:val="false"/>
                <w:color w:val="000000"/>
                <w:sz w:val="20"/>
              </w:rPr>
              <w:t>
қаражатынан</w:t>
            </w:r>
            <w:r>
              <w:br/>
            </w:r>
            <w:r>
              <w:rPr>
                <w:rFonts w:ascii="Times New Roman"/>
                <w:b w:val="false"/>
                <w:i w:val="false"/>
                <w:color w:val="000000"/>
                <w:sz w:val="20"/>
              </w:rPr>
              <w:t>
өтелетін</w:t>
            </w:r>
            <w:r>
              <w:br/>
            </w:r>
            <w:r>
              <w:rPr>
                <w:rFonts w:ascii="Times New Roman"/>
                <w:b w:val="false"/>
                <w:i w:val="false"/>
                <w:color w:val="000000"/>
                <w:sz w:val="20"/>
              </w:rPr>
              <w:t>
айлық</w:t>
            </w:r>
            <w:r>
              <w:br/>
            </w:r>
            <w:r>
              <w:rPr>
                <w:rFonts w:ascii="Times New Roman"/>
                <w:b w:val="false"/>
                <w:i w:val="false"/>
                <w:color w:val="000000"/>
                <w:sz w:val="20"/>
              </w:rPr>
              <w:t>
жалақының</w:t>
            </w:r>
            <w:r>
              <w:br/>
            </w:r>
            <w:r>
              <w:rPr>
                <w:rFonts w:ascii="Times New Roman"/>
                <w:b w:val="false"/>
                <w:i w:val="false"/>
                <w:color w:val="000000"/>
                <w:sz w:val="20"/>
              </w:rPr>
              <w:t>
мөлшері</w:t>
            </w:r>
            <w:r>
              <w:br/>
            </w:r>
            <w:r>
              <w:rPr>
                <w:rFonts w:ascii="Times New Roman"/>
                <w:b w:val="false"/>
                <w:i w:val="false"/>
                <w:color w:val="000000"/>
                <w:sz w:val="20"/>
              </w:rPr>
              <w:t>
(теңге)</w:t>
            </w:r>
          </w:p>
        </w:tc>
      </w:tr>
      <w:tr>
        <w:trPr>
          <w:trHeight w:val="615"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"Ескара"</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жүргізуші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"Дәуренбек"</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r>
              <w:br/>
            </w:r>
            <w:r>
              <w:rPr>
                <w:rFonts w:ascii="Times New Roman"/>
                <w:b w:val="false"/>
                <w:i w:val="false"/>
                <w:color w:val="000000"/>
                <w:sz w:val="20"/>
              </w:rPr>
              <w:t>
12000 бір</w:t>
            </w:r>
            <w:r>
              <w:br/>
            </w:r>
            <w:r>
              <w:rPr>
                <w:rFonts w:ascii="Times New Roman"/>
                <w:b w:val="false"/>
                <w:i w:val="false"/>
                <w:color w:val="000000"/>
                <w:sz w:val="20"/>
              </w:rPr>
              <w:t>
адамға</w:t>
            </w:r>
          </w:p>
        </w:tc>
      </w:tr>
      <w:tr>
        <w:trPr>
          <w:trHeight w:val="51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"Кривенцов В"</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r>
              <w:br/>
            </w:r>
            <w:r>
              <w:rPr>
                <w:rFonts w:ascii="Times New Roman"/>
                <w:b w:val="false"/>
                <w:i w:val="false"/>
                <w:color w:val="000000"/>
                <w:sz w:val="20"/>
              </w:rPr>
              <w:t>
12000 бір</w:t>
            </w:r>
            <w:r>
              <w:br/>
            </w:r>
            <w:r>
              <w:rPr>
                <w:rFonts w:ascii="Times New Roman"/>
                <w:b w:val="false"/>
                <w:i w:val="false"/>
                <w:color w:val="000000"/>
                <w:sz w:val="20"/>
              </w:rPr>
              <w:t>
адамға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"Ақ-Қудық"</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"Крыкбаев</w:t>
            </w:r>
            <w:r>
              <w:br/>
            </w:r>
            <w:r>
              <w:rPr>
                <w:rFonts w:ascii="Times New Roman"/>
                <w:b w:val="false"/>
                <w:i w:val="false"/>
                <w:color w:val="000000"/>
                <w:sz w:val="20"/>
              </w:rPr>
              <w:t>
С.Н." шаруа</w:t>
            </w:r>
            <w:r>
              <w:br/>
            </w:r>
            <w:r>
              <w:rPr>
                <w:rFonts w:ascii="Times New Roman"/>
                <w:b w:val="false"/>
                <w:i w:val="false"/>
                <w:color w:val="000000"/>
                <w:sz w:val="20"/>
              </w:rPr>
              <w:t>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"Сембай" шаруа</w:t>
            </w:r>
            <w:r>
              <w:br/>
            </w:r>
            <w:r>
              <w:rPr>
                <w:rFonts w:ascii="Times New Roman"/>
                <w:b w:val="false"/>
                <w:i w:val="false"/>
                <w:color w:val="000000"/>
                <w:sz w:val="20"/>
              </w:rPr>
              <w:t>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"Күрішбаев"</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"Атиев" шаруа</w:t>
            </w:r>
            <w:r>
              <w:br/>
            </w:r>
            <w:r>
              <w:rPr>
                <w:rFonts w:ascii="Times New Roman"/>
                <w:b w:val="false"/>
                <w:i w:val="false"/>
                <w:color w:val="000000"/>
                <w:sz w:val="20"/>
              </w:rPr>
              <w:t>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бір</w:t>
            </w:r>
            <w:r>
              <w:br/>
            </w: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12000 бір</w:t>
            </w:r>
            <w:r>
              <w:br/>
            </w:r>
            <w:r>
              <w:rPr>
                <w:rFonts w:ascii="Times New Roman"/>
                <w:b w:val="false"/>
                <w:i w:val="false"/>
                <w:color w:val="000000"/>
                <w:sz w:val="20"/>
              </w:rPr>
              <w:t>
адамға</w:t>
            </w:r>
          </w:p>
        </w:tc>
      </w:tr>
      <w:tr>
        <w:trPr>
          <w:trHeight w:val="42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"Ахметова</w:t>
            </w:r>
            <w:r>
              <w:br/>
            </w:r>
            <w:r>
              <w:rPr>
                <w:rFonts w:ascii="Times New Roman"/>
                <w:b w:val="false"/>
                <w:i w:val="false"/>
                <w:color w:val="000000"/>
                <w:sz w:val="20"/>
              </w:rPr>
              <w:t>
Н.У." жеке</w:t>
            </w:r>
            <w:r>
              <w:br/>
            </w:r>
            <w:r>
              <w:rPr>
                <w:rFonts w:ascii="Times New Roman"/>
                <w:b w:val="false"/>
                <w:i w:val="false"/>
                <w:color w:val="000000"/>
                <w:sz w:val="20"/>
              </w:rPr>
              <w:t>
кәсіпкер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бір</w:t>
            </w:r>
            <w:r>
              <w:br/>
            </w:r>
            <w:r>
              <w:rPr>
                <w:rFonts w:ascii="Times New Roman"/>
                <w:b w:val="false"/>
                <w:i w:val="false"/>
                <w:color w:val="000000"/>
                <w:sz w:val="20"/>
              </w:rPr>
              <w:t>
адамға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Қағазды</w:t>
            </w:r>
            <w:r>
              <w:br/>
            </w:r>
            <w:r>
              <w:rPr>
                <w:rFonts w:ascii="Times New Roman"/>
                <w:b w:val="false"/>
                <w:i w:val="false"/>
                <w:color w:val="000000"/>
                <w:sz w:val="20"/>
              </w:rPr>
              <w:t>
кесу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бір</w:t>
            </w:r>
            <w:r>
              <w:br/>
            </w:r>
            <w:r>
              <w:rPr>
                <w:rFonts w:ascii="Times New Roman"/>
                <w:b w:val="false"/>
                <w:i w:val="false"/>
                <w:color w:val="000000"/>
                <w:sz w:val="20"/>
              </w:rPr>
              <w:t>
адамға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"Құдайберген"</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бір</w:t>
            </w:r>
            <w:r>
              <w:br/>
            </w:r>
            <w:r>
              <w:rPr>
                <w:rFonts w:ascii="Times New Roman"/>
                <w:b w:val="false"/>
                <w:i w:val="false"/>
                <w:color w:val="000000"/>
                <w:sz w:val="20"/>
              </w:rPr>
              <w:t>
адамға</w:t>
            </w:r>
          </w:p>
        </w:tc>
      </w:tr>
      <w:tr>
        <w:trPr>
          <w:trHeight w:val="285"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"Қалкеев"</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бір</w:t>
            </w:r>
            <w:r>
              <w:br/>
            </w:r>
            <w:r>
              <w:rPr>
                <w:rFonts w:ascii="Times New Roman"/>
                <w:b w:val="false"/>
                <w:i w:val="false"/>
                <w:color w:val="000000"/>
                <w:sz w:val="20"/>
              </w:rPr>
              <w:t>
адамға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бір</w:t>
            </w:r>
            <w:r>
              <w:br/>
            </w:r>
            <w:r>
              <w:rPr>
                <w:rFonts w:ascii="Times New Roman"/>
                <w:b w:val="false"/>
                <w:i w:val="false"/>
                <w:color w:val="000000"/>
                <w:sz w:val="20"/>
              </w:rPr>
              <w:t>
адамға</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"Ергенбаев"</w:t>
            </w:r>
            <w:r>
              <w:br/>
            </w:r>
            <w:r>
              <w:rPr>
                <w:rFonts w:ascii="Times New Roman"/>
                <w:b w:val="false"/>
                <w:i w:val="false"/>
                <w:color w:val="000000"/>
                <w:sz w:val="20"/>
              </w:rPr>
              <w:t>
шаруа қожалығы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теңге</w:t>
            </w:r>
            <w:r>
              <w:br/>
            </w:r>
            <w:r>
              <w:rPr>
                <w:rFonts w:ascii="Times New Roman"/>
                <w:b w:val="false"/>
                <w:i w:val="false"/>
                <w:color w:val="000000"/>
                <w:sz w:val="20"/>
              </w:rPr>
              <w:t>
бір</w:t>
            </w:r>
            <w:r>
              <w:br/>
            </w:r>
            <w:r>
              <w:rPr>
                <w:rFonts w:ascii="Times New Roman"/>
                <w:b w:val="false"/>
                <w:i w:val="false"/>
                <w:color w:val="000000"/>
                <w:sz w:val="20"/>
              </w:rPr>
              <w:t>
адамға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 бір</w:t>
            </w:r>
            <w:r>
              <w:br/>
            </w:r>
            <w:r>
              <w:rPr>
                <w:rFonts w:ascii="Times New Roman"/>
                <w:b w:val="false"/>
                <w:i w:val="false"/>
                <w:color w:val="000000"/>
                <w:sz w:val="20"/>
              </w:rPr>
              <w:t>
адамға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