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7560c" w14:textId="ef756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"Мұрағаттық анықтамалар беру" электрондық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әкімдігінің 2012 жылғы 28 желтоқсандағы N 66/13 қаулысы. Қарағанды облысының Әділет департаментінде 2013 жылғы 15 ақпанда N 2168 болып тіркелді. Күші жойылды - Қарағанды облысының әкімдігінің 2014 жылғы 28 мамырдағы № 25/11 қаулысымен</w:t>
      </w:r>
    </w:p>
    <w:p>
      <w:pPr>
        <w:spacing w:after="0"/>
        <w:ind w:left="0"/>
        <w:jc w:val="both"/>
      </w:pPr>
      <w:r>
        <w:rPr>
          <w:rFonts w:ascii="Times New Roman"/>
          <w:b w:val="false"/>
          <w:i w:val="false"/>
          <w:color w:val="ff0000"/>
          <w:sz w:val="28"/>
        </w:rPr>
        <w:t xml:space="preserve">      Ескерту. Күші жойылды - Қарағанды облысының әкімдігінің 28.05.2014 № 25/11 (алғаш рет ресми жарияланғаннан кейін он күнтізбелік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Республикасының 1998 жылғы 24 наурыздағы "Нормативтік құқықтық актілер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Республикасының 2000 жылғы 27 қарашадағы "Әкімшілік рәсімдер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2009 жылғы 30 желтоқсандағы "Ақпарат және мұрағат ісі саласындағы мемлекеттік қызмет стандарттарын бекіту туралы" </w:t>
      </w:r>
      <w:r>
        <w:rPr>
          <w:rFonts w:ascii="Times New Roman"/>
          <w:b w:val="false"/>
          <w:i w:val="false"/>
          <w:color w:val="000000"/>
          <w:sz w:val="28"/>
        </w:rPr>
        <w:t>N 2315</w:t>
      </w:r>
      <w:r>
        <w:rPr>
          <w:rFonts w:ascii="Times New Roman"/>
          <w:b w:val="false"/>
          <w:i w:val="false"/>
          <w:color w:val="000000"/>
          <w:sz w:val="28"/>
        </w:rPr>
        <w:t xml:space="preserve"> және 2010 жылғы 20 шілдедегі "Жеке және заңды тұлғаларға көрсетілетін мемлекеттік қызметтердің тізілімін бекіту туралы" </w:t>
      </w:r>
      <w:r>
        <w:rPr>
          <w:rFonts w:ascii="Times New Roman"/>
          <w:b w:val="false"/>
          <w:i w:val="false"/>
          <w:color w:val="000000"/>
          <w:sz w:val="28"/>
        </w:rPr>
        <w:t>N 745</w:t>
      </w:r>
      <w:r>
        <w:rPr>
          <w:rFonts w:ascii="Times New Roman"/>
          <w:b w:val="false"/>
          <w:i w:val="false"/>
          <w:color w:val="000000"/>
          <w:sz w:val="28"/>
        </w:rPr>
        <w:t xml:space="preserve"> қаулыларына сәйкес Қарағанды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 "Мұрағаттық анықтамалар беру" электрондық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"Қарағанды облысының мұрағаттар және құжаттама басқармасы" мемлекеттік мекемесі осы қаулыдан туындайтын қажетті шаралар қабылдасын.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облыс әкімінің орынбасары Ж.О. Жылбаевқа жүктелсін.</w:t>
      </w:r>
      <w:r>
        <w:br/>
      </w:r>
      <w:r>
        <w:rPr>
          <w:rFonts w:ascii="Times New Roman"/>
          <w:b w:val="false"/>
          <w:i w:val="false"/>
          <w:color w:val="000000"/>
          <w:sz w:val="28"/>
        </w:rPr>
        <w:t>
</w:t>
      </w:r>
      <w:r>
        <w:rPr>
          <w:rFonts w:ascii="Times New Roman"/>
          <w:b w:val="false"/>
          <w:i w:val="false"/>
          <w:color w:val="000000"/>
          <w:sz w:val="28"/>
        </w:rPr>
        <w:t>
      4. Осы қаулы алғаш рет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Облыс әкімі                                Ә. Құсайынов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Көлік және коммуникация</w:t>
      </w:r>
      <w:r>
        <w:br/>
      </w:r>
      <w:r>
        <w:rPr>
          <w:rFonts w:ascii="Times New Roman"/>
          <w:b w:val="false"/>
          <w:i w:val="false"/>
          <w:color w:val="000000"/>
          <w:sz w:val="28"/>
        </w:rPr>
        <w:t>
</w:t>
      </w:r>
      <w:r>
        <w:rPr>
          <w:rFonts w:ascii="Times New Roman"/>
          <w:b w:val="false"/>
          <w:i/>
          <w:color w:val="000000"/>
          <w:sz w:val="28"/>
        </w:rPr>
        <w:t>      министрі</w:t>
      </w:r>
      <w:r>
        <w:br/>
      </w:r>
      <w:r>
        <w:rPr>
          <w:rFonts w:ascii="Times New Roman"/>
          <w:b w:val="false"/>
          <w:i w:val="false"/>
          <w:color w:val="000000"/>
          <w:sz w:val="28"/>
        </w:rPr>
        <w:t>
</w:t>
      </w:r>
      <w:r>
        <w:rPr>
          <w:rFonts w:ascii="Times New Roman"/>
          <w:b w:val="false"/>
          <w:i/>
          <w:color w:val="000000"/>
          <w:sz w:val="28"/>
        </w:rPr>
        <w:t>      А. Жұмағалиев</w:t>
      </w:r>
      <w:r>
        <w:br/>
      </w:r>
      <w:r>
        <w:rPr>
          <w:rFonts w:ascii="Times New Roman"/>
          <w:b w:val="false"/>
          <w:i w:val="false"/>
          <w:color w:val="000000"/>
          <w:sz w:val="28"/>
        </w:rPr>
        <w:t>
      6 қаңтар 2013 ж.</w:t>
      </w:r>
    </w:p>
    <w:bookmarkStart w:name="z6" w:id="1"/>
    <w:p>
      <w:pPr>
        <w:spacing w:after="0"/>
        <w:ind w:left="0"/>
        <w:jc w:val="both"/>
      </w:pPr>
      <w:r>
        <w:rPr>
          <w:rFonts w:ascii="Times New Roman"/>
          <w:b w:val="false"/>
          <w:i w:val="false"/>
          <w:color w:val="000000"/>
          <w:sz w:val="28"/>
        </w:rPr>
        <w:t>
Қарағанды облысы әкімдігінің</w:t>
      </w:r>
      <w:r>
        <w:br/>
      </w:r>
      <w:r>
        <w:rPr>
          <w:rFonts w:ascii="Times New Roman"/>
          <w:b w:val="false"/>
          <w:i w:val="false"/>
          <w:color w:val="000000"/>
          <w:sz w:val="28"/>
        </w:rPr>
        <w:t>
2012 жылғы 28 желтоқсандағы</w:t>
      </w:r>
      <w:r>
        <w:br/>
      </w:r>
      <w:r>
        <w:rPr>
          <w:rFonts w:ascii="Times New Roman"/>
          <w:b w:val="false"/>
          <w:i w:val="false"/>
          <w:color w:val="000000"/>
          <w:sz w:val="28"/>
        </w:rPr>
        <w:t>
N 66/13 қаулысымен</w:t>
      </w:r>
      <w:r>
        <w:br/>
      </w:r>
      <w:r>
        <w:rPr>
          <w:rFonts w:ascii="Times New Roman"/>
          <w:b w:val="false"/>
          <w:i w:val="false"/>
          <w:color w:val="000000"/>
          <w:sz w:val="28"/>
        </w:rPr>
        <w:t>
бекітілген</w:t>
      </w:r>
    </w:p>
    <w:bookmarkEnd w:id="1"/>
    <w:bookmarkStart w:name="z7" w:id="2"/>
    <w:p>
      <w:pPr>
        <w:spacing w:after="0"/>
        <w:ind w:left="0"/>
        <w:jc w:val="left"/>
      </w:pPr>
      <w:r>
        <w:rPr>
          <w:rFonts w:ascii="Times New Roman"/>
          <w:b/>
          <w:i w:val="false"/>
          <w:color w:val="000000"/>
        </w:rPr>
        <w:t xml:space="preserve"> 
"Мұрағаттық анықтамалар беру"</w:t>
      </w:r>
      <w:r>
        <w:br/>
      </w:r>
      <w:r>
        <w:rPr>
          <w:rFonts w:ascii="Times New Roman"/>
          <w:b/>
          <w:i w:val="false"/>
          <w:color w:val="000000"/>
        </w:rPr>
        <w:t>
электрондық мемлекеттік қызмет регламенті</w:t>
      </w:r>
    </w:p>
    <w:bookmarkEnd w:id="2"/>
    <w:bookmarkStart w:name="z8" w:id="3"/>
    <w:p>
      <w:pPr>
        <w:spacing w:after="0"/>
        <w:ind w:left="0"/>
        <w:jc w:val="left"/>
      </w:pPr>
      <w:r>
        <w:rPr>
          <w:rFonts w:ascii="Times New Roman"/>
          <w:b/>
          <w:i w:val="false"/>
          <w:color w:val="000000"/>
        </w:rPr>
        <w:t xml:space="preserve"> 
1. Жалпы ережелер</w:t>
      </w:r>
    </w:p>
    <w:bookmarkEnd w:id="3"/>
    <w:bookmarkStart w:name="z9" w:id="4"/>
    <w:p>
      <w:pPr>
        <w:spacing w:after="0"/>
        <w:ind w:left="0"/>
        <w:jc w:val="both"/>
      </w:pPr>
      <w:r>
        <w:rPr>
          <w:rFonts w:ascii="Times New Roman"/>
          <w:b w:val="false"/>
          <w:i w:val="false"/>
          <w:color w:val="000000"/>
          <w:sz w:val="28"/>
        </w:rPr>
        <w:t>
      1. "Мұрағаттық анықтамалар беру" электрондық мемлекеттік қызметі (бұдан әрі – электрондық мемлекеттік қызмет) "Қарағанды облысының мұрағаттар және құжаттама басқармасы" мемлекеттік мекемесімен, мемлекеттік мұрағаттармен, баламалы негізде халыққа қызмет көрсету орталықтары (бұдан әрі – қызмет беруші) арқылы, сондай-ақ www.еgov.kz "электрондық үкімет" веб-порталы (бұдан әрі – ЭҮП) арқылы көрсетіледі.</w:t>
      </w:r>
      <w:r>
        <w:br/>
      </w:r>
      <w:r>
        <w:rPr>
          <w:rFonts w:ascii="Times New Roman"/>
          <w:b w:val="false"/>
          <w:i w:val="false"/>
          <w:color w:val="000000"/>
          <w:sz w:val="28"/>
        </w:rPr>
        <w:t>
</w:t>
      </w:r>
      <w:r>
        <w:rPr>
          <w:rFonts w:ascii="Times New Roman"/>
          <w:b w:val="false"/>
          <w:i w:val="false"/>
          <w:color w:val="000000"/>
          <w:sz w:val="28"/>
        </w:rPr>
        <w:t>
      2. Электрондық мемлекеттік қызмет "Қазақстан Республикасы Үкiметiнiң 2007 жылғы 30 маусымдағы N 561 қаулысына өзгерiс пен толықтырулар енгiзу туралы және мемлекеттiк қызмет стандарттарын бекiту туралы" Қазақстан Республикасы Үкiметiнiң 2009 жылғы 30 желтоқсандағы N 2315 қаулысына өзгерістер енгізу туралы" Қазақстан Республикасы Үкіметінің 2012 жылғы 09 қазандағы N 1278 қаулысымен бекітілген "Мұрағаттық анықтамалар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3. Электрондық мемлекеттік қызметтің автоматтандырылу деңгейі: ішінара автоматтандырылған (медиа-алшақтықты қамтитын электрондық мемлекеттік қызмет).</w:t>
      </w:r>
      <w:r>
        <w:br/>
      </w:r>
      <w:r>
        <w:rPr>
          <w:rFonts w:ascii="Times New Roman"/>
          <w:b w:val="false"/>
          <w:i w:val="false"/>
          <w:color w:val="000000"/>
          <w:sz w:val="28"/>
        </w:rPr>
        <w:t>
</w:t>
      </w:r>
      <w:r>
        <w:rPr>
          <w:rFonts w:ascii="Times New Roman"/>
          <w:b w:val="false"/>
          <w:i w:val="false"/>
          <w:color w:val="000000"/>
          <w:sz w:val="28"/>
        </w:rPr>
        <w:t>
      4. Электрондық мемлекеттік қызмет көрсету түрі: транзакциялық қызмет көрсету.</w:t>
      </w:r>
      <w:r>
        <w:br/>
      </w:r>
      <w:r>
        <w:rPr>
          <w:rFonts w:ascii="Times New Roman"/>
          <w:b w:val="false"/>
          <w:i w:val="false"/>
          <w:color w:val="000000"/>
          <w:sz w:val="28"/>
        </w:rPr>
        <w:t>
</w:t>
      </w:r>
      <w:r>
        <w:rPr>
          <w:rFonts w:ascii="Times New Roman"/>
          <w:b w:val="false"/>
          <w:i w:val="false"/>
          <w:color w:val="000000"/>
          <w:sz w:val="28"/>
        </w:rPr>
        <w:t>
      5. Осы "Мұрағаттық анықтамалар беру" электрондық мемлекеттік қызмет регламентінде (бұдан әрі – Регламент) қолданылатын ұғымдар мен қысқартулар:</w:t>
      </w:r>
      <w:r>
        <w:br/>
      </w:r>
      <w:r>
        <w:rPr>
          <w:rFonts w:ascii="Times New Roman"/>
          <w:b w:val="false"/>
          <w:i w:val="false"/>
          <w:color w:val="000000"/>
          <w:sz w:val="28"/>
        </w:rPr>
        <w:t>
      1) ақпараттық жүйе (бұдан әрі - АЖ) – аппараттық-бағдарламалық кешенді қолдана отырып, ақпаратты сақтауға, өңдеуге, іздестіруге, таратуға, беруге арналған жүйе;</w:t>
      </w:r>
      <w:r>
        <w:br/>
      </w:r>
      <w:r>
        <w:rPr>
          <w:rFonts w:ascii="Times New Roman"/>
          <w:b w:val="false"/>
          <w:i w:val="false"/>
          <w:color w:val="000000"/>
          <w:sz w:val="28"/>
        </w:rPr>
        <w:t>
      2) бизнес-сәйкестендiру нөмiрi – бiрлескен кәсiпкерлiк түрiнде қызметтердi жүзеге асыратын заңды тұлға (филиал және өкiлдiк) және жеке кәсiпкер үшiн қалыптастырылатын бiрегей нөмiр (бұдан әрi – БСН);</w:t>
      </w:r>
      <w:r>
        <w:br/>
      </w:r>
      <w:r>
        <w:rPr>
          <w:rFonts w:ascii="Times New Roman"/>
          <w:b w:val="false"/>
          <w:i w:val="false"/>
          <w:color w:val="000000"/>
          <w:sz w:val="28"/>
        </w:rPr>
        <w:t>
      3) жеке сәйкестендіру нөмірі (бұдан әрі - ЖСН) – жеке тұлға, оның ішінде жеке кәсіпкерлік түрінде өзінің қызметін жүзеге асыратын жеке кәсіпкер үшін қалыптастырылатын бірегей нөмір;</w:t>
      </w:r>
      <w:r>
        <w:br/>
      </w:r>
      <w:r>
        <w:rPr>
          <w:rFonts w:ascii="Times New Roman"/>
          <w:b w:val="false"/>
          <w:i w:val="false"/>
          <w:color w:val="000000"/>
          <w:sz w:val="28"/>
        </w:rPr>
        <w:t>
      4) ЖАО – жергілікті атқарушы органдар "Қарағанды облысының мұрағаттар және құжаттама басқармасы", тікелей электрондық мемлекеттік қызметті көрсетуші облыстың мемлекеттік мұрағаттары;</w:t>
      </w:r>
      <w:r>
        <w:br/>
      </w:r>
      <w:r>
        <w:rPr>
          <w:rFonts w:ascii="Times New Roman"/>
          <w:b w:val="false"/>
          <w:i w:val="false"/>
          <w:color w:val="000000"/>
          <w:sz w:val="28"/>
        </w:rPr>
        <w:t>
      5) ЖАО АЖ – жергілікті атқарушы органдардың ақпараттық жүйесі/Қазақстан Республикасының "электрондық үкімет" шлюзінің шағын жүйесі ретінде Өңірлік шлюз" ақпараттық жүйесі, жергілікті атқарушы орган қызметкерінің автоматтандырылған жұмыс орыны бөлігінде;</w:t>
      </w:r>
      <w:r>
        <w:br/>
      </w:r>
      <w:r>
        <w:rPr>
          <w:rFonts w:ascii="Times New Roman"/>
          <w:b w:val="false"/>
          <w:i w:val="false"/>
          <w:color w:val="000000"/>
          <w:sz w:val="28"/>
        </w:rPr>
        <w:t>
      6) құрылымдық-функционалдық бірліктер (бұдан әрі – ҚФБ) – бұл белгілі кезеңде электрондық қызмет көрсетуге қатысатын өкілетті органдардың жауапты тұлғалары, мемлекеттік органдардың құрылымдық бөлімшелері тізбесі;</w:t>
      </w:r>
      <w:r>
        <w:br/>
      </w:r>
      <w:r>
        <w:rPr>
          <w:rFonts w:ascii="Times New Roman"/>
          <w:b w:val="false"/>
          <w:i w:val="false"/>
          <w:color w:val="000000"/>
          <w:sz w:val="28"/>
        </w:rPr>
        <w:t>
      7) медиа-алшақтық – құжаттарды электрондық нысаннан қағаз немесе керсінше нысанға өзгерту қажет кезінде қызметтерді көрсету үдерісінде қағаз және электрондық құжат айналымының кезектесуі;</w:t>
      </w:r>
      <w:r>
        <w:br/>
      </w:r>
      <w:r>
        <w:rPr>
          <w:rFonts w:ascii="Times New Roman"/>
          <w:b w:val="false"/>
          <w:i w:val="false"/>
          <w:color w:val="000000"/>
          <w:sz w:val="28"/>
        </w:rPr>
        <w:t>
      8) мемлекеттік электрондық қызметтер – ақпараттық технологияларды пайдаланумен электрондық нысанда көрсетілетін мемлекеттік қызметтер;</w:t>
      </w:r>
      <w:r>
        <w:br/>
      </w:r>
      <w:r>
        <w:rPr>
          <w:rFonts w:ascii="Times New Roman"/>
          <w:b w:val="false"/>
          <w:i w:val="false"/>
          <w:color w:val="000000"/>
          <w:sz w:val="28"/>
        </w:rPr>
        <w:t>
      9) пайдаланушы – оған қажетті электрондық ақпараттық ресурстарды алу үшін ақпараттық жүйеге жүгінетін және оларды пайдаланатын субъект;</w:t>
      </w:r>
      <w:r>
        <w:br/>
      </w:r>
      <w:r>
        <w:rPr>
          <w:rFonts w:ascii="Times New Roman"/>
          <w:b w:val="false"/>
          <w:i w:val="false"/>
          <w:color w:val="000000"/>
          <w:sz w:val="28"/>
        </w:rPr>
        <w:t>
      10) транзакциялық қызмет – электрондық цифрлық қолтаңбаны қолданумен өзара ақпарат алмасуды талап ететін, пайдаланушыларға электрондық ақпараттық ресурстарды беру жөніндегі қызмет;</w:t>
      </w:r>
      <w:r>
        <w:br/>
      </w:r>
      <w:r>
        <w:rPr>
          <w:rFonts w:ascii="Times New Roman"/>
          <w:b w:val="false"/>
          <w:i w:val="false"/>
          <w:color w:val="000000"/>
          <w:sz w:val="28"/>
        </w:rPr>
        <w:t>
      11) БНАЖ – Қазақстан Республикасының бірыңғай нотариалдық ақпараттық жүйесі;</w:t>
      </w:r>
      <w:r>
        <w:br/>
      </w:r>
      <w:r>
        <w:rPr>
          <w:rFonts w:ascii="Times New Roman"/>
          <w:b w:val="false"/>
          <w:i w:val="false"/>
          <w:color w:val="000000"/>
          <w:sz w:val="28"/>
        </w:rPr>
        <w:t>
      12) ХҚКО – Халыққа қызмет көрсету орталығы;</w:t>
      </w:r>
      <w:r>
        <w:br/>
      </w:r>
      <w:r>
        <w:rPr>
          <w:rFonts w:ascii="Times New Roman"/>
          <w:b w:val="false"/>
          <w:i w:val="false"/>
          <w:color w:val="000000"/>
          <w:sz w:val="28"/>
        </w:rPr>
        <w:t>
      13) ХҚКО АЖ – Халыққа қызмет көрсету орталықтарының ақпараттық жүйесі;</w:t>
      </w:r>
      <w:r>
        <w:br/>
      </w:r>
      <w:r>
        <w:rPr>
          <w:rFonts w:ascii="Times New Roman"/>
          <w:b w:val="false"/>
          <w:i w:val="false"/>
          <w:color w:val="000000"/>
          <w:sz w:val="28"/>
        </w:rPr>
        <w:t>
      14) электрондық құжат – ақпарат электрондық-цифрлық нысанда берілген және электрондық цифрлық қолтаңба арқылы куәландырылған құжат;</w:t>
      </w:r>
      <w:r>
        <w:br/>
      </w:r>
      <w:r>
        <w:rPr>
          <w:rFonts w:ascii="Times New Roman"/>
          <w:b w:val="false"/>
          <w:i w:val="false"/>
          <w:color w:val="000000"/>
          <w:sz w:val="28"/>
        </w:rPr>
        <w:t>
      15) "электрондық үкіметтің" веб-порталы (бұдан әрі - ЭҮП) – нормативтік құқықтық базаны қоса алғанда, барлық шоғырландырылған үкіметтік ақпаратқа және электрондық мемлекеттік қызметтерге қолжетімділіктің бірыңғай терезесін білдіретін ақпараттық жүйе;</w:t>
      </w:r>
      <w:r>
        <w:br/>
      </w:r>
      <w:r>
        <w:rPr>
          <w:rFonts w:ascii="Times New Roman"/>
          <w:b w:val="false"/>
          <w:i w:val="false"/>
          <w:color w:val="000000"/>
          <w:sz w:val="28"/>
        </w:rPr>
        <w:t>
      16) электрондық цифрлық қолтаңба (бұдан әрі – ЭЦҚ) – электрондық цифрлық қолтаңбаның құралдарымен құрылған және электрондық құжаттың дұрыстығын, оның тиесілілігін және мазмұнның тұрақтылығын растайтын электрондық цифрлық таңбалардың жиынтығы;</w:t>
      </w:r>
      <w:r>
        <w:br/>
      </w:r>
      <w:r>
        <w:rPr>
          <w:rFonts w:ascii="Times New Roman"/>
          <w:b w:val="false"/>
          <w:i w:val="false"/>
          <w:color w:val="000000"/>
          <w:sz w:val="28"/>
        </w:rPr>
        <w:t>
      17) "электрондық үкімет" шлюзі (бұдан әрі - ЭҮШ) – электрондық қызметтерді жүзеге асыру шеңберінде "электрондық үкіметтің" ақпараттық жүйелерін ықпалдастыруға арналған ақпараттық жүйе;</w:t>
      </w:r>
      <w:r>
        <w:br/>
      </w:r>
      <w:r>
        <w:rPr>
          <w:rFonts w:ascii="Times New Roman"/>
          <w:b w:val="false"/>
          <w:i w:val="false"/>
          <w:color w:val="000000"/>
          <w:sz w:val="28"/>
        </w:rPr>
        <w:t>
      18) "электрондық үкіметтің" өңірлік шлюзі (бұдан әрі – ЭҮӨШ) – ЖАО ішкі жүйелері/шағын жүйелері мен ЖАО электрондық қызмет көрсету үдерісіне қатысатын сыртқы ақпараттық жүйелері арасындағы ақпараттық өзара қарым-қатынасты қамтамасыз ететін ақпараттық жүйе.</w:t>
      </w:r>
    </w:p>
    <w:bookmarkEnd w:id="4"/>
    <w:bookmarkStart w:name="z14" w:id="5"/>
    <w:p>
      <w:pPr>
        <w:spacing w:after="0"/>
        <w:ind w:left="0"/>
        <w:jc w:val="left"/>
      </w:pPr>
      <w:r>
        <w:rPr>
          <w:rFonts w:ascii="Times New Roman"/>
          <w:b/>
          <w:i w:val="false"/>
          <w:color w:val="000000"/>
        </w:rPr>
        <w:t xml:space="preserve"> 
2. Электрондық мемлекеттік қызмет көрсету бойынша</w:t>
      </w:r>
      <w:r>
        <w:br/>
      </w:r>
      <w:r>
        <w:rPr>
          <w:rFonts w:ascii="Times New Roman"/>
          <w:b/>
          <w:i w:val="false"/>
          <w:color w:val="000000"/>
        </w:rPr>
        <w:t>
қызмет беруші жұмысының тәртіптері</w:t>
      </w:r>
    </w:p>
    <w:bookmarkEnd w:id="5"/>
    <w:bookmarkStart w:name="z15" w:id="6"/>
    <w:p>
      <w:pPr>
        <w:spacing w:after="0"/>
        <w:ind w:left="0"/>
        <w:jc w:val="both"/>
      </w:pPr>
      <w:r>
        <w:rPr>
          <w:rFonts w:ascii="Times New Roman"/>
          <w:b w:val="false"/>
          <w:i w:val="false"/>
          <w:color w:val="000000"/>
          <w:sz w:val="28"/>
        </w:rPr>
        <w:t>
      6. ЭҮП арқылы қызмет берушінің адымдық әрекеттері мен шешімдері (электрондық мемлекеттік қызмет көрсету кезіндегі функционалдық өзара іс-қимылдардың </w:t>
      </w:r>
      <w:r>
        <w:rPr>
          <w:rFonts w:ascii="Times New Roman"/>
          <w:b w:val="false"/>
          <w:i w:val="false"/>
          <w:color w:val="000000"/>
          <w:sz w:val="28"/>
        </w:rPr>
        <w:t>N 1 диаграммасы</w:t>
      </w:r>
      <w:r>
        <w:rPr>
          <w:rFonts w:ascii="Times New Roman"/>
          <w:b w:val="false"/>
          <w:i w:val="false"/>
          <w:color w:val="000000"/>
          <w:sz w:val="28"/>
        </w:rPr>
        <w:t>)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1) тұтынушы ЖСН/БСН және пароль арқылы ЭҮП тіркеуді жүзеге асырады (ЭҮП тіркелмеген тұтынушылар үшін жүзеге асырылады);</w:t>
      </w:r>
      <w:r>
        <w:br/>
      </w:r>
      <w:r>
        <w:rPr>
          <w:rFonts w:ascii="Times New Roman"/>
          <w:b w:val="false"/>
          <w:i w:val="false"/>
          <w:color w:val="000000"/>
          <w:sz w:val="28"/>
        </w:rPr>
        <w:t>
      2) 1-үдеріс – қызметті алу үшін тұтынушымен ЖСН/БСН және парольды енгізу (авторизация үдерісі);</w:t>
      </w:r>
      <w:r>
        <w:br/>
      </w:r>
      <w:r>
        <w:rPr>
          <w:rFonts w:ascii="Times New Roman"/>
          <w:b w:val="false"/>
          <w:i w:val="false"/>
          <w:color w:val="000000"/>
          <w:sz w:val="28"/>
        </w:rPr>
        <w:t>
      3) 1-шарт – ЖСН/БСН және пароль арқылы тіркелген тұтынушы туралы мәліметтердің дұрыстығын ЭҮП тексеру;</w:t>
      </w:r>
      <w:r>
        <w:br/>
      </w:r>
      <w:r>
        <w:rPr>
          <w:rFonts w:ascii="Times New Roman"/>
          <w:b w:val="false"/>
          <w:i w:val="false"/>
          <w:color w:val="000000"/>
          <w:sz w:val="28"/>
        </w:rPr>
        <w:t>
      4) 2-үдеріс – тұтынушының мәліметтерінде орын алған бұзушылықтарға байланысты ЭҮПмен авторизациялауда бас тарту туралы хабарламаны қалыптастыру;</w:t>
      </w:r>
      <w:r>
        <w:br/>
      </w:r>
      <w:r>
        <w:rPr>
          <w:rFonts w:ascii="Times New Roman"/>
          <w:b w:val="false"/>
          <w:i w:val="false"/>
          <w:color w:val="000000"/>
          <w:sz w:val="28"/>
        </w:rPr>
        <w:t>
      5) 3-үдеріс – осы Регламентте көрсетілген қызметті тұтынушымен таңдау, құрылымы мен форматтық талаптарын ескере отырып қызмет көрсету мен нысанды толтыру үшін сұраныс нысандарын экранға шығару (мәліметтерді енгізу),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сұраныс нысанына электрондық түрде қажетті құжаттар көшірмелерін бекіту, сондай-ақ, сұранысты куәландыру (қол қою) үшін тұтынушымен ЭЦҚ тіркеу куәлігін таңдау;</w:t>
      </w:r>
      <w:r>
        <w:br/>
      </w:r>
      <w:r>
        <w:rPr>
          <w:rFonts w:ascii="Times New Roman"/>
          <w:b w:val="false"/>
          <w:i w:val="false"/>
          <w:color w:val="000000"/>
          <w:sz w:val="28"/>
        </w:rPr>
        <w:t>
      6) 2-шарт – ЭҮП-да ЭЦҚ тіркеу куәлігінің әрекет ету мерзімін және шақыртылған (күші жойылған) ЖАО АЖ тіркеу куәліктері тізімінде болмауын, сондай-ақ сәйкестендіру мәліметтерінің сәйкестігін (сұраныста көрсетілген ЖСН/БСН және ЭЦҚ тіркеу куәлігінде көрсетілген ЖСН/БСН арасында) тексеру;</w:t>
      </w:r>
      <w:r>
        <w:br/>
      </w:r>
      <w:r>
        <w:rPr>
          <w:rFonts w:ascii="Times New Roman"/>
          <w:b w:val="false"/>
          <w:i w:val="false"/>
          <w:color w:val="000000"/>
          <w:sz w:val="28"/>
        </w:rPr>
        <w:t>
      7) 4-үдеріс – Тұтынушының ЭЦҚ түпнұсқалығының расталмауына байланысты сұралған қызмет көрсетуден бас тарту туралы хабарламаны қалыптастыру;</w:t>
      </w:r>
      <w:r>
        <w:br/>
      </w:r>
      <w:r>
        <w:rPr>
          <w:rFonts w:ascii="Times New Roman"/>
          <w:b w:val="false"/>
          <w:i w:val="false"/>
          <w:color w:val="000000"/>
          <w:sz w:val="28"/>
        </w:rPr>
        <w:t>
      8) 5-үдеріс – Тұтынушының ЭЦҚ арқылы қызмет көрсету үшін сұранысты куәландыру және қызмет берушімен өңдеу үшін ЭҮӨШ АЖО ЭҮШ арқылы электрондық құжатты (сұранысты) бағыттау;</w:t>
      </w:r>
      <w:r>
        <w:br/>
      </w:r>
      <w:r>
        <w:rPr>
          <w:rFonts w:ascii="Times New Roman"/>
          <w:b w:val="false"/>
          <w:i w:val="false"/>
          <w:color w:val="000000"/>
          <w:sz w:val="28"/>
        </w:rPr>
        <w:t>
      9) 6-үдеріс – Электрондық құжатты ЭҮӨШ АЖО тіркеу;</w:t>
      </w:r>
      <w:r>
        <w:br/>
      </w:r>
      <w:r>
        <w:rPr>
          <w:rFonts w:ascii="Times New Roman"/>
          <w:b w:val="false"/>
          <w:i w:val="false"/>
          <w:color w:val="000000"/>
          <w:sz w:val="28"/>
        </w:rPr>
        <w:t>
      10) 3-шарт – Тұтынушы қоса ұсынған, </w:t>
      </w:r>
      <w:r>
        <w:rPr>
          <w:rFonts w:ascii="Times New Roman"/>
          <w:b w:val="false"/>
          <w:i w:val="false"/>
          <w:color w:val="000000"/>
          <w:sz w:val="28"/>
        </w:rPr>
        <w:t>Стандартта</w:t>
      </w:r>
      <w:r>
        <w:rPr>
          <w:rFonts w:ascii="Times New Roman"/>
          <w:b w:val="false"/>
          <w:i w:val="false"/>
          <w:color w:val="000000"/>
          <w:sz w:val="28"/>
        </w:rPr>
        <w:t xml:space="preserve"> және қызмет көрсетуге негіздемеде көрсетілген құжаттардың сәйкестігін қызмет берушімен тексеру (өңдеу);</w:t>
      </w:r>
      <w:r>
        <w:br/>
      </w:r>
      <w:r>
        <w:rPr>
          <w:rFonts w:ascii="Times New Roman"/>
          <w:b w:val="false"/>
          <w:i w:val="false"/>
          <w:color w:val="000000"/>
          <w:sz w:val="28"/>
        </w:rPr>
        <w:t>
      11) 7-үдеріс – тұтынушының құжаттарында орын алған бұзушылықтарға байланысты сұратылған қызметтен бас тарту туралы хабарламаны қалыптастыру;</w:t>
      </w:r>
      <w:r>
        <w:br/>
      </w:r>
      <w:r>
        <w:rPr>
          <w:rFonts w:ascii="Times New Roman"/>
          <w:b w:val="false"/>
          <w:i w:val="false"/>
          <w:color w:val="000000"/>
          <w:sz w:val="28"/>
        </w:rPr>
        <w:t>
      12) 8-үдеріс – тұтынушымен ЭҮӨШ АЖО қалыптасқан қызмет нәтижесін (электрондық құжат нысанында мұрағаттық анықтаманың дайындығы туралы хабарлама) алу. Электрондық құжат қызмет берушінің өкілетті тұлғасының ЭЦҚ пайдалануы арқылы қалыптасады.</w:t>
      </w:r>
      <w:r>
        <w:br/>
      </w:r>
      <w:r>
        <w:rPr>
          <w:rFonts w:ascii="Times New Roman"/>
          <w:b w:val="false"/>
          <w:i w:val="false"/>
          <w:color w:val="000000"/>
          <w:sz w:val="28"/>
        </w:rPr>
        <w:t>
</w:t>
      </w:r>
      <w:r>
        <w:rPr>
          <w:rFonts w:ascii="Times New Roman"/>
          <w:b w:val="false"/>
          <w:i w:val="false"/>
          <w:color w:val="000000"/>
          <w:sz w:val="28"/>
        </w:rPr>
        <w:t>
      7. Қызмет берушінің адымдық әрекеттері мен шешімдері (электрондық мемлекеттік қызмет көрсету кезіндегі функционалдық өзара іс-қимылдардың </w:t>
      </w:r>
      <w:r>
        <w:rPr>
          <w:rFonts w:ascii="Times New Roman"/>
          <w:b w:val="false"/>
          <w:i w:val="false"/>
          <w:color w:val="000000"/>
          <w:sz w:val="28"/>
        </w:rPr>
        <w:t>N 2 диаграммасы</w:t>
      </w:r>
      <w:r>
        <w:rPr>
          <w:rFonts w:ascii="Times New Roman"/>
          <w:b w:val="false"/>
          <w:i w:val="false"/>
          <w:color w:val="000000"/>
          <w:sz w:val="28"/>
        </w:rPr>
        <w:t>)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1) 1-үдеріс – қызмет берушінің қызметкерімен қызмет көрсету үшін ЭҮӨШ АЖО ЖСН/БСН және парольді енгізу (авторизация үдерісі);</w:t>
      </w:r>
      <w:r>
        <w:br/>
      </w:r>
      <w:r>
        <w:rPr>
          <w:rFonts w:ascii="Times New Roman"/>
          <w:b w:val="false"/>
          <w:i w:val="false"/>
          <w:color w:val="000000"/>
          <w:sz w:val="28"/>
        </w:rPr>
        <w:t>
      2) 2-үдеріс – қызмет берушінің қызметкерімен осы Регламентте көрсетілген қызметті таңдау, қызмет көрсету үшін сұраныс нысандарын экранға шығару және қызмет берушінің қызметкерімен тұтынушының мәліметтерін енгізу;</w:t>
      </w:r>
      <w:r>
        <w:br/>
      </w:r>
      <w:r>
        <w:rPr>
          <w:rFonts w:ascii="Times New Roman"/>
          <w:b w:val="false"/>
          <w:i w:val="false"/>
          <w:color w:val="000000"/>
          <w:sz w:val="28"/>
        </w:rPr>
        <w:t>
      3) 3-үдеріс – ЭҮШ/ЭҮӨШ арқылы ЖТ ММБ/ЗТ ММБ-на тұтынушының мәліметтері туралы сұранысты бағыттау;</w:t>
      </w:r>
      <w:r>
        <w:br/>
      </w:r>
      <w:r>
        <w:rPr>
          <w:rFonts w:ascii="Times New Roman"/>
          <w:b w:val="false"/>
          <w:i w:val="false"/>
          <w:color w:val="000000"/>
          <w:sz w:val="28"/>
        </w:rPr>
        <w:t>
      4) 1-шарт – ЖТ ММБ/ЗТ ММБ тұтынушы мәліметтерінің болуын тексеру;</w:t>
      </w:r>
      <w:r>
        <w:br/>
      </w:r>
      <w:r>
        <w:rPr>
          <w:rFonts w:ascii="Times New Roman"/>
          <w:b w:val="false"/>
          <w:i w:val="false"/>
          <w:color w:val="000000"/>
          <w:sz w:val="28"/>
        </w:rPr>
        <w:t>
      5) 4-үдеріс – ЖТ ММБ/ЗТ ММБ тұтынушы мәліметтерінің болмауына байланысты мәліметтерді алудың мүмкін еместігі туралы хабарламаны қалыптастыру;</w:t>
      </w:r>
      <w:r>
        <w:br/>
      </w:r>
      <w:r>
        <w:rPr>
          <w:rFonts w:ascii="Times New Roman"/>
          <w:b w:val="false"/>
          <w:i w:val="false"/>
          <w:color w:val="000000"/>
          <w:sz w:val="28"/>
        </w:rPr>
        <w:t>
      6) 5-үдеріс – қызмет беруші қызметкерімен қағаздық нысандағы құжаттардың болуы туралы белгі бөлігінде сұраныс нысанын толтыру және қызмет көрсетуге толтырылған сұраныс нысанын (енгізілген мәліметтерді) ЭЦҚ арқылы куәландыру;</w:t>
      </w:r>
      <w:r>
        <w:br/>
      </w:r>
      <w:r>
        <w:rPr>
          <w:rFonts w:ascii="Times New Roman"/>
          <w:b w:val="false"/>
          <w:i w:val="false"/>
          <w:color w:val="000000"/>
          <w:sz w:val="28"/>
        </w:rPr>
        <w:t>
      7) 6-үдеріс – электрондық құжатты ЭҮӨШ АЖО тіркеу;</w:t>
      </w:r>
      <w:r>
        <w:br/>
      </w:r>
      <w:r>
        <w:rPr>
          <w:rFonts w:ascii="Times New Roman"/>
          <w:b w:val="false"/>
          <w:i w:val="false"/>
          <w:color w:val="000000"/>
          <w:sz w:val="28"/>
        </w:rPr>
        <w:t>
      8) 2-шарт – қоса ұсынылған, </w:t>
      </w:r>
      <w:r>
        <w:rPr>
          <w:rFonts w:ascii="Times New Roman"/>
          <w:b w:val="false"/>
          <w:i w:val="false"/>
          <w:color w:val="000000"/>
          <w:sz w:val="28"/>
        </w:rPr>
        <w:t>Стандартта</w:t>
      </w:r>
      <w:r>
        <w:rPr>
          <w:rFonts w:ascii="Times New Roman"/>
          <w:b w:val="false"/>
          <w:i w:val="false"/>
          <w:color w:val="000000"/>
          <w:sz w:val="28"/>
        </w:rPr>
        <w:t xml:space="preserve"> және қызмет көрсетуге негіздемеде көрсетілген құжаттардың сәйкестігін қызмет берушімен тексеру (өңдеу);</w:t>
      </w:r>
      <w:r>
        <w:br/>
      </w:r>
      <w:r>
        <w:rPr>
          <w:rFonts w:ascii="Times New Roman"/>
          <w:b w:val="false"/>
          <w:i w:val="false"/>
          <w:color w:val="000000"/>
          <w:sz w:val="28"/>
        </w:rPr>
        <w:t>
      9) 7-үдеріс – тұтынушының құжаттарында орын алған бұзушылықтарға байланысты сұратылған қызметтен бас тарту туралы хабарламаны қалыптастыру;</w:t>
      </w:r>
      <w:r>
        <w:br/>
      </w:r>
      <w:r>
        <w:rPr>
          <w:rFonts w:ascii="Times New Roman"/>
          <w:b w:val="false"/>
          <w:i w:val="false"/>
          <w:color w:val="000000"/>
          <w:sz w:val="28"/>
        </w:rPr>
        <w:t>
      10) 8-үдеріс – тұтынушымен ЭҮӨШ АЖО қалыптасқан қызмет нәтижесін (мұрағаттық анықтама) алу. Электрондық құжат қызмет берушінің өкілетті тұлғасының ЭЦҚ пайдалануы арқылы қалыптасады.</w:t>
      </w:r>
      <w:r>
        <w:br/>
      </w:r>
      <w:r>
        <w:rPr>
          <w:rFonts w:ascii="Times New Roman"/>
          <w:b w:val="false"/>
          <w:i w:val="false"/>
          <w:color w:val="000000"/>
          <w:sz w:val="28"/>
        </w:rPr>
        <w:t>
</w:t>
      </w:r>
      <w:r>
        <w:rPr>
          <w:rFonts w:ascii="Times New Roman"/>
          <w:b w:val="false"/>
          <w:i w:val="false"/>
          <w:color w:val="000000"/>
          <w:sz w:val="28"/>
        </w:rPr>
        <w:t>
      8. ХҚКО арқылы қызмет берушінің адымдық әрекеттері мен шешімдері (электрондық мемлекеттік қызмет көрсету кезіндегі функционалдық өзара іс-қимылдардың </w:t>
      </w:r>
      <w:r>
        <w:rPr>
          <w:rFonts w:ascii="Times New Roman"/>
          <w:b w:val="false"/>
          <w:i w:val="false"/>
          <w:color w:val="000000"/>
          <w:sz w:val="28"/>
        </w:rPr>
        <w:t>N 3 диаграммасы</w:t>
      </w:r>
      <w:r>
        <w:rPr>
          <w:rFonts w:ascii="Times New Roman"/>
          <w:b w:val="false"/>
          <w:i w:val="false"/>
          <w:color w:val="000000"/>
          <w:sz w:val="28"/>
        </w:rPr>
        <w:t>)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1) 1-үдеріс – Орталық операторының қызмет көрсету үшін ХҚКО АЖ АЖО логин мен парольді енгізуі (авторизация үдерісі);</w:t>
      </w:r>
      <w:r>
        <w:br/>
      </w:r>
      <w:r>
        <w:rPr>
          <w:rFonts w:ascii="Times New Roman"/>
          <w:b w:val="false"/>
          <w:i w:val="false"/>
          <w:color w:val="000000"/>
          <w:sz w:val="28"/>
        </w:rPr>
        <w:t>
      2) 2-үдеріс – Орталық операторымен осы Регламентте көрсетілген қызметті таңдау, қызмет көрсету үшін сұраныс нысандарын экранға шығару және Орталық операторымен тұтынушының мәліметтерін, сондай-ақ тұтынушы өкілінің сенімхаты бойынша мәліметтерді (нотариалды куәландырылған сенімхат жағдайында, сенімхат басқаша куәландырылған жағдайда – сенімхат мәліметтері толтырылмайды) енгізу;</w:t>
      </w:r>
      <w:r>
        <w:br/>
      </w:r>
      <w:r>
        <w:rPr>
          <w:rFonts w:ascii="Times New Roman"/>
          <w:b w:val="false"/>
          <w:i w:val="false"/>
          <w:color w:val="000000"/>
          <w:sz w:val="28"/>
        </w:rPr>
        <w:t>
      3) 3-үдеріс – ЖТ ММБ/ЗТ ММБ-на ЭҮШ арқылы тұтынушының мәліметтері туралы, сондай-ақ БНАЖ арқылы тұтынушы өкілінің сенімхаты мәліметтері туралы сұранысты бағыттау;</w:t>
      </w:r>
      <w:r>
        <w:br/>
      </w:r>
      <w:r>
        <w:rPr>
          <w:rFonts w:ascii="Times New Roman"/>
          <w:b w:val="false"/>
          <w:i w:val="false"/>
          <w:color w:val="000000"/>
          <w:sz w:val="28"/>
        </w:rPr>
        <w:t>
      4) 1-шарт – ЖТ ММБ/ ЗТ ММБ тұтынушы мәліметтерінің, БНАЖ сенімхат мәліметтерінің болуын тексеру;</w:t>
      </w:r>
      <w:r>
        <w:br/>
      </w:r>
      <w:r>
        <w:rPr>
          <w:rFonts w:ascii="Times New Roman"/>
          <w:b w:val="false"/>
          <w:i w:val="false"/>
          <w:color w:val="000000"/>
          <w:sz w:val="28"/>
        </w:rPr>
        <w:t>
      5) 4-үдеріс – ЖТ ММБ/ ЗТ ММБ тұтынушы мәліметтерінің, БНАЖ сенімхат мәліметтерінің болмауына байланысты мәліметтерді алудың мүмкін еместігі туралы хабарламаны қалыптастыру;</w:t>
      </w:r>
      <w:r>
        <w:br/>
      </w:r>
      <w:r>
        <w:rPr>
          <w:rFonts w:ascii="Times New Roman"/>
          <w:b w:val="false"/>
          <w:i w:val="false"/>
          <w:color w:val="000000"/>
          <w:sz w:val="28"/>
        </w:rPr>
        <w:t>
      6) 5-үдеріс – Орталық операторымен қағаздық нысандағы құжаттардың болуы туралы белгі бөлігінде сұраныс нысанын толтыру және тұтынушы ұсынған құжаттарды сканирлеу, оларды сұраныс нысанына бекіту және қызмет көрсетуге толтырылған сұраныс нысанын (енгізілген мәліметтерді) ЭЦҚ арқылы куәландыру;</w:t>
      </w:r>
      <w:r>
        <w:br/>
      </w:r>
      <w:r>
        <w:rPr>
          <w:rFonts w:ascii="Times New Roman"/>
          <w:b w:val="false"/>
          <w:i w:val="false"/>
          <w:color w:val="000000"/>
          <w:sz w:val="28"/>
        </w:rPr>
        <w:t>
      7) 6-үдеріс – ЭҮШ арқылы ЭҮӨШ АЖО-на Орталық операторының ЭЦҚ куәландырылған (қол қойылған) электрондық құжатты (тұтынушы сұранысын) бағыттау;</w:t>
      </w:r>
      <w:r>
        <w:br/>
      </w:r>
      <w:r>
        <w:rPr>
          <w:rFonts w:ascii="Times New Roman"/>
          <w:b w:val="false"/>
          <w:i w:val="false"/>
          <w:color w:val="000000"/>
          <w:sz w:val="28"/>
        </w:rPr>
        <w:t>
      8) 7-үдеріс – электрондық құжатты ЭҮӨШ АЖО тіркеу;</w:t>
      </w:r>
      <w:r>
        <w:br/>
      </w:r>
      <w:r>
        <w:rPr>
          <w:rFonts w:ascii="Times New Roman"/>
          <w:b w:val="false"/>
          <w:i w:val="false"/>
          <w:color w:val="000000"/>
          <w:sz w:val="28"/>
        </w:rPr>
        <w:t>
      9) 2-шарт – тұтынушы қоса ұсынған, </w:t>
      </w:r>
      <w:r>
        <w:rPr>
          <w:rFonts w:ascii="Times New Roman"/>
          <w:b w:val="false"/>
          <w:i w:val="false"/>
          <w:color w:val="000000"/>
          <w:sz w:val="28"/>
        </w:rPr>
        <w:t>Стандартта</w:t>
      </w:r>
      <w:r>
        <w:rPr>
          <w:rFonts w:ascii="Times New Roman"/>
          <w:b w:val="false"/>
          <w:i w:val="false"/>
          <w:color w:val="000000"/>
          <w:sz w:val="28"/>
        </w:rPr>
        <w:t xml:space="preserve"> және қызмет көрсетуге негіздемеде көрсетілген құжаттардың сәйкестігін қызмет берушімен тексеру (өңдеу);</w:t>
      </w:r>
      <w:r>
        <w:br/>
      </w:r>
      <w:r>
        <w:rPr>
          <w:rFonts w:ascii="Times New Roman"/>
          <w:b w:val="false"/>
          <w:i w:val="false"/>
          <w:color w:val="000000"/>
          <w:sz w:val="28"/>
        </w:rPr>
        <w:t>
      10) 8-үдеріс – тұтынушының құжаттарында орын алған бұзушылықтарға байланысты сұратылған қызметтен бас тарту туралы хабарламаны қалыптастыру;</w:t>
      </w:r>
      <w:r>
        <w:br/>
      </w:r>
      <w:r>
        <w:rPr>
          <w:rFonts w:ascii="Times New Roman"/>
          <w:b w:val="false"/>
          <w:i w:val="false"/>
          <w:color w:val="000000"/>
          <w:sz w:val="28"/>
        </w:rPr>
        <w:t>
      11) 9-үдеріс – тұтынушымен Орталық операторы арқылы қызмет нәтижесін (мұрағаттық анықтама) алу.</w:t>
      </w:r>
      <w:r>
        <w:br/>
      </w:r>
      <w:r>
        <w:rPr>
          <w:rFonts w:ascii="Times New Roman"/>
          <w:b w:val="false"/>
          <w:i w:val="false"/>
          <w:color w:val="000000"/>
          <w:sz w:val="28"/>
        </w:rPr>
        <w:t>
</w:t>
      </w:r>
      <w:r>
        <w:rPr>
          <w:rFonts w:ascii="Times New Roman"/>
          <w:b w:val="false"/>
          <w:i w:val="false"/>
          <w:color w:val="000000"/>
          <w:sz w:val="28"/>
        </w:rPr>
        <w:t>
      9. Сұранысты толтыру және қызметке жауап нысаны www.egov.kz. "электрондық үкімет" веб-порталында келтірілген.</w:t>
      </w:r>
      <w:r>
        <w:br/>
      </w:r>
      <w:r>
        <w:rPr>
          <w:rFonts w:ascii="Times New Roman"/>
          <w:b w:val="false"/>
          <w:i w:val="false"/>
          <w:color w:val="000000"/>
          <w:sz w:val="28"/>
        </w:rPr>
        <w:t>
</w:t>
      </w:r>
      <w:r>
        <w:rPr>
          <w:rFonts w:ascii="Times New Roman"/>
          <w:b w:val="false"/>
          <w:i w:val="false"/>
          <w:color w:val="000000"/>
          <w:sz w:val="28"/>
        </w:rPr>
        <w:t>
      10. Электрондық мемлекеттік қызмет бойынша сұранысты орындау мәртебесін алушымен тексеру әдісі: ЭҮП "Қызметтерді алу тарихы" бөлімінде, сондай-ақ, ЖАО немесе ХҚКО өтініш білдірген кезде.</w:t>
      </w:r>
      <w:r>
        <w:br/>
      </w:r>
      <w:r>
        <w:rPr>
          <w:rFonts w:ascii="Times New Roman"/>
          <w:b w:val="false"/>
          <w:i w:val="false"/>
          <w:color w:val="000000"/>
          <w:sz w:val="28"/>
        </w:rPr>
        <w:t>
</w:t>
      </w:r>
      <w:r>
        <w:rPr>
          <w:rFonts w:ascii="Times New Roman"/>
          <w:b w:val="false"/>
          <w:i w:val="false"/>
          <w:color w:val="000000"/>
          <w:sz w:val="28"/>
        </w:rPr>
        <w:t>
      11. Электрондық мемлекеттік қызмет жөнінде ақпарат алу үшін, сондай-ақ олардың сапасын бағалау (оның ішінде шағымдану) қажеттілігі жағдайында байланыс телефонының нөмірі: 8 (7212) 56-91-08, Порталдың сall-Орталығы телефоны бойынша: (1414).</w:t>
      </w:r>
    </w:p>
    <w:bookmarkEnd w:id="6"/>
    <w:bookmarkStart w:name="z21" w:id="7"/>
    <w:p>
      <w:pPr>
        <w:spacing w:after="0"/>
        <w:ind w:left="0"/>
        <w:jc w:val="left"/>
      </w:pPr>
      <w:r>
        <w:rPr>
          <w:rFonts w:ascii="Times New Roman"/>
          <w:b/>
          <w:i w:val="false"/>
          <w:color w:val="000000"/>
        </w:rPr>
        <w:t xml:space="preserve"> 
3. Электрондық мемлекеттік қызмет көрсету үдерісіндегі</w:t>
      </w:r>
      <w:r>
        <w:br/>
      </w:r>
      <w:r>
        <w:rPr>
          <w:rFonts w:ascii="Times New Roman"/>
          <w:b/>
          <w:i w:val="false"/>
          <w:color w:val="000000"/>
        </w:rPr>
        <w:t>
өзара іс-қимыл тәртібін сипаттау</w:t>
      </w:r>
    </w:p>
    <w:bookmarkEnd w:id="7"/>
    <w:bookmarkStart w:name="z22" w:id="8"/>
    <w:p>
      <w:pPr>
        <w:spacing w:after="0"/>
        <w:ind w:left="0"/>
        <w:jc w:val="both"/>
      </w:pPr>
      <w:r>
        <w:rPr>
          <w:rFonts w:ascii="Times New Roman"/>
          <w:b w:val="false"/>
          <w:i w:val="false"/>
          <w:color w:val="000000"/>
          <w:sz w:val="28"/>
        </w:rPr>
        <w:t>
      12. Электрондық мемлекеттік қызмет көрсету үдерісіне қатысатын ҚФБ тізбесі:</w:t>
      </w:r>
      <w:r>
        <w:br/>
      </w:r>
      <w:r>
        <w:rPr>
          <w:rFonts w:ascii="Times New Roman"/>
          <w:b w:val="false"/>
          <w:i w:val="false"/>
          <w:color w:val="000000"/>
          <w:sz w:val="28"/>
        </w:rPr>
        <w:t>
      Қызмет беруші;</w:t>
      </w:r>
      <w:r>
        <w:br/>
      </w:r>
      <w:r>
        <w:rPr>
          <w:rFonts w:ascii="Times New Roman"/>
          <w:b w:val="false"/>
          <w:i w:val="false"/>
          <w:color w:val="000000"/>
          <w:sz w:val="28"/>
        </w:rPr>
        <w:t>
      Орталық операторы;</w:t>
      </w:r>
      <w:r>
        <w:br/>
      </w:r>
      <w:r>
        <w:rPr>
          <w:rFonts w:ascii="Times New Roman"/>
          <w:b w:val="false"/>
          <w:i w:val="false"/>
          <w:color w:val="000000"/>
          <w:sz w:val="28"/>
        </w:rPr>
        <w:t>
      ЭҮП;</w:t>
      </w:r>
      <w:r>
        <w:br/>
      </w:r>
      <w:r>
        <w:rPr>
          <w:rFonts w:ascii="Times New Roman"/>
          <w:b w:val="false"/>
          <w:i w:val="false"/>
          <w:color w:val="000000"/>
          <w:sz w:val="28"/>
        </w:rPr>
        <w:t>
      ЭҮШ;</w:t>
      </w:r>
      <w:r>
        <w:br/>
      </w:r>
      <w:r>
        <w:rPr>
          <w:rFonts w:ascii="Times New Roman"/>
          <w:b w:val="false"/>
          <w:i w:val="false"/>
          <w:color w:val="000000"/>
          <w:sz w:val="28"/>
        </w:rPr>
        <w:t>
      ЭҮӨШ АЖО;</w:t>
      </w:r>
      <w:r>
        <w:br/>
      </w:r>
      <w:r>
        <w:rPr>
          <w:rFonts w:ascii="Times New Roman"/>
          <w:b w:val="false"/>
          <w:i w:val="false"/>
          <w:color w:val="000000"/>
          <w:sz w:val="28"/>
        </w:rPr>
        <w:t>
      ХҚКО АЖ;</w:t>
      </w:r>
      <w:r>
        <w:br/>
      </w:r>
      <w:r>
        <w:rPr>
          <w:rFonts w:ascii="Times New Roman"/>
          <w:b w:val="false"/>
          <w:i w:val="false"/>
          <w:color w:val="000000"/>
          <w:sz w:val="28"/>
        </w:rPr>
        <w:t>
      ЖТ ММБ/ЗТ ММБ;</w:t>
      </w:r>
      <w:r>
        <w:br/>
      </w:r>
      <w:r>
        <w:rPr>
          <w:rFonts w:ascii="Times New Roman"/>
          <w:b w:val="false"/>
          <w:i w:val="false"/>
          <w:color w:val="000000"/>
          <w:sz w:val="28"/>
        </w:rPr>
        <w:t>
      БНАЖ.</w:t>
      </w:r>
      <w:r>
        <w:br/>
      </w:r>
      <w:r>
        <w:rPr>
          <w:rFonts w:ascii="Times New Roman"/>
          <w:b w:val="false"/>
          <w:i w:val="false"/>
          <w:color w:val="000000"/>
          <w:sz w:val="28"/>
        </w:rPr>
        <w:t>
</w:t>
      </w:r>
      <w:r>
        <w:rPr>
          <w:rFonts w:ascii="Times New Roman"/>
          <w:b w:val="false"/>
          <w:i w:val="false"/>
          <w:color w:val="000000"/>
          <w:sz w:val="28"/>
        </w:rPr>
        <w:t>
      13. Әрбір іс-қимылдың орындалу мерзімі көрсетілген ҚФБ іс-қимылы дәйектілігінің мәтіндік, кестелік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ҚФБ сипаттамасына сәйкес іс-қимылдардың (электрондық мемлекеттік қызмет көрсету үдерісінде) қисынды дәйектілігі арасындағы өзара байланысты көрсететін диаграммалар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w:t>
      </w:r>
      <w:r>
        <w:rPr>
          <w:rFonts w:ascii="Times New Roman"/>
          <w:b w:val="false"/>
          <w:i w:val="false"/>
          <w:color w:val="000000"/>
          <w:sz w:val="28"/>
        </w:rPr>
        <w:t>N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диаграммалар</w:t>
      </w:r>
      <w:r>
        <w:rPr>
          <w:rFonts w:ascii="Times New Roman"/>
          <w:b w:val="false"/>
          <w:i w:val="false"/>
          <w:color w:val="000000"/>
          <w:sz w:val="28"/>
        </w:rPr>
        <w:t>) келтірілген.</w:t>
      </w:r>
      <w:r>
        <w:br/>
      </w:r>
      <w:r>
        <w:rPr>
          <w:rFonts w:ascii="Times New Roman"/>
          <w:b w:val="false"/>
          <w:i w:val="false"/>
          <w:color w:val="000000"/>
          <w:sz w:val="28"/>
        </w:rPr>
        <w:t>
</w:t>
      </w:r>
      <w:r>
        <w:rPr>
          <w:rFonts w:ascii="Times New Roman"/>
          <w:b w:val="false"/>
          <w:i w:val="false"/>
          <w:color w:val="000000"/>
          <w:sz w:val="28"/>
        </w:rPr>
        <w:t>
      15. Осы Регламентке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5-қосымшаларда</w:t>
      </w:r>
      <w:r>
        <w:rPr>
          <w:rFonts w:ascii="Times New Roman"/>
          <w:b w:val="false"/>
          <w:i w:val="false"/>
          <w:color w:val="000000"/>
          <w:sz w:val="28"/>
        </w:rPr>
        <w:t xml:space="preserve"> электрондық мемлекеттік қызметті көрсету нәтижесі соған сәйкес ұсынылуы тиіс бланкілердің нысандары, үлгілері көрсетілген.</w:t>
      </w:r>
      <w:r>
        <w:br/>
      </w:r>
      <w:r>
        <w:rPr>
          <w:rFonts w:ascii="Times New Roman"/>
          <w:b w:val="false"/>
          <w:i w:val="false"/>
          <w:color w:val="000000"/>
          <w:sz w:val="28"/>
        </w:rPr>
        <w:t>
</w:t>
      </w:r>
      <w:r>
        <w:rPr>
          <w:rFonts w:ascii="Times New Roman"/>
          <w:b w:val="false"/>
          <w:i w:val="false"/>
          <w:color w:val="000000"/>
          <w:sz w:val="28"/>
        </w:rPr>
        <w:t>
      16. Тұтынушыларға электрондық мемлекеттік қызметті көрсету нәтижелері осы Регламентке </w:t>
      </w:r>
      <w:r>
        <w:rPr>
          <w:rFonts w:ascii="Times New Roman"/>
          <w:b w:val="false"/>
          <w:i w:val="false"/>
          <w:color w:val="000000"/>
          <w:sz w:val="28"/>
        </w:rPr>
        <w:t>6-қосымшаға</w:t>
      </w:r>
      <w:r>
        <w:rPr>
          <w:rFonts w:ascii="Times New Roman"/>
          <w:b w:val="false"/>
          <w:i w:val="false"/>
          <w:color w:val="000000"/>
          <w:sz w:val="28"/>
        </w:rPr>
        <w:t xml:space="preserve"> сәйкес сапа мен қолжетімділік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17. Тұтынушылармен электрондық мемлекеттік қызмет көрсету үдерісіне қойылатын талаптар:</w:t>
      </w:r>
      <w:r>
        <w:br/>
      </w:r>
      <w:r>
        <w:rPr>
          <w:rFonts w:ascii="Times New Roman"/>
          <w:b w:val="false"/>
          <w:i w:val="false"/>
          <w:color w:val="000000"/>
          <w:sz w:val="28"/>
        </w:rPr>
        <w:t>
      1) құпиялылық (рұқсат етілмеген іс-қимылдармен ақпараттарды алудан қорғау);</w:t>
      </w:r>
      <w:r>
        <w:br/>
      </w:r>
      <w:r>
        <w:rPr>
          <w:rFonts w:ascii="Times New Roman"/>
          <w:b w:val="false"/>
          <w:i w:val="false"/>
          <w:color w:val="000000"/>
          <w:sz w:val="28"/>
        </w:rPr>
        <w:t>
      2) тұтастық (рұқсат етілмеген іс-қимылдармен ақпараттардың өзгеруінен қорғау);</w:t>
      </w:r>
      <w:r>
        <w:br/>
      </w:r>
      <w:r>
        <w:rPr>
          <w:rFonts w:ascii="Times New Roman"/>
          <w:b w:val="false"/>
          <w:i w:val="false"/>
          <w:color w:val="000000"/>
          <w:sz w:val="28"/>
        </w:rPr>
        <w:t>
      3) қолжетімділік (рұқсат етілмеген іс-қимылдармен ақпараттар мен қорларды ұстаудан қорғау).</w:t>
      </w:r>
      <w:r>
        <w:br/>
      </w:r>
      <w:r>
        <w:rPr>
          <w:rFonts w:ascii="Times New Roman"/>
          <w:b w:val="false"/>
          <w:i w:val="false"/>
          <w:color w:val="000000"/>
          <w:sz w:val="28"/>
        </w:rPr>
        <w:t>
      4) тұтынушы белгіленген мерзімде ала алмаған құжаттардың сақталуы.</w:t>
      </w:r>
      <w:r>
        <w:br/>
      </w:r>
      <w:r>
        <w:rPr>
          <w:rFonts w:ascii="Times New Roman"/>
          <w:b w:val="false"/>
          <w:i w:val="false"/>
          <w:color w:val="000000"/>
          <w:sz w:val="28"/>
        </w:rPr>
        <w:t>
</w:t>
      </w:r>
      <w:r>
        <w:rPr>
          <w:rFonts w:ascii="Times New Roman"/>
          <w:b w:val="false"/>
          <w:i w:val="false"/>
          <w:color w:val="000000"/>
          <w:sz w:val="28"/>
        </w:rPr>
        <w:t>
      18. Электрондық мемлекеттік қызметтерді көрсетудің техникалық шарттары: компьютердің болуы, ғаламторға шығу, анықтама берілетін тұлғада ЖСН болуы, ЭҮП авторизациясы, пайдаланушының ЭЦҚ болуы.</w:t>
      </w:r>
    </w:p>
    <w:bookmarkEnd w:id="8"/>
    <w:bookmarkStart w:name="z29" w:id="9"/>
    <w:p>
      <w:pPr>
        <w:spacing w:after="0"/>
        <w:ind w:left="0"/>
        <w:jc w:val="both"/>
      </w:pPr>
      <w:r>
        <w:rPr>
          <w:rFonts w:ascii="Times New Roman"/>
          <w:b w:val="false"/>
          <w:i w:val="false"/>
          <w:color w:val="000000"/>
          <w:sz w:val="28"/>
        </w:rPr>
        <w:t>
"Мұрағаттық анықтамалар беру"</w:t>
      </w:r>
      <w:r>
        <w:br/>
      </w:r>
      <w:r>
        <w:rPr>
          <w:rFonts w:ascii="Times New Roman"/>
          <w:b w:val="false"/>
          <w:i w:val="false"/>
          <w:color w:val="000000"/>
          <w:sz w:val="28"/>
        </w:rPr>
        <w:t>
электрондық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1-қосымша</w:t>
      </w:r>
    </w:p>
    <w:bookmarkEnd w:id="9"/>
    <w:bookmarkStart w:name="z30" w:id="10"/>
    <w:p>
      <w:pPr>
        <w:spacing w:after="0"/>
        <w:ind w:left="0"/>
        <w:jc w:val="left"/>
      </w:pPr>
      <w:r>
        <w:rPr>
          <w:rFonts w:ascii="Times New Roman"/>
          <w:b/>
          <w:i w:val="false"/>
          <w:color w:val="000000"/>
        </w:rPr>
        <w:t xml:space="preserve"> 
ЖАО арқылы ішінара автоматтандырылған электрондық мемлекеттік</w:t>
      </w:r>
      <w:r>
        <w:br/>
      </w:r>
      <w:r>
        <w:rPr>
          <w:rFonts w:ascii="Times New Roman"/>
          <w:b/>
          <w:i w:val="false"/>
          <w:color w:val="000000"/>
        </w:rPr>
        <w:t>
қызметті көрсету кезіндегі функционалдық өзара іс-қимылдардың</w:t>
      </w:r>
      <w:r>
        <w:br/>
      </w:r>
      <w:r>
        <w:rPr>
          <w:rFonts w:ascii="Times New Roman"/>
          <w:b/>
          <w:i w:val="false"/>
          <w:color w:val="000000"/>
        </w:rPr>
        <w:t>
N 1 диаграммасы</w:t>
      </w:r>
    </w:p>
    <w:bookmarkEnd w:id="10"/>
    <w:p>
      <w:pPr>
        <w:spacing w:after="0"/>
        <w:ind w:left="0"/>
        <w:jc w:val="both"/>
      </w:pPr>
      <w:r>
        <w:drawing>
          <wp:inline distT="0" distB="0" distL="0" distR="0">
            <wp:extent cx="8801100" cy="477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801100" cy="4775200"/>
                    </a:xfrm>
                    <a:prstGeom prst="rect">
                      <a:avLst/>
                    </a:prstGeom>
                  </pic:spPr>
                </pic:pic>
              </a:graphicData>
            </a:graphic>
          </wp:inline>
        </w:drawing>
      </w:r>
    </w:p>
    <w:bookmarkStart w:name="z31" w:id="11"/>
    <w:p>
      <w:pPr>
        <w:spacing w:after="0"/>
        <w:ind w:left="0"/>
        <w:jc w:val="left"/>
      </w:pPr>
      <w:r>
        <w:rPr>
          <w:rFonts w:ascii="Times New Roman"/>
          <w:b/>
          <w:i w:val="false"/>
          <w:color w:val="000000"/>
        </w:rPr>
        <w:t xml:space="preserve"> 
ХҚКО арқылы ішінара автоматтандырылған электрондық мемлекеттік</w:t>
      </w:r>
      <w:r>
        <w:br/>
      </w:r>
      <w:r>
        <w:rPr>
          <w:rFonts w:ascii="Times New Roman"/>
          <w:b/>
          <w:i w:val="false"/>
          <w:color w:val="000000"/>
        </w:rPr>
        <w:t>
қызметті көрсету кезіндегі функционалдық өзара іс-қимылдардың</w:t>
      </w:r>
      <w:r>
        <w:br/>
      </w:r>
      <w:r>
        <w:rPr>
          <w:rFonts w:ascii="Times New Roman"/>
          <w:b/>
          <w:i w:val="false"/>
          <w:color w:val="000000"/>
        </w:rPr>
        <w:t>
N 2 диаграммасы</w:t>
      </w:r>
    </w:p>
    <w:bookmarkEnd w:id="11"/>
    <w:p>
      <w:pPr>
        <w:spacing w:after="0"/>
        <w:ind w:left="0"/>
        <w:jc w:val="both"/>
      </w:pPr>
      <w:r>
        <w:drawing>
          <wp:inline distT="0" distB="0" distL="0" distR="0">
            <wp:extent cx="8813800" cy="481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813800" cy="4813300"/>
                    </a:xfrm>
                    <a:prstGeom prst="rect">
                      <a:avLst/>
                    </a:prstGeom>
                  </pic:spPr>
                </pic:pic>
              </a:graphicData>
            </a:graphic>
          </wp:inline>
        </w:drawing>
      </w:r>
    </w:p>
    <w:bookmarkStart w:name="z32" w:id="12"/>
    <w:p>
      <w:pPr>
        <w:spacing w:after="0"/>
        <w:ind w:left="0"/>
        <w:jc w:val="left"/>
      </w:pPr>
      <w:r>
        <w:rPr>
          <w:rFonts w:ascii="Times New Roman"/>
          <w:b/>
          <w:i w:val="false"/>
          <w:color w:val="000000"/>
        </w:rPr>
        <w:t xml:space="preserve"> 
ЭҮП арқылы ішінара автоматтандырылған электрондық мемлекеттік</w:t>
      </w:r>
      <w:r>
        <w:br/>
      </w:r>
      <w:r>
        <w:rPr>
          <w:rFonts w:ascii="Times New Roman"/>
          <w:b/>
          <w:i w:val="false"/>
          <w:color w:val="000000"/>
        </w:rPr>
        <w:t>
қызметті көрсету кезіндегі функционалдық өзара іс-қимылдардың</w:t>
      </w:r>
      <w:r>
        <w:br/>
      </w:r>
      <w:r>
        <w:rPr>
          <w:rFonts w:ascii="Times New Roman"/>
          <w:b/>
          <w:i w:val="false"/>
          <w:color w:val="000000"/>
        </w:rPr>
        <w:t>
N 3 диаграммасы</w:t>
      </w:r>
    </w:p>
    <w:bookmarkEnd w:id="12"/>
    <w:p>
      <w:pPr>
        <w:spacing w:after="0"/>
        <w:ind w:left="0"/>
        <w:jc w:val="both"/>
      </w:pPr>
      <w:r>
        <w:drawing>
          <wp:inline distT="0" distB="0" distL="0" distR="0">
            <wp:extent cx="8788400" cy="491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788400" cy="4914900"/>
                    </a:xfrm>
                    <a:prstGeom prst="rect">
                      <a:avLst/>
                    </a:prstGeom>
                  </pic:spPr>
                </pic:pic>
              </a:graphicData>
            </a:graphic>
          </wp:inline>
        </w:drawing>
      </w:r>
    </w:p>
    <w:bookmarkStart w:name="z33" w:id="13"/>
    <w:p>
      <w:pPr>
        <w:spacing w:after="0"/>
        <w:ind w:left="0"/>
        <w:jc w:val="left"/>
      </w:pPr>
      <w:r>
        <w:rPr>
          <w:rFonts w:ascii="Times New Roman"/>
          <w:b/>
          <w:i w:val="false"/>
          <w:color w:val="000000"/>
        </w:rPr>
        <w:t xml:space="preserve"> 
Кесте. Шартты белгілер</w:t>
      </w:r>
    </w:p>
    <w:bookmarkEnd w:id="13"/>
    <w:p>
      <w:pPr>
        <w:spacing w:after="0"/>
        <w:ind w:left="0"/>
        <w:jc w:val="both"/>
      </w:pPr>
      <w:r>
        <w:drawing>
          <wp:inline distT="0" distB="0" distL="0" distR="0">
            <wp:extent cx="6959600" cy="538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959600" cy="5384800"/>
                    </a:xfrm>
                    <a:prstGeom prst="rect">
                      <a:avLst/>
                    </a:prstGeom>
                  </pic:spPr>
                </pic:pic>
              </a:graphicData>
            </a:graphic>
          </wp:inline>
        </w:drawing>
      </w:r>
    </w:p>
    <w:bookmarkStart w:name="z34" w:id="14"/>
    <w:p>
      <w:pPr>
        <w:spacing w:after="0"/>
        <w:ind w:left="0"/>
        <w:jc w:val="both"/>
      </w:pPr>
      <w:r>
        <w:rPr>
          <w:rFonts w:ascii="Times New Roman"/>
          <w:b w:val="false"/>
          <w:i w:val="false"/>
          <w:color w:val="000000"/>
          <w:sz w:val="28"/>
        </w:rPr>
        <w:t>
"Мұрағаттық анықтамалар беру"</w:t>
      </w:r>
      <w:r>
        <w:br/>
      </w:r>
      <w:r>
        <w:rPr>
          <w:rFonts w:ascii="Times New Roman"/>
          <w:b w:val="false"/>
          <w:i w:val="false"/>
          <w:color w:val="000000"/>
          <w:sz w:val="28"/>
        </w:rPr>
        <w:t>
электрондық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2-қосымша</w:t>
      </w:r>
    </w:p>
    <w:bookmarkEnd w:id="14"/>
    <w:bookmarkStart w:name="z35" w:id="15"/>
    <w:p>
      <w:pPr>
        <w:spacing w:after="0"/>
        <w:ind w:left="0"/>
        <w:jc w:val="both"/>
      </w:pPr>
      <w:r>
        <w:rPr>
          <w:rFonts w:ascii="Times New Roman"/>
          <w:b w:val="false"/>
          <w:i w:val="false"/>
          <w:color w:val="000000"/>
          <w:sz w:val="28"/>
        </w:rPr>
        <w:t>
      1 кесте. ЭҮП арқылы ҚФБ әрекеттерін сипаттау</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
        <w:gridCol w:w="2614"/>
        <w:gridCol w:w="2949"/>
        <w:gridCol w:w="2656"/>
        <w:gridCol w:w="2614"/>
        <w:gridCol w:w="2615"/>
      </w:tblGrid>
      <w:tr>
        <w:trPr>
          <w:trHeight w:val="108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(жұмыстар барысының, ағынының) N</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7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243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рәсімдеудің, операцияның) атауы және олардың сипаттамасы</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 және пороль бойынша ЭҮП авторизацияланады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мәліметтерінде орын алған бұзушылықтарға байланыс-ты бас тарту туралы хабарламаны қалыптастырады</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таңдайды және ЭЦҚ тұтынушының таңдауымен сұраныс мәліметтерін қалыптастырады</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тұтынушының мәліметтерінде орын алған бұзушылықтарға байланысты бас тарту туралы хабарламаны қалыптастырады</w:t>
            </w:r>
          </w:p>
        </w:tc>
      </w:tr>
      <w:tr>
        <w:trPr>
          <w:trHeight w:val="189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шешімі)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Сұраныстың сәтті қалыптасқаны туралы хабарламаны бейнелеу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Сұратылған электрондық мемлекеттік қызметтен бас тарту туралы хабарламаны қалыптастыру</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маршруттау</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Сұратылған электрондық мемлекеттік қызметтен бас тарту туралы хабарламаны қалыптастыру</w:t>
            </w:r>
          </w:p>
        </w:tc>
      </w:tr>
      <w:tr>
        <w:trPr>
          <w:trHeight w:val="54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r>
      <w:tr>
        <w:trPr>
          <w:trHeight w:val="1620" w:hRule="atLeast"/>
        </w:trPr>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 тұтынушы мәліметтерінде бұзылушылықтар болса;</w:t>
            </w:r>
            <w:r>
              <w:br/>
            </w:r>
            <w:r>
              <w:rPr>
                <w:rFonts w:ascii="Times New Roman"/>
                <w:b w:val="false"/>
                <w:i w:val="false"/>
                <w:color w:val="000000"/>
                <w:sz w:val="20"/>
              </w:rPr>
              <w:t>
</w:t>
            </w:r>
            <w:r>
              <w:rPr>
                <w:rFonts w:ascii="Times New Roman"/>
                <w:b w:val="false"/>
                <w:i w:val="false"/>
                <w:color w:val="000000"/>
                <w:sz w:val="20"/>
              </w:rPr>
              <w:t>3 – егер авторизация сәтті өтсе</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тұтынушы мәліметтерінде бұзылушылықтар болса;</w:t>
            </w:r>
            <w:r>
              <w:br/>
            </w:r>
            <w:r>
              <w:rPr>
                <w:rFonts w:ascii="Times New Roman"/>
                <w:b w:val="false"/>
                <w:i w:val="false"/>
                <w:color w:val="000000"/>
                <w:sz w:val="20"/>
              </w:rPr>
              <w:t>
</w:t>
            </w:r>
            <w:r>
              <w:rPr>
                <w:rFonts w:ascii="Times New Roman"/>
                <w:b w:val="false"/>
                <w:i w:val="false"/>
                <w:color w:val="000000"/>
                <w:sz w:val="20"/>
              </w:rPr>
              <w:t>5 – егер бұзылушылық болмаса</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
        <w:gridCol w:w="2681"/>
        <w:gridCol w:w="2681"/>
        <w:gridCol w:w="2681"/>
        <w:gridCol w:w="2681"/>
        <w:gridCol w:w="2682"/>
      </w:tblGrid>
      <w:tr>
        <w:trPr>
          <w:trHeight w:val="108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(жұмыстар барысының, ағынының) N</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7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w:t>
            </w:r>
          </w:p>
        </w:tc>
      </w:tr>
      <w:tr>
        <w:trPr>
          <w:trHeight w:val="256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рәсімдеудің, операцияның) атауы және олардың сипаттамасы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ЭЦҚ арқылы куәландыру (қол қою) және сұранысты ЭҮӨШ АЖО бағыттау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тіркеу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құжаттарында орын алған бұзушылықтарға байланысты бас тарту туралы хабарламаны қалыптастыру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қызмет нәтижесін (электрондық құжат нысанында мұрағаттық анықтаманың дайындығы туралы хабарлама) алу</w:t>
            </w:r>
          </w:p>
        </w:tc>
      </w:tr>
      <w:tr>
        <w:trPr>
          <w:trHeight w:val="130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маршруттау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нөмірін иеленіп сұранысты тіркеу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қалыптастыру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Шығатын құжатты бейнелеу</w:t>
            </w:r>
          </w:p>
        </w:tc>
      </w:tr>
      <w:tr>
        <w:trPr>
          <w:trHeight w:val="54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күн</w:t>
            </w:r>
          </w:p>
        </w:tc>
      </w:tr>
      <w:tr>
        <w:trPr>
          <w:trHeight w:val="162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 тұтынушы мәліметтерінде бұзылушылықтар болса;</w:t>
            </w:r>
            <w:r>
              <w:br/>
            </w:r>
            <w:r>
              <w:rPr>
                <w:rFonts w:ascii="Times New Roman"/>
                <w:b w:val="false"/>
                <w:i w:val="false"/>
                <w:color w:val="000000"/>
                <w:sz w:val="20"/>
              </w:rPr>
              <w:t>
</w:t>
            </w:r>
            <w:r>
              <w:rPr>
                <w:rFonts w:ascii="Times New Roman"/>
                <w:b w:val="false"/>
                <w:i w:val="false"/>
                <w:color w:val="000000"/>
                <w:sz w:val="20"/>
              </w:rPr>
              <w:t>8 – егер бұзылушылық болмаса</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36" w:id="16"/>
    <w:p>
      <w:pPr>
        <w:spacing w:after="0"/>
        <w:ind w:left="0"/>
        <w:jc w:val="both"/>
      </w:pPr>
      <w:r>
        <w:rPr>
          <w:rFonts w:ascii="Times New Roman"/>
          <w:b w:val="false"/>
          <w:i w:val="false"/>
          <w:color w:val="000000"/>
          <w:sz w:val="28"/>
        </w:rPr>
        <w:t>
      2 кесте. Қызмет беруші арқылы ҚФБ әрекеттерін сипаттау</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
        <w:gridCol w:w="2681"/>
        <w:gridCol w:w="2681"/>
        <w:gridCol w:w="2681"/>
        <w:gridCol w:w="2681"/>
        <w:gridCol w:w="2682"/>
      </w:tblGrid>
      <w:tr>
        <w:trPr>
          <w:trHeight w:val="108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(жұмыстар барысының, ағынының) N</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7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ММБ/ЗТ ММБ</w:t>
            </w:r>
          </w:p>
        </w:tc>
      </w:tr>
      <w:tr>
        <w:trPr>
          <w:trHeight w:val="189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рәсімдеудің, операцияның) атауы және олардың сипаттамасы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 мен пароль арқылы ЭҮӨШ АЖО авторизацияланады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берушінің қызметкерімен таңдау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мәліметтері туралы сұранысты ЖТ ММБ/ЗТ ММБ бағыттау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ЖТ ММБ/ЗТ ММБ мәліметтердің болмауы туралы хабарламаны қалыптастыру </w:t>
            </w:r>
          </w:p>
        </w:tc>
      </w:tr>
      <w:tr>
        <w:trPr>
          <w:trHeight w:val="135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нөмірін иелене отырып жүйеде сұранысты тіркеу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Сұраныстың сәтті қалыптасқаны туралы хабарламаны бейнелеу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маршруттау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қалыптастыру</w:t>
            </w:r>
          </w:p>
        </w:tc>
      </w:tr>
      <w:tr>
        <w:trPr>
          <w:trHeight w:val="54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сек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r>
      <w:tr>
        <w:trPr>
          <w:trHeight w:val="108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бұзылушылықтар болса;</w:t>
            </w:r>
            <w:r>
              <w:br/>
            </w:r>
            <w:r>
              <w:rPr>
                <w:rFonts w:ascii="Times New Roman"/>
                <w:b w:val="false"/>
                <w:i w:val="false"/>
                <w:color w:val="000000"/>
                <w:sz w:val="20"/>
              </w:rPr>
              <w:t>
</w:t>
            </w:r>
            <w:r>
              <w:rPr>
                <w:rFonts w:ascii="Times New Roman"/>
                <w:b w:val="false"/>
                <w:i w:val="false"/>
                <w:color w:val="000000"/>
                <w:sz w:val="20"/>
              </w:rPr>
              <w:t>5 –  бұзылушылық болмаса</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
        <w:gridCol w:w="2681"/>
        <w:gridCol w:w="2681"/>
        <w:gridCol w:w="2681"/>
        <w:gridCol w:w="2681"/>
        <w:gridCol w:w="2682"/>
      </w:tblGrid>
      <w:tr>
        <w:trPr>
          <w:trHeight w:val="108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Әрекет (жұмыстар барысының, ағынының) N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27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беруші </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w:t>
            </w:r>
          </w:p>
        </w:tc>
      </w:tr>
      <w:tr>
        <w:trPr>
          <w:trHeight w:val="216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рәсімдеудің, операцияның) атауы және олардың сипаттамасы</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Сканирленген құжаттарды бекіте және ЭЦҚ куәландыра отырып сұраныс нысанын толтыру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тіркеу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Тұтынушының құжаттарында орын алған бұзушылықтарға байланысты бас тарту туралы хабарламаны қалыптастырады </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қызмет нәтижесін алу</w:t>
            </w:r>
          </w:p>
        </w:tc>
      </w:tr>
      <w:tr>
        <w:trPr>
          <w:trHeight w:val="135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шешімі)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маршруттау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Өтінішке нөмір иелене отырып жүйеде сұранысты тіркеу</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қалыптастыру</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нәтижесін (мұрағаттық анықтама) қалыптастыру</w:t>
            </w:r>
          </w:p>
        </w:tc>
      </w:tr>
      <w:tr>
        <w:trPr>
          <w:trHeight w:val="54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күн</w:t>
            </w:r>
          </w:p>
        </w:tc>
      </w:tr>
      <w:tr>
        <w:trPr>
          <w:trHeight w:val="108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 бұзылушылықтар болса;</w:t>
            </w:r>
            <w:r>
              <w:br/>
            </w:r>
            <w:r>
              <w:rPr>
                <w:rFonts w:ascii="Times New Roman"/>
                <w:b w:val="false"/>
                <w:i w:val="false"/>
                <w:color w:val="000000"/>
                <w:sz w:val="20"/>
              </w:rPr>
              <w:t>
</w:t>
            </w:r>
            <w:r>
              <w:rPr>
                <w:rFonts w:ascii="Times New Roman"/>
                <w:b w:val="false"/>
                <w:i w:val="false"/>
                <w:color w:val="000000"/>
                <w:sz w:val="20"/>
              </w:rPr>
              <w:t>8 – бұзылушылықтар болмаса</w:t>
            </w:r>
          </w:p>
        </w:tc>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37" w:id="17"/>
    <w:p>
      <w:pPr>
        <w:spacing w:after="0"/>
        <w:ind w:left="0"/>
        <w:jc w:val="both"/>
      </w:pPr>
      <w:r>
        <w:rPr>
          <w:rFonts w:ascii="Times New Roman"/>
          <w:b w:val="false"/>
          <w:i w:val="false"/>
          <w:color w:val="000000"/>
          <w:sz w:val="28"/>
        </w:rPr>
        <w:t>
      3 кесте. ХҚКО арқылы ҚФБ әрекеттерін сипаттау</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2656"/>
        <w:gridCol w:w="2781"/>
        <w:gridCol w:w="2656"/>
        <w:gridCol w:w="2656"/>
        <w:gridCol w:w="2678"/>
      </w:tblGrid>
      <w:tr>
        <w:trPr>
          <w:trHeight w:val="108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(жұмыстар барысының, ағынының) N</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5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АЖ АЖО</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ММБ/ЗТ ММБ БНАЖ</w:t>
            </w:r>
          </w:p>
        </w:tc>
      </w:tr>
      <w:tr>
        <w:trPr>
          <w:trHeight w:val="24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рәсімдеудің, операцияның) атауы және олардың сипаттамасы</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Логин мен пароль бойынша Орталық операторы авторизацияланады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таңдайды және сұраныс мәліметтерін қалыптастырады</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ЖТ ММБ/ЗТ ММБ БНАЖ бағыттау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мәліметтерінің болмауына байланыс-ты мәліметтерді алудың мүмкін еместігі туралы хабарлама-ны қалыптастырады</w:t>
            </w:r>
          </w:p>
        </w:tc>
      </w:tr>
      <w:tr>
        <w:trPr>
          <w:trHeight w:val="135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шешімі)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нөмірін иелене отырып жүйеде сұранысты тіркеу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Сұраныстың сәтті қалыптасқаны туралы хабарламаны бейнелеу</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маршруттау</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қалыптастыру</w:t>
            </w:r>
          </w:p>
        </w:tc>
      </w:tr>
      <w:tr>
        <w:trPr>
          <w:trHeight w:val="54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r>
      <w:tr>
        <w:trPr>
          <w:trHeight w:val="162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 тұтынушы мәліметтерінде бұзылушылықтар болса;</w:t>
            </w:r>
            <w:r>
              <w:br/>
            </w:r>
            <w:r>
              <w:rPr>
                <w:rFonts w:ascii="Times New Roman"/>
                <w:b w:val="false"/>
                <w:i w:val="false"/>
                <w:color w:val="000000"/>
                <w:sz w:val="20"/>
              </w:rPr>
              <w:t>
</w:t>
            </w:r>
            <w:r>
              <w:rPr>
                <w:rFonts w:ascii="Times New Roman"/>
                <w:b w:val="false"/>
                <w:i w:val="false"/>
                <w:color w:val="000000"/>
                <w:sz w:val="20"/>
              </w:rPr>
              <w:t>5 – бұзылушылықтар болмаса</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2"/>
        <w:gridCol w:w="2610"/>
        <w:gridCol w:w="2652"/>
        <w:gridCol w:w="2610"/>
        <w:gridCol w:w="2610"/>
        <w:gridCol w:w="2946"/>
      </w:tblGrid>
      <w:tr>
        <w:trPr>
          <w:trHeight w:val="27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54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операторы</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ЭҮӨШ АЖО</w:t>
            </w:r>
          </w:p>
        </w:tc>
      </w:tr>
      <w:tr>
        <w:trPr>
          <w:trHeight w:val="243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сұраныс нысанына бекіте отырып сұранысты толтыру және ЭЦҚ куәландыру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куәландырылған (қол қойылған) құжатты бағыттау</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 тіркеу</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құжаттарында орын алған бұзушылықтарға байланыс-ты қызметтен бас тарту туралы хабарламаны қалыптастыру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қызмет нәтижесін алу</w:t>
            </w:r>
          </w:p>
        </w:tc>
      </w:tr>
      <w:tr>
        <w:trPr>
          <w:trHeight w:val="135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Сұраныстың сәтті қалыптасқаны туралы хабарламаны бейнелеу</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маршруттау</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нөмірін иелене отырып сұранысты тіркеу</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қалыптастыру</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нәтижесін (мұрағаттық анықтама) қалыптастыру</w:t>
            </w:r>
          </w:p>
        </w:tc>
      </w:tr>
      <w:tr>
        <w:trPr>
          <w:trHeight w:val="54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минут</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сек – 1 минут</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күн</w:t>
            </w:r>
          </w:p>
        </w:tc>
      </w:tr>
      <w:tr>
        <w:trPr>
          <w:trHeight w:val="1350" w:hRule="atLeast"/>
        </w:trPr>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 бұзылушылықтар болса;</w:t>
            </w:r>
            <w:r>
              <w:br/>
            </w:r>
            <w:r>
              <w:rPr>
                <w:rFonts w:ascii="Times New Roman"/>
                <w:b w:val="false"/>
                <w:i w:val="false"/>
                <w:color w:val="000000"/>
                <w:sz w:val="20"/>
              </w:rPr>
              <w:t>
</w:t>
            </w:r>
            <w:r>
              <w:rPr>
                <w:rFonts w:ascii="Times New Roman"/>
                <w:b w:val="false"/>
                <w:i w:val="false"/>
                <w:color w:val="000000"/>
                <w:sz w:val="20"/>
              </w:rPr>
              <w:t>9 – бұзылушылықтар болмаса</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38" w:id="18"/>
    <w:p>
      <w:pPr>
        <w:spacing w:after="0"/>
        <w:ind w:left="0"/>
        <w:jc w:val="both"/>
      </w:pPr>
      <w:r>
        <w:rPr>
          <w:rFonts w:ascii="Times New Roman"/>
          <w:b w:val="false"/>
          <w:i w:val="false"/>
          <w:color w:val="000000"/>
          <w:sz w:val="28"/>
        </w:rPr>
        <w:t>
"Мұрағаттық анықтамалар беру"</w:t>
      </w:r>
      <w:r>
        <w:br/>
      </w:r>
      <w:r>
        <w:rPr>
          <w:rFonts w:ascii="Times New Roman"/>
          <w:b w:val="false"/>
          <w:i w:val="false"/>
          <w:color w:val="000000"/>
          <w:sz w:val="28"/>
        </w:rPr>
        <w:t>
электрондық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3-қосымша</w:t>
      </w:r>
    </w:p>
    <w:bookmarkEnd w:id="18"/>
    <w:bookmarkStart w:name="z39" w:id="19"/>
    <w:p>
      <w:pPr>
        <w:spacing w:after="0"/>
        <w:ind w:left="0"/>
        <w:jc w:val="both"/>
      </w:pPr>
      <w:r>
        <w:rPr>
          <w:rFonts w:ascii="Times New Roman"/>
          <w:b w:val="false"/>
          <w:i w:val="false"/>
          <w:color w:val="000000"/>
          <w:sz w:val="28"/>
        </w:rPr>
        <w:t>
</w:t>
      </w:r>
      <w:r>
        <w:rPr>
          <w:rFonts w:ascii="Times New Roman"/>
          <w:b/>
          <w:i w:val="false"/>
          <w:color w:val="000000"/>
          <w:sz w:val="28"/>
        </w:rPr>
        <w:t>      Электрондық мемлекеттік қызметке сауалнама-өтініштің</w:t>
      </w:r>
      <w:r>
        <w:br/>
      </w:r>
      <w:r>
        <w:rPr>
          <w:rFonts w:ascii="Times New Roman"/>
          <w:b w:val="false"/>
          <w:i w:val="false"/>
          <w:color w:val="000000"/>
          <w:sz w:val="28"/>
        </w:rPr>
        <w:t>
</w:t>
      </w:r>
      <w:r>
        <w:rPr>
          <w:rFonts w:ascii="Times New Roman"/>
          <w:b/>
          <w:i w:val="false"/>
          <w:color w:val="000000"/>
          <w:sz w:val="28"/>
        </w:rPr>
        <w:t>                         экрандық нысаны</w:t>
      </w:r>
    </w:p>
    <w:bookmarkEnd w:id="19"/>
    <w:p>
      <w:pPr>
        <w:spacing w:after="0"/>
        <w:ind w:left="0"/>
        <w:jc w:val="both"/>
      </w:pPr>
      <w:r>
        <w:drawing>
          <wp:inline distT="0" distB="0" distL="0" distR="0">
            <wp:extent cx="8775700" cy="121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8775700" cy="1219200"/>
                    </a:xfrm>
                    <a:prstGeom prst="rect">
                      <a:avLst/>
                    </a:prstGeom>
                  </pic:spPr>
                </pic:pic>
              </a:graphicData>
            </a:graphic>
          </wp:inline>
        </w:drawing>
      </w:r>
    </w:p>
    <w:p>
      <w:pPr>
        <w:spacing w:after="0"/>
        <w:ind w:left="0"/>
        <w:jc w:val="both"/>
      </w:pPr>
      <w:r>
        <w:rPr>
          <w:rFonts w:ascii="Times New Roman"/>
          <w:b w:val="false"/>
          <w:i w:val="false"/>
          <w:color w:val="000000"/>
          <w:sz w:val="28"/>
        </w:rPr>
        <w:t>                                Мемлекеттік мұрағат директоры:</w:t>
      </w:r>
      <w:r>
        <w:br/>
      </w:r>
      <w:r>
        <w:rPr>
          <w:rFonts w:ascii="Times New Roman"/>
          <w:b w:val="false"/>
          <w:i w:val="false"/>
          <w:color w:val="000000"/>
          <w:sz w:val="28"/>
        </w:rPr>
        <w:t>
                                _____________________________________</w:t>
      </w:r>
      <w:r>
        <w:br/>
      </w:r>
      <w:r>
        <w:rPr>
          <w:rFonts w:ascii="Times New Roman"/>
          <w:b w:val="false"/>
          <w:i w:val="false"/>
          <w:color w:val="000000"/>
          <w:sz w:val="28"/>
        </w:rPr>
        <w:t>
</w:t>
      </w:r>
      <w:r>
        <w:rPr>
          <w:rFonts w:ascii="Times New Roman"/>
          <w:b w:val="false"/>
          <w:i w:val="false"/>
          <w:color w:val="000000"/>
          <w:sz w:val="28"/>
        </w:rPr>
        <w:t>                                                           (Директордың аты-жөні)</w:t>
      </w:r>
      <w:r>
        <w:br/>
      </w:r>
      <w:r>
        <w:rPr>
          <w:rFonts w:ascii="Times New Roman"/>
          <w:b w:val="false"/>
          <w:i w:val="false"/>
          <w:color w:val="000000"/>
          <w:sz w:val="28"/>
        </w:rPr>
        <w:t>
                                өтініш беруші: ______________________</w:t>
      </w:r>
      <w:r>
        <w:br/>
      </w:r>
      <w:r>
        <w:rPr>
          <w:rFonts w:ascii="Times New Roman"/>
          <w:b w:val="false"/>
          <w:i w:val="false"/>
          <w:color w:val="000000"/>
          <w:sz w:val="28"/>
        </w:rPr>
        <w:t>
</w:t>
      </w:r>
      <w:r>
        <w:rPr>
          <w:rFonts w:ascii="Times New Roman"/>
          <w:b w:val="false"/>
          <w:i w:val="false"/>
          <w:color w:val="000000"/>
          <w:sz w:val="28"/>
        </w:rPr>
        <w:t>                                                           (Тұтынушының аты-жөні)</w:t>
      </w:r>
      <w:r>
        <w:br/>
      </w:r>
      <w:r>
        <w:rPr>
          <w:rFonts w:ascii="Times New Roman"/>
          <w:b w:val="false"/>
          <w:i w:val="false"/>
          <w:color w:val="000000"/>
          <w:sz w:val="28"/>
        </w:rPr>
        <w:t>
                                Мекенжайы: __________________________</w:t>
      </w:r>
      <w:r>
        <w:br/>
      </w:r>
      <w:r>
        <w:rPr>
          <w:rFonts w:ascii="Times New Roman"/>
          <w:b w:val="false"/>
          <w:i w:val="false"/>
          <w:color w:val="000000"/>
          <w:sz w:val="28"/>
        </w:rPr>
        <w:t>
</w:t>
      </w:r>
      <w:r>
        <w:rPr>
          <w:rFonts w:ascii="Times New Roman"/>
          <w:b w:val="false"/>
          <w:i w:val="false"/>
          <w:color w:val="000000"/>
          <w:sz w:val="28"/>
        </w:rPr>
        <w:t>                                                          (Тұтынушының мекенжайы)</w:t>
      </w:r>
      <w:r>
        <w:br/>
      </w:r>
      <w:r>
        <w:rPr>
          <w:rFonts w:ascii="Times New Roman"/>
          <w:b w:val="false"/>
          <w:i w:val="false"/>
          <w:color w:val="000000"/>
          <w:sz w:val="28"/>
        </w:rPr>
        <w:t>
                                Телефоны: ___________________________</w:t>
      </w:r>
      <w:r>
        <w:br/>
      </w:r>
      <w:r>
        <w:rPr>
          <w:rFonts w:ascii="Times New Roman"/>
          <w:b w:val="false"/>
          <w:i w:val="false"/>
          <w:color w:val="000000"/>
          <w:sz w:val="28"/>
        </w:rPr>
        <w:t>
</w:t>
      </w:r>
      <w:r>
        <w:rPr>
          <w:rFonts w:ascii="Times New Roman"/>
          <w:b w:val="false"/>
          <w:i w:val="false"/>
          <w:color w:val="000000"/>
          <w:sz w:val="28"/>
        </w:rPr>
        <w:t>                                                      (Тұтынушының байланыс телефоны)</w:t>
      </w:r>
    </w:p>
    <w:bookmarkStart w:name="z40" w:id="20"/>
    <w:p>
      <w:pPr>
        <w:spacing w:after="0"/>
        <w:ind w:left="0"/>
        <w:jc w:val="both"/>
      </w:pPr>
      <w:r>
        <w:rPr>
          <w:rFonts w:ascii="Times New Roman"/>
          <w:b w:val="false"/>
          <w:i w:val="false"/>
          <w:color w:val="000000"/>
          <w:sz w:val="28"/>
        </w:rPr>
        <w:t>
</w:t>
      </w:r>
      <w:r>
        <w:rPr>
          <w:rFonts w:ascii="Times New Roman"/>
          <w:b/>
          <w:i w:val="false"/>
          <w:color w:val="000000"/>
          <w:sz w:val="28"/>
        </w:rPr>
        <w:t>                        Сауалнама-өтініш</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6"/>
        <w:gridCol w:w="3296"/>
        <w:gridCol w:w="3254"/>
        <w:gridCol w:w="327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Мәлімет сұралатын тұлға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Тұлғаның аты-жөні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Аты-жөнін өзгерту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Туған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Индексі көрсетілген пошталық мекенжайы, байланыс телефоны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Мәлімет не жайында сұралады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Мәлімет қайда және қандай мақсатта сұралады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Анықтама сұратылған кезең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қызмет, оқу орнының нақты атауы</w:t>
            </w:r>
          </w:p>
        </w:tc>
      </w:tr>
      <w:tr>
        <w:trPr>
          <w:trHeight w:val="30"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Кезеңнен</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Кезеңге дейін</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r>
      <w:tr>
        <w:trPr>
          <w:trHeight w:val="30"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Осы құжат "Электрондық құжат және электрондық цифрлық қолтаңба</w:t>
      </w:r>
      <w:r>
        <w:br/>
      </w:r>
      <w:r>
        <w:rPr>
          <w:rFonts w:ascii="Times New Roman"/>
          <w:b w:val="false"/>
          <w:i w:val="false"/>
          <w:color w:val="000000"/>
          <w:sz w:val="28"/>
        </w:rPr>
        <w:t>
туралы" 2003 жылғы 7 қаңтардағы N 370-II ҚРЗ </w:t>
      </w:r>
      <w:r>
        <w:rPr>
          <w:rFonts w:ascii="Times New Roman"/>
          <w:b w:val="false"/>
          <w:i w:val="false"/>
          <w:color w:val="000000"/>
          <w:sz w:val="28"/>
        </w:rPr>
        <w:t>7-бабының</w:t>
      </w:r>
      <w:r>
        <w:rPr>
          <w:rFonts w:ascii="Times New Roman"/>
          <w:b w:val="false"/>
          <w:i w:val="false"/>
          <w:color w:val="000000"/>
          <w:sz w:val="28"/>
        </w:rPr>
        <w:t> 1-тармағына</w:t>
      </w:r>
      <w:r>
        <w:br/>
      </w:r>
      <w:r>
        <w:rPr>
          <w:rFonts w:ascii="Times New Roman"/>
          <w:b w:val="false"/>
          <w:i w:val="false"/>
          <w:color w:val="000000"/>
          <w:sz w:val="28"/>
        </w:rPr>
        <w:t>
сәйкес қағаз тасылмадағы құжатқа тең.</w:t>
      </w:r>
      <w:r>
        <w:br/>
      </w:r>
      <w:r>
        <w:rPr>
          <w:rFonts w:ascii="Times New Roman"/>
          <w:b w:val="false"/>
          <w:i w:val="false"/>
          <w:color w:val="000000"/>
          <w:sz w:val="28"/>
        </w:rPr>
        <w:t>
Данный документ согласно пункту 1 статья 7 N 370-ІІ от 7 января 2003</w:t>
      </w:r>
      <w:r>
        <w:br/>
      </w:r>
      <w:r>
        <w:rPr>
          <w:rFonts w:ascii="Times New Roman"/>
          <w:b w:val="false"/>
          <w:i w:val="false"/>
          <w:color w:val="000000"/>
          <w:sz w:val="28"/>
        </w:rPr>
        <w:t>
года "Об электронном документе и электронной цифровой подписи"</w:t>
      </w:r>
      <w:r>
        <w:br/>
      </w:r>
      <w:r>
        <w:rPr>
          <w:rFonts w:ascii="Times New Roman"/>
          <w:b w:val="false"/>
          <w:i w:val="false"/>
          <w:color w:val="000000"/>
          <w:sz w:val="28"/>
        </w:rPr>
        <w:t>
равнозначен документу на бумажном носителе.</w:t>
      </w:r>
    </w:p>
    <w:p>
      <w:pPr>
        <w:spacing w:after="0"/>
        <w:ind w:left="0"/>
        <w:jc w:val="both"/>
      </w:pPr>
      <w:r>
        <w:drawing>
          <wp:inline distT="0" distB="0" distL="0" distR="0">
            <wp:extent cx="8547100" cy="175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8547100" cy="1752600"/>
                    </a:xfrm>
                    <a:prstGeom prst="rect">
                      <a:avLst/>
                    </a:prstGeom>
                  </pic:spPr>
                </pic:pic>
              </a:graphicData>
            </a:graphic>
          </wp:inline>
        </w:drawing>
      </w:r>
    </w:p>
    <w:p>
      <w:pPr>
        <w:spacing w:after="0"/>
        <w:ind w:left="0"/>
        <w:jc w:val="both"/>
      </w:pPr>
      <w:r>
        <w:rPr>
          <w:rFonts w:ascii="Times New Roman"/>
          <w:b w:val="false"/>
          <w:i w:val="false"/>
          <w:color w:val="000000"/>
          <w:sz w:val="28"/>
        </w:rPr>
        <w:t>Штрих-код "Электрондық әкімдік" ақпараттық жүйесі ұсынған және</w:t>
      </w:r>
      <w:r>
        <w:br/>
      </w:r>
      <w:r>
        <w:rPr>
          <w:rFonts w:ascii="Times New Roman"/>
          <w:b w:val="false"/>
          <w:i w:val="false"/>
          <w:color w:val="000000"/>
          <w:sz w:val="28"/>
        </w:rPr>
        <w:t>
мемлекеттік мұрағатының электрондық цифрлық қолтаңбасымен қол</w:t>
      </w:r>
      <w:r>
        <w:br/>
      </w:r>
      <w:r>
        <w:rPr>
          <w:rFonts w:ascii="Times New Roman"/>
          <w:b w:val="false"/>
          <w:i w:val="false"/>
          <w:color w:val="000000"/>
          <w:sz w:val="28"/>
        </w:rPr>
        <w:t>
қойылған деректерін қамтиды</w:t>
      </w:r>
      <w:r>
        <w:br/>
      </w:r>
      <w:r>
        <w:rPr>
          <w:rFonts w:ascii="Times New Roman"/>
          <w:b w:val="false"/>
          <w:i w:val="false"/>
          <w:color w:val="000000"/>
          <w:sz w:val="28"/>
        </w:rPr>
        <w:t>
Штрих-код содержит данные, предоставленные информационной системой</w:t>
      </w:r>
      <w:r>
        <w:br/>
      </w:r>
      <w:r>
        <w:rPr>
          <w:rFonts w:ascii="Times New Roman"/>
          <w:b w:val="false"/>
          <w:i w:val="false"/>
          <w:color w:val="000000"/>
          <w:sz w:val="28"/>
        </w:rPr>
        <w:t>
"Электронный акимат" и подписанные электронно-цифровой подписью</w:t>
      </w:r>
      <w:r>
        <w:br/>
      </w:r>
      <w:r>
        <w:rPr>
          <w:rFonts w:ascii="Times New Roman"/>
          <w:b w:val="false"/>
          <w:i w:val="false"/>
          <w:color w:val="000000"/>
          <w:sz w:val="28"/>
        </w:rPr>
        <w:t>
государственного архива</w:t>
      </w:r>
    </w:p>
    <w:bookmarkStart w:name="z41" w:id="21"/>
    <w:p>
      <w:pPr>
        <w:spacing w:after="0"/>
        <w:ind w:left="0"/>
        <w:jc w:val="both"/>
      </w:pPr>
      <w:r>
        <w:rPr>
          <w:rFonts w:ascii="Times New Roman"/>
          <w:b w:val="false"/>
          <w:i w:val="false"/>
          <w:color w:val="000000"/>
          <w:sz w:val="28"/>
        </w:rPr>
        <w:t>
"Мұрағаттық анықтамалар беру"</w:t>
      </w:r>
      <w:r>
        <w:br/>
      </w:r>
      <w:r>
        <w:rPr>
          <w:rFonts w:ascii="Times New Roman"/>
          <w:b w:val="false"/>
          <w:i w:val="false"/>
          <w:color w:val="000000"/>
          <w:sz w:val="28"/>
        </w:rPr>
        <w:t>
электрондық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4-қосымша</w:t>
      </w:r>
    </w:p>
    <w:bookmarkEnd w:id="21"/>
    <w:bookmarkStart w:name="z42" w:id="22"/>
    <w:p>
      <w:pPr>
        <w:spacing w:after="0"/>
        <w:ind w:left="0"/>
        <w:jc w:val="both"/>
      </w:pPr>
      <w:r>
        <w:rPr>
          <w:rFonts w:ascii="Times New Roman"/>
          <w:b w:val="false"/>
          <w:i w:val="false"/>
          <w:color w:val="000000"/>
          <w:sz w:val="28"/>
        </w:rPr>
        <w:t>
</w:t>
      </w:r>
      <w:r>
        <w:rPr>
          <w:rFonts w:ascii="Times New Roman"/>
          <w:b/>
          <w:i w:val="false"/>
          <w:color w:val="000000"/>
          <w:sz w:val="28"/>
        </w:rPr>
        <w:t>      Электрондық мемлекеттік қызметке жағымды жауаптың</w:t>
      </w:r>
      <w:r>
        <w:br/>
      </w:r>
      <w:r>
        <w:rPr>
          <w:rFonts w:ascii="Times New Roman"/>
          <w:b w:val="false"/>
          <w:i w:val="false"/>
          <w:color w:val="000000"/>
          <w:sz w:val="28"/>
        </w:rPr>
        <w:t>
</w:t>
      </w:r>
      <w:r>
        <w:rPr>
          <w:rFonts w:ascii="Times New Roman"/>
          <w:b/>
          <w:i w:val="false"/>
          <w:color w:val="000000"/>
          <w:sz w:val="28"/>
        </w:rPr>
        <w:t>            (мұрағаттық анықтаманың) шығу нысаны</w:t>
      </w:r>
    </w:p>
    <w:bookmarkEnd w:id="22"/>
    <w:p>
      <w:pPr>
        <w:spacing w:after="0"/>
        <w:ind w:left="0"/>
        <w:jc w:val="both"/>
      </w:pPr>
      <w:r>
        <w:drawing>
          <wp:inline distT="0" distB="0" distL="0" distR="0">
            <wp:extent cx="8775700" cy="121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8775700" cy="1219200"/>
                    </a:xfrm>
                    <a:prstGeom prst="rect">
                      <a:avLst/>
                    </a:prstGeom>
                  </pic:spPr>
                </pic:pic>
              </a:graphicData>
            </a:graphic>
          </wp:inline>
        </w:drawing>
      </w:r>
    </w:p>
    <w:p>
      <w:pPr>
        <w:spacing w:after="0"/>
        <w:ind w:left="0"/>
        <w:jc w:val="both"/>
      </w:pPr>
      <w:r>
        <w:rPr>
          <w:rFonts w:ascii="Times New Roman"/>
          <w:b w:val="false"/>
          <w:i w:val="false"/>
          <w:color w:val="000000"/>
          <w:sz w:val="28"/>
        </w:rPr>
        <w:t>Кімге 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Өтінушінің аты-жөні немесе компанияның атауы</w:t>
      </w:r>
      <w:r>
        <w:br/>
      </w:r>
      <w:r>
        <w:rPr>
          <w:rFonts w:ascii="Times New Roman"/>
          <w:b w:val="false"/>
          <w:i w:val="false"/>
          <w:color w:val="000000"/>
          <w:sz w:val="28"/>
        </w:rPr>
        <w:t>
Мұрағаттық анықтама түрі ____________________________________________</w:t>
      </w:r>
      <w:r>
        <w:br/>
      </w:r>
      <w:r>
        <w:rPr>
          <w:rFonts w:ascii="Times New Roman"/>
          <w:b w:val="false"/>
          <w:i w:val="false"/>
          <w:color w:val="000000"/>
          <w:sz w:val="28"/>
        </w:rPr>
        <w:t>
Анықтамада сұралатын кезең 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(мұрағаттық анықтаманың мазмұны көрсетіледі)</w:t>
      </w:r>
      <w:r>
        <w:br/>
      </w:r>
      <w:r>
        <w:rPr>
          <w:rFonts w:ascii="Times New Roman"/>
          <w:b w:val="false"/>
          <w:i w:val="false"/>
          <w:color w:val="000000"/>
          <w:sz w:val="28"/>
        </w:rPr>
        <w:t>
Негіз _______________________________________________________________</w:t>
      </w:r>
    </w:p>
    <w:p>
      <w:pPr>
        <w:spacing w:after="0"/>
        <w:ind w:left="0"/>
        <w:jc w:val="both"/>
      </w:pPr>
      <w:r>
        <w:rPr>
          <w:rFonts w:ascii="Times New Roman"/>
          <w:b w:val="false"/>
          <w:i w:val="false"/>
          <w:color w:val="000000"/>
          <w:sz w:val="28"/>
        </w:rPr>
        <w:t>      Мұрағат директоры ______________________________</w:t>
      </w:r>
      <w:r>
        <w:br/>
      </w:r>
      <w:r>
        <w:rPr>
          <w:rFonts w:ascii="Times New Roman"/>
          <w:b w:val="false"/>
          <w:i w:val="false"/>
          <w:color w:val="000000"/>
          <w:sz w:val="28"/>
        </w:rPr>
        <w:t>
</w:t>
      </w:r>
      <w:r>
        <w:rPr>
          <w:rFonts w:ascii="Times New Roman"/>
          <w:b w:val="false"/>
          <w:i w:val="false"/>
          <w:color w:val="000000"/>
          <w:sz w:val="28"/>
        </w:rPr>
        <w:t>                                          (аты-жөні)</w:t>
      </w:r>
    </w:p>
    <w:p>
      <w:pPr>
        <w:spacing w:after="0"/>
        <w:ind w:left="0"/>
        <w:jc w:val="both"/>
      </w:pPr>
      <w:r>
        <w:rPr>
          <w:rFonts w:ascii="Times New Roman"/>
          <w:b w:val="false"/>
          <w:i w:val="false"/>
          <w:color w:val="000000"/>
          <w:sz w:val="28"/>
        </w:rPr>
        <w:t>      Мұрағатшы ______________________________________</w:t>
      </w:r>
      <w:r>
        <w:br/>
      </w:r>
      <w:r>
        <w:rPr>
          <w:rFonts w:ascii="Times New Roman"/>
          <w:b w:val="false"/>
          <w:i w:val="false"/>
          <w:color w:val="000000"/>
          <w:sz w:val="28"/>
        </w:rPr>
        <w:t>
</w:t>
      </w:r>
      <w:r>
        <w:rPr>
          <w:rFonts w:ascii="Times New Roman"/>
          <w:b w:val="false"/>
          <w:i w:val="false"/>
          <w:color w:val="000000"/>
          <w:sz w:val="28"/>
        </w:rPr>
        <w:t>                                          (аты-жөні)</w:t>
      </w:r>
    </w:p>
    <w:p>
      <w:pPr>
        <w:spacing w:after="0"/>
        <w:ind w:left="0"/>
        <w:jc w:val="both"/>
      </w:pPr>
      <w:r>
        <w:rPr>
          <w:rFonts w:ascii="Times New Roman"/>
          <w:b w:val="false"/>
          <w:i w:val="false"/>
          <w:color w:val="000000"/>
          <w:sz w:val="28"/>
        </w:rPr>
        <w:t>      Анықтамаға құжаттар қоса ұсынылады:</w:t>
      </w:r>
    </w:p>
    <w:p>
      <w:pPr>
        <w:spacing w:after="0"/>
        <w:ind w:left="0"/>
        <w:jc w:val="both"/>
      </w:pPr>
      <w:r>
        <w:rPr>
          <w:rFonts w:ascii="Times New Roman"/>
          <w:b w:val="false"/>
          <w:i w:val="false"/>
          <w:color w:val="000000"/>
          <w:sz w:val="28"/>
        </w:rPr>
        <w:t>Осы құжат "Электрондық құжат және электрондық цифрлық қолтаңба</w:t>
      </w:r>
      <w:r>
        <w:br/>
      </w:r>
      <w:r>
        <w:rPr>
          <w:rFonts w:ascii="Times New Roman"/>
          <w:b w:val="false"/>
          <w:i w:val="false"/>
          <w:color w:val="000000"/>
          <w:sz w:val="28"/>
        </w:rPr>
        <w:t>
туралы" 2003 жылғы 7 қаңтардағы N 370-II ҚРЗ </w:t>
      </w:r>
      <w:r>
        <w:rPr>
          <w:rFonts w:ascii="Times New Roman"/>
          <w:b w:val="false"/>
          <w:i w:val="false"/>
          <w:color w:val="000000"/>
          <w:sz w:val="28"/>
        </w:rPr>
        <w:t>7-бабының</w:t>
      </w:r>
      <w:r>
        <w:rPr>
          <w:rFonts w:ascii="Times New Roman"/>
          <w:b w:val="false"/>
          <w:i w:val="false"/>
          <w:color w:val="000000"/>
          <w:sz w:val="28"/>
        </w:rPr>
        <w:t> 1-тармағына</w:t>
      </w:r>
      <w:r>
        <w:br/>
      </w:r>
      <w:r>
        <w:rPr>
          <w:rFonts w:ascii="Times New Roman"/>
          <w:b w:val="false"/>
          <w:i w:val="false"/>
          <w:color w:val="000000"/>
          <w:sz w:val="28"/>
        </w:rPr>
        <w:t>
сәйкес қағаз тасылмадағы құжатқа тең.</w:t>
      </w:r>
      <w:r>
        <w:br/>
      </w:r>
      <w:r>
        <w:rPr>
          <w:rFonts w:ascii="Times New Roman"/>
          <w:b w:val="false"/>
          <w:i w:val="false"/>
          <w:color w:val="000000"/>
          <w:sz w:val="28"/>
        </w:rPr>
        <w:t>
Данный документ согласно пункту 1 статья 7 N 370-ІІ от 7 января 2003</w:t>
      </w:r>
      <w:r>
        <w:br/>
      </w:r>
      <w:r>
        <w:rPr>
          <w:rFonts w:ascii="Times New Roman"/>
          <w:b w:val="false"/>
          <w:i w:val="false"/>
          <w:color w:val="000000"/>
          <w:sz w:val="28"/>
        </w:rPr>
        <w:t>
года "Об электронном документе и электронной цифровой подписи"</w:t>
      </w:r>
      <w:r>
        <w:br/>
      </w:r>
      <w:r>
        <w:rPr>
          <w:rFonts w:ascii="Times New Roman"/>
          <w:b w:val="false"/>
          <w:i w:val="false"/>
          <w:color w:val="000000"/>
          <w:sz w:val="28"/>
        </w:rPr>
        <w:t>
равнозначен документу на бумажном носителе.</w:t>
      </w:r>
    </w:p>
    <w:p>
      <w:pPr>
        <w:spacing w:after="0"/>
        <w:ind w:left="0"/>
        <w:jc w:val="both"/>
      </w:pPr>
      <w:r>
        <w:drawing>
          <wp:inline distT="0" distB="0" distL="0" distR="0">
            <wp:extent cx="8547100" cy="175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8547100" cy="1752600"/>
                    </a:xfrm>
                    <a:prstGeom prst="rect">
                      <a:avLst/>
                    </a:prstGeom>
                  </pic:spPr>
                </pic:pic>
              </a:graphicData>
            </a:graphic>
          </wp:inline>
        </w:drawing>
      </w:r>
    </w:p>
    <w:p>
      <w:pPr>
        <w:spacing w:after="0"/>
        <w:ind w:left="0"/>
        <w:jc w:val="both"/>
      </w:pPr>
      <w:r>
        <w:rPr>
          <w:rFonts w:ascii="Times New Roman"/>
          <w:b w:val="false"/>
          <w:i w:val="false"/>
          <w:color w:val="000000"/>
          <w:sz w:val="28"/>
        </w:rPr>
        <w:t>Штрих-код "Электрондық әкімдік" ақпараттық жүйесі ұсынған және</w:t>
      </w:r>
      <w:r>
        <w:br/>
      </w:r>
      <w:r>
        <w:rPr>
          <w:rFonts w:ascii="Times New Roman"/>
          <w:b w:val="false"/>
          <w:i w:val="false"/>
          <w:color w:val="000000"/>
          <w:sz w:val="28"/>
        </w:rPr>
        <w:t>
мемлекеттік мұрағатының электрондық цифрлық қолтаңбасымен қол</w:t>
      </w:r>
      <w:r>
        <w:br/>
      </w:r>
      <w:r>
        <w:rPr>
          <w:rFonts w:ascii="Times New Roman"/>
          <w:b w:val="false"/>
          <w:i w:val="false"/>
          <w:color w:val="000000"/>
          <w:sz w:val="28"/>
        </w:rPr>
        <w:t>
қойылған деректерін қамтиды</w:t>
      </w:r>
      <w:r>
        <w:br/>
      </w:r>
      <w:r>
        <w:rPr>
          <w:rFonts w:ascii="Times New Roman"/>
          <w:b w:val="false"/>
          <w:i w:val="false"/>
          <w:color w:val="000000"/>
          <w:sz w:val="28"/>
        </w:rPr>
        <w:t>
Штрих-код содержит данные, предоставленные информационной системой</w:t>
      </w:r>
      <w:r>
        <w:br/>
      </w:r>
      <w:r>
        <w:rPr>
          <w:rFonts w:ascii="Times New Roman"/>
          <w:b w:val="false"/>
          <w:i w:val="false"/>
          <w:color w:val="000000"/>
          <w:sz w:val="28"/>
        </w:rPr>
        <w:t>
"Электронный акимат" и подписанные электронно-цифровой подписью</w:t>
      </w:r>
      <w:r>
        <w:br/>
      </w:r>
      <w:r>
        <w:rPr>
          <w:rFonts w:ascii="Times New Roman"/>
          <w:b w:val="false"/>
          <w:i w:val="false"/>
          <w:color w:val="000000"/>
          <w:sz w:val="28"/>
        </w:rPr>
        <w:t>
государственного архива</w:t>
      </w:r>
    </w:p>
    <w:bookmarkStart w:name="z43" w:id="23"/>
    <w:p>
      <w:pPr>
        <w:spacing w:after="0"/>
        <w:ind w:left="0"/>
        <w:jc w:val="both"/>
      </w:pPr>
      <w:r>
        <w:rPr>
          <w:rFonts w:ascii="Times New Roman"/>
          <w:b w:val="false"/>
          <w:i w:val="false"/>
          <w:color w:val="000000"/>
          <w:sz w:val="28"/>
        </w:rPr>
        <w:t>
"Мұрағаттық анықтамалар беру"</w:t>
      </w:r>
      <w:r>
        <w:br/>
      </w:r>
      <w:r>
        <w:rPr>
          <w:rFonts w:ascii="Times New Roman"/>
          <w:b w:val="false"/>
          <w:i w:val="false"/>
          <w:color w:val="000000"/>
          <w:sz w:val="28"/>
        </w:rPr>
        <w:t>
электрондық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5-қосымша</w:t>
      </w:r>
    </w:p>
    <w:bookmarkEnd w:id="23"/>
    <w:bookmarkStart w:name="z44" w:id="24"/>
    <w:p>
      <w:pPr>
        <w:spacing w:after="0"/>
        <w:ind w:left="0"/>
        <w:jc w:val="both"/>
      </w:pPr>
      <w:r>
        <w:rPr>
          <w:rFonts w:ascii="Times New Roman"/>
          <w:b w:val="false"/>
          <w:i w:val="false"/>
          <w:color w:val="000000"/>
          <w:sz w:val="28"/>
        </w:rPr>
        <w:t>
</w:t>
      </w:r>
      <w:r>
        <w:rPr>
          <w:rFonts w:ascii="Times New Roman"/>
          <w:b/>
          <w:i w:val="false"/>
          <w:color w:val="000000"/>
          <w:sz w:val="28"/>
        </w:rPr>
        <w:t>      Электрондық мемлекеттік қызметке теріс жауаптың</w:t>
      </w:r>
      <w:r>
        <w:br/>
      </w:r>
      <w:r>
        <w:rPr>
          <w:rFonts w:ascii="Times New Roman"/>
          <w:b w:val="false"/>
          <w:i w:val="false"/>
          <w:color w:val="000000"/>
          <w:sz w:val="28"/>
        </w:rPr>
        <w:t>
</w:t>
      </w:r>
      <w:r>
        <w:rPr>
          <w:rFonts w:ascii="Times New Roman"/>
          <w:b/>
          <w:i w:val="false"/>
          <w:color w:val="000000"/>
          <w:sz w:val="28"/>
        </w:rPr>
        <w:t>           (мұрағаттық анықтаманың) шығу нысаны</w:t>
      </w:r>
    </w:p>
    <w:bookmarkEnd w:id="24"/>
    <w:p>
      <w:pPr>
        <w:spacing w:after="0"/>
        <w:ind w:left="0"/>
        <w:jc w:val="both"/>
      </w:pPr>
      <w:r>
        <w:rPr>
          <w:rFonts w:ascii="Times New Roman"/>
          <w:b w:val="false"/>
          <w:i w:val="false"/>
          <w:color w:val="000000"/>
          <w:sz w:val="28"/>
        </w:rPr>
        <w:t>                                    Кімге: __________________________</w:t>
      </w:r>
      <w:r>
        <w:br/>
      </w:r>
      <w:r>
        <w:rPr>
          <w:rFonts w:ascii="Times New Roman"/>
          <w:b w:val="false"/>
          <w:i w:val="false"/>
          <w:color w:val="000000"/>
          <w:sz w:val="28"/>
        </w:rPr>
        <w:t>
</w:t>
      </w:r>
      <w:r>
        <w:rPr>
          <w:rFonts w:ascii="Times New Roman"/>
          <w:b w:val="false"/>
          <w:i w:val="false"/>
          <w:color w:val="000000"/>
          <w:sz w:val="28"/>
        </w:rPr>
        <w:t>                                                            (Тұтынушының аты-жөні)</w:t>
      </w:r>
    </w:p>
    <w:p>
      <w:pPr>
        <w:spacing w:after="0"/>
        <w:ind w:left="0"/>
        <w:jc w:val="both"/>
      </w:pPr>
      <w:r>
        <w:rPr>
          <w:rFonts w:ascii="Times New Roman"/>
          <w:b w:val="false"/>
          <w:i w:val="false"/>
          <w:color w:val="000000"/>
          <w:sz w:val="28"/>
        </w:rPr>
        <w:t>      Сіз сұрау салған деректер бойынша ақпарат жоқ екендігін</w:t>
      </w:r>
      <w:r>
        <w:br/>
      </w:r>
      <w:r>
        <w:rPr>
          <w:rFonts w:ascii="Times New Roman"/>
          <w:b w:val="false"/>
          <w:i w:val="false"/>
          <w:color w:val="000000"/>
          <w:sz w:val="28"/>
        </w:rPr>
        <w:t>
хабарлаймыз.</w:t>
      </w:r>
    </w:p>
    <w:p>
      <w:pPr>
        <w:spacing w:after="0"/>
        <w:ind w:left="0"/>
        <w:jc w:val="both"/>
      </w:pPr>
      <w:r>
        <w:rPr>
          <w:rFonts w:ascii="Times New Roman"/>
          <w:b w:val="false"/>
          <w:i w:val="false"/>
          <w:color w:val="000000"/>
          <w:sz w:val="28"/>
        </w:rPr>
        <w:t>      Бас тартудың себебі: __________________________________________</w:t>
      </w:r>
    </w:p>
    <w:p>
      <w:pPr>
        <w:spacing w:after="0"/>
        <w:ind w:left="0"/>
        <w:jc w:val="both"/>
      </w:pPr>
      <w:r>
        <w:rPr>
          <w:rFonts w:ascii="Times New Roman"/>
          <w:b w:val="false"/>
          <w:i w:val="false"/>
          <w:color w:val="000000"/>
          <w:sz w:val="28"/>
        </w:rPr>
        <w:t>      Мұрағат маманы: _______________________________________________</w:t>
      </w:r>
      <w:r>
        <w:br/>
      </w:r>
      <w:r>
        <w:rPr>
          <w:rFonts w:ascii="Times New Roman"/>
          <w:b w:val="false"/>
          <w:i w:val="false"/>
          <w:color w:val="000000"/>
          <w:sz w:val="28"/>
        </w:rPr>
        <w:t>
</w:t>
      </w:r>
      <w:r>
        <w:rPr>
          <w:rFonts w:ascii="Times New Roman"/>
          <w:b w:val="false"/>
          <w:i w:val="false"/>
          <w:color w:val="000000"/>
          <w:sz w:val="28"/>
        </w:rPr>
        <w:t>                                                (аты-жөні)</w:t>
      </w:r>
    </w:p>
    <w:p>
      <w:pPr>
        <w:spacing w:after="0"/>
        <w:ind w:left="0"/>
        <w:jc w:val="both"/>
      </w:pPr>
      <w:r>
        <w:rPr>
          <w:rFonts w:ascii="Times New Roman"/>
          <w:b w:val="false"/>
          <w:i w:val="false"/>
          <w:color w:val="000000"/>
          <w:sz w:val="28"/>
        </w:rPr>
        <w:t>Осы құжат "Электрондық құжат және электрондық цифрлық қолтаңба</w:t>
      </w:r>
      <w:r>
        <w:br/>
      </w:r>
      <w:r>
        <w:rPr>
          <w:rFonts w:ascii="Times New Roman"/>
          <w:b w:val="false"/>
          <w:i w:val="false"/>
          <w:color w:val="000000"/>
          <w:sz w:val="28"/>
        </w:rPr>
        <w:t>
туралы" 2003 жылғы 7 қаңтардағы N 370-II ҚРЗ </w:t>
      </w:r>
      <w:r>
        <w:rPr>
          <w:rFonts w:ascii="Times New Roman"/>
          <w:b w:val="false"/>
          <w:i w:val="false"/>
          <w:color w:val="000000"/>
          <w:sz w:val="28"/>
        </w:rPr>
        <w:t>7-бабының</w:t>
      </w:r>
      <w:r>
        <w:rPr>
          <w:rFonts w:ascii="Times New Roman"/>
          <w:b w:val="false"/>
          <w:i w:val="false"/>
          <w:color w:val="000000"/>
          <w:sz w:val="28"/>
        </w:rPr>
        <w:t> 1-тармағына</w:t>
      </w:r>
      <w:r>
        <w:br/>
      </w:r>
      <w:r>
        <w:rPr>
          <w:rFonts w:ascii="Times New Roman"/>
          <w:b w:val="false"/>
          <w:i w:val="false"/>
          <w:color w:val="000000"/>
          <w:sz w:val="28"/>
        </w:rPr>
        <w:t>
сәйкес қағаз тасылмадағы құжатқа тең.</w:t>
      </w:r>
      <w:r>
        <w:br/>
      </w:r>
      <w:r>
        <w:rPr>
          <w:rFonts w:ascii="Times New Roman"/>
          <w:b w:val="false"/>
          <w:i w:val="false"/>
          <w:color w:val="000000"/>
          <w:sz w:val="28"/>
        </w:rPr>
        <w:t>
Данный документ согласно пункту 1 статья 7 N 370-ІІ от 7 января 2003</w:t>
      </w:r>
      <w:r>
        <w:br/>
      </w:r>
      <w:r>
        <w:rPr>
          <w:rFonts w:ascii="Times New Roman"/>
          <w:b w:val="false"/>
          <w:i w:val="false"/>
          <w:color w:val="000000"/>
          <w:sz w:val="28"/>
        </w:rPr>
        <w:t>
года "Об электронном документе и электронной цифровой подписи"</w:t>
      </w:r>
      <w:r>
        <w:br/>
      </w:r>
      <w:r>
        <w:rPr>
          <w:rFonts w:ascii="Times New Roman"/>
          <w:b w:val="false"/>
          <w:i w:val="false"/>
          <w:color w:val="000000"/>
          <w:sz w:val="28"/>
        </w:rPr>
        <w:t>
равнозначен документу на бумажном носителе.</w:t>
      </w:r>
    </w:p>
    <w:p>
      <w:pPr>
        <w:spacing w:after="0"/>
        <w:ind w:left="0"/>
        <w:jc w:val="both"/>
      </w:pPr>
      <w:r>
        <w:drawing>
          <wp:inline distT="0" distB="0" distL="0" distR="0">
            <wp:extent cx="8547100" cy="175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8547100" cy="1752600"/>
                    </a:xfrm>
                    <a:prstGeom prst="rect">
                      <a:avLst/>
                    </a:prstGeom>
                  </pic:spPr>
                </pic:pic>
              </a:graphicData>
            </a:graphic>
          </wp:inline>
        </w:drawing>
      </w:r>
    </w:p>
    <w:p>
      <w:pPr>
        <w:spacing w:after="0"/>
        <w:ind w:left="0"/>
        <w:jc w:val="both"/>
      </w:pPr>
      <w:r>
        <w:rPr>
          <w:rFonts w:ascii="Times New Roman"/>
          <w:b w:val="false"/>
          <w:i w:val="false"/>
          <w:color w:val="000000"/>
          <w:sz w:val="28"/>
        </w:rPr>
        <w:t>Штрих-код "Электрондық әкімдік" ақпараттық жүйесі ұсынған және</w:t>
      </w:r>
      <w:r>
        <w:br/>
      </w:r>
      <w:r>
        <w:rPr>
          <w:rFonts w:ascii="Times New Roman"/>
          <w:b w:val="false"/>
          <w:i w:val="false"/>
          <w:color w:val="000000"/>
          <w:sz w:val="28"/>
        </w:rPr>
        <w:t>
мемлекеттік мұрағатының электрондық цифрлық қолтаңбасымен қол</w:t>
      </w:r>
      <w:r>
        <w:br/>
      </w:r>
      <w:r>
        <w:rPr>
          <w:rFonts w:ascii="Times New Roman"/>
          <w:b w:val="false"/>
          <w:i w:val="false"/>
          <w:color w:val="000000"/>
          <w:sz w:val="28"/>
        </w:rPr>
        <w:t xml:space="preserve">
қойылған деректерін қамтиды </w:t>
      </w:r>
      <w:r>
        <w:br/>
      </w:r>
      <w:r>
        <w:rPr>
          <w:rFonts w:ascii="Times New Roman"/>
          <w:b w:val="false"/>
          <w:i w:val="false"/>
          <w:color w:val="000000"/>
          <w:sz w:val="28"/>
        </w:rPr>
        <w:t>
Штрих-код содержит данные, предоставленные информационной системой</w:t>
      </w:r>
      <w:r>
        <w:br/>
      </w:r>
      <w:r>
        <w:rPr>
          <w:rFonts w:ascii="Times New Roman"/>
          <w:b w:val="false"/>
          <w:i w:val="false"/>
          <w:color w:val="000000"/>
          <w:sz w:val="28"/>
        </w:rPr>
        <w:t>
"Электронный акимат" и подписанные электронно-цифровой подписью</w:t>
      </w:r>
      <w:r>
        <w:br/>
      </w:r>
      <w:r>
        <w:rPr>
          <w:rFonts w:ascii="Times New Roman"/>
          <w:b w:val="false"/>
          <w:i w:val="false"/>
          <w:color w:val="000000"/>
          <w:sz w:val="28"/>
        </w:rPr>
        <w:t>
государственного архива</w:t>
      </w:r>
    </w:p>
    <w:bookmarkStart w:name="z45" w:id="25"/>
    <w:p>
      <w:pPr>
        <w:spacing w:after="0"/>
        <w:ind w:left="0"/>
        <w:jc w:val="both"/>
      </w:pPr>
      <w:r>
        <w:rPr>
          <w:rFonts w:ascii="Times New Roman"/>
          <w:b w:val="false"/>
          <w:i w:val="false"/>
          <w:color w:val="000000"/>
          <w:sz w:val="28"/>
        </w:rPr>
        <w:t>
"Мұрағаттық анықтамалар беру"</w:t>
      </w:r>
      <w:r>
        <w:br/>
      </w:r>
      <w:r>
        <w:rPr>
          <w:rFonts w:ascii="Times New Roman"/>
          <w:b w:val="false"/>
          <w:i w:val="false"/>
          <w:color w:val="000000"/>
          <w:sz w:val="28"/>
        </w:rPr>
        <w:t>
электрондық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6-қосымша</w:t>
      </w:r>
    </w:p>
    <w:bookmarkEnd w:id="25"/>
    <w:bookmarkStart w:name="z46" w:id="26"/>
    <w:p>
      <w:pPr>
        <w:spacing w:after="0"/>
        <w:ind w:left="0"/>
        <w:jc w:val="left"/>
      </w:pPr>
      <w:r>
        <w:rPr>
          <w:rFonts w:ascii="Times New Roman"/>
          <w:b/>
          <w:i w:val="false"/>
          <w:color w:val="000000"/>
        </w:rPr>
        <w:t xml:space="preserve"> 
Электрондық мемлекеттік қызметтің "сапа" және "қолжетімділік"</w:t>
      </w:r>
      <w:r>
        <w:br/>
      </w:r>
      <w:r>
        <w:rPr>
          <w:rFonts w:ascii="Times New Roman"/>
          <w:b/>
          <w:i w:val="false"/>
          <w:color w:val="000000"/>
        </w:rPr>
        <w:t>
көрсеткіштерін анықтау үшін сауалнаманың нысаны</w:t>
      </w:r>
    </w:p>
    <w:bookmarkEnd w:id="26"/>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(қызметтің атауы)</w:t>
      </w:r>
    </w:p>
    <w:p>
      <w:pPr>
        <w:spacing w:after="0"/>
        <w:ind w:left="0"/>
        <w:jc w:val="both"/>
      </w:pPr>
      <w:r>
        <w:rPr>
          <w:rFonts w:ascii="Times New Roman"/>
          <w:b w:val="false"/>
          <w:i w:val="false"/>
          <w:color w:val="000000"/>
          <w:sz w:val="28"/>
        </w:rPr>
        <w:t>      1. Электрондық мемлекеттік қызметті көрсету үдерісінің сапасына және нәтижесіне қанағаттанасыз ба?</w:t>
      </w:r>
      <w:r>
        <w:br/>
      </w:r>
      <w:r>
        <w:rPr>
          <w:rFonts w:ascii="Times New Roman"/>
          <w:b w:val="false"/>
          <w:i w:val="false"/>
          <w:color w:val="000000"/>
          <w:sz w:val="28"/>
        </w:rPr>
        <w:t>
      1) қанағаттанған жоқпын;</w:t>
      </w:r>
      <w:r>
        <w:br/>
      </w:r>
      <w:r>
        <w:rPr>
          <w:rFonts w:ascii="Times New Roman"/>
          <w:b w:val="false"/>
          <w:i w:val="false"/>
          <w:color w:val="000000"/>
          <w:sz w:val="28"/>
        </w:rPr>
        <w:t>
      2) ішінара қанағаттанамын;</w:t>
      </w:r>
      <w:r>
        <w:br/>
      </w:r>
      <w:r>
        <w:rPr>
          <w:rFonts w:ascii="Times New Roman"/>
          <w:b w:val="false"/>
          <w:i w:val="false"/>
          <w:color w:val="000000"/>
          <w:sz w:val="28"/>
        </w:rPr>
        <w:t>
      3) қанағаттанамын.</w:t>
      </w:r>
    </w:p>
    <w:p>
      <w:pPr>
        <w:spacing w:after="0"/>
        <w:ind w:left="0"/>
        <w:jc w:val="both"/>
      </w:pPr>
      <w:r>
        <w:rPr>
          <w:rFonts w:ascii="Times New Roman"/>
          <w:b w:val="false"/>
          <w:i w:val="false"/>
          <w:color w:val="000000"/>
          <w:sz w:val="28"/>
        </w:rPr>
        <w:t>      2. Электрондық мемлекеттік қызметті көрсету тәртібі туралы ақпараттың сапасына қанағаттанасыз ба?</w:t>
      </w:r>
      <w:r>
        <w:br/>
      </w:r>
      <w:r>
        <w:rPr>
          <w:rFonts w:ascii="Times New Roman"/>
          <w:b w:val="false"/>
          <w:i w:val="false"/>
          <w:color w:val="000000"/>
          <w:sz w:val="28"/>
        </w:rPr>
        <w:t>
      1) қанағаттанған жоқпын;</w:t>
      </w:r>
      <w:r>
        <w:br/>
      </w:r>
      <w:r>
        <w:rPr>
          <w:rFonts w:ascii="Times New Roman"/>
          <w:b w:val="false"/>
          <w:i w:val="false"/>
          <w:color w:val="000000"/>
          <w:sz w:val="28"/>
        </w:rPr>
        <w:t>
      2) ішінара канағаттанамын;</w:t>
      </w:r>
      <w:r>
        <w:br/>
      </w:r>
      <w:r>
        <w:rPr>
          <w:rFonts w:ascii="Times New Roman"/>
          <w:b w:val="false"/>
          <w:i w:val="false"/>
          <w:color w:val="000000"/>
          <w:sz w:val="28"/>
        </w:rPr>
        <w:t>
      3) қанағаттанамын.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header.xml" Type="http://schemas.openxmlformats.org/officeDocument/2006/relationships/header" Id="rId1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