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a6a1a" w14:textId="0ca6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электрондық мемлекеттік қызметтердің регламенттерін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 әкімдігінің 2012 жылғы 25 желтоқсандағы N 14/208 қаулысы. Қарағанды облысының Әділет департаментінде 2013 жылғы 28 ақпанда N 2190 болып тіркелді. Күші жойылды - Қарағанды қаласы әкімдігінің 2013 жылғы 12 маусымдағы № 29/03 қаулысымен</w:t>
      </w:r>
    </w:p>
    <w:p>
      <w:pPr>
        <w:spacing w:after="0"/>
        <w:ind w:left="0"/>
        <w:jc w:val="both"/>
      </w:pPr>
      <w:r>
        <w:rPr>
          <w:rFonts w:ascii="Times New Roman"/>
          <w:b w:val="false"/>
          <w:i w:val="false"/>
          <w:color w:val="ff0000"/>
          <w:sz w:val="28"/>
        </w:rPr>
        <w:t>      Ескерту. Күші жойылды - Қарағанды қаласы әкімдігінің 12.06.2013  № 29/03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w:t>
      </w:r>
      <w:r>
        <w:rPr>
          <w:rFonts w:ascii="Times New Roman"/>
          <w:b w:val="false"/>
          <w:i w:val="false"/>
          <w:color w:val="000000"/>
          <w:sz w:val="28"/>
        </w:rPr>
        <w:t>N 745</w:t>
      </w:r>
      <w:r>
        <w:rPr>
          <w:rFonts w:ascii="Times New Roman"/>
          <w:b w:val="false"/>
          <w:i w:val="false"/>
          <w:color w:val="000000"/>
          <w:sz w:val="28"/>
        </w:rPr>
        <w:t xml:space="preserve"> және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w:t>
      </w:r>
      <w:r>
        <w:rPr>
          <w:rFonts w:ascii="Times New Roman"/>
          <w:b w:val="false"/>
          <w:i w:val="false"/>
          <w:color w:val="000000"/>
          <w:sz w:val="28"/>
        </w:rPr>
        <w:t xml:space="preserve">N 1119 </w:t>
      </w:r>
      <w:r>
        <w:rPr>
          <w:rFonts w:ascii="Times New Roman"/>
          <w:b w:val="false"/>
          <w:i w:val="false"/>
          <w:color w:val="000000"/>
          <w:sz w:val="28"/>
        </w:rPr>
        <w:t xml:space="preserve">қаулыларына сәйкес Қарағанды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"Мектепке дейінгі балалар ұйымдарына жіберу үшін мектепке дейінгі (7 жасқа дейін) жастағы балаларды кезекке қою"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4) "Қорғаншылық және қамқоршылық жөнінде анықтама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Қарағанды қаласы әкімінің орынбасары И.Ю. Любарскаяға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күнiнен бастап он күнтiзбелiк күн өткен соң қолданысқа енгiзiледi.</w:t>
      </w:r>
    </w:p>
    <w:bookmarkEnd w:id="0"/>
    <w:p>
      <w:pPr>
        <w:spacing w:after="0"/>
        <w:ind w:left="0"/>
        <w:jc w:val="both"/>
      </w:pPr>
      <w:r>
        <w:rPr>
          <w:rFonts w:ascii="Times New Roman"/>
          <w:b w:val="false"/>
          <w:i/>
          <w:color w:val="000000"/>
          <w:sz w:val="28"/>
        </w:rPr>
        <w:t>      Қарағанды қаласының әкімі                  М. Смағұлов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w:t>
      </w:r>
      <w:r>
        <w:br/>
      </w:r>
      <w:r>
        <w:rPr>
          <w:rFonts w:ascii="Times New Roman"/>
          <w:b w:val="false"/>
          <w:i w:val="false"/>
          <w:color w:val="000000"/>
          <w:sz w:val="28"/>
        </w:rPr>
        <w:t>
</w:t>
      </w:r>
      <w:r>
        <w:rPr>
          <w:rFonts w:ascii="Times New Roman"/>
          <w:b w:val="false"/>
          <w:i/>
          <w:color w:val="000000"/>
          <w:sz w:val="28"/>
        </w:rPr>
        <w:t>      А. Жұмағалиев</w:t>
      </w:r>
      <w:r>
        <w:br/>
      </w:r>
      <w:r>
        <w:rPr>
          <w:rFonts w:ascii="Times New Roman"/>
          <w:b w:val="false"/>
          <w:i w:val="false"/>
          <w:color w:val="000000"/>
          <w:sz w:val="28"/>
        </w:rPr>
        <w:t>
      2012 жылғы 16 қаңтар</w:t>
      </w:r>
    </w:p>
    <w:bookmarkStart w:name="z5" w:id="1"/>
    <w:p>
      <w:pPr>
        <w:spacing w:after="0"/>
        <w:ind w:left="0"/>
        <w:jc w:val="both"/>
      </w:pPr>
      <w:r>
        <w:rPr>
          <w:rFonts w:ascii="Times New Roman"/>
          <w:b w:val="false"/>
          <w:i w:val="false"/>
          <w:color w:val="000000"/>
          <w:sz w:val="28"/>
        </w:rPr>
        <w:t>
Қарағанды қаласы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N 14/208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"Мектепке дейінгі балалар ұйымдарына жіберу үшін мектепке</w:t>
      </w:r>
      <w:r>
        <w:br/>
      </w:r>
      <w:r>
        <w:rPr>
          <w:rFonts w:ascii="Times New Roman"/>
          <w:b/>
          <w:i w:val="false"/>
          <w:color w:val="000000"/>
        </w:rPr>
        <w:t>
дейінгі (7 жасқа дейін) жастағы балаларды кезекке қою"</w:t>
      </w:r>
      <w:r>
        <w:br/>
      </w:r>
      <w:r>
        <w:rPr>
          <w:rFonts w:ascii="Times New Roman"/>
          <w:b/>
          <w:i w:val="false"/>
          <w:color w:val="000000"/>
        </w:rPr>
        <w:t>
электрондық мемлекеттік қызмет регламенті</w:t>
      </w:r>
    </w:p>
    <w:bookmarkEnd w:id="2"/>
    <w:bookmarkStart w:name="z7" w:id="3"/>
    <w:p>
      <w:pPr>
        <w:spacing w:after="0"/>
        <w:ind w:left="0"/>
        <w:jc w:val="both"/>
      </w:pPr>
      <w:r>
        <w:rPr>
          <w:rFonts w:ascii="Times New Roman"/>
          <w:b w:val="false"/>
          <w:i w:val="false"/>
          <w:color w:val="000000"/>
          <w:sz w:val="28"/>
        </w:rPr>
        <w:t>
      1. "Мектепке дейінгі балалар ұйымдарына жіберу үшін мектепке дейінгі (7 жасқа дейін) жастағы балаларды кезекке қою" электрондық мемлекеттік қызмет (бұдан әрі – қызмет) "Қарағанды қаласының білім бөлімі" мемлекеттік мекемесімен (бұдан әрі – қызмет көрсетуші) халыққа қызмет көрсету орталықтары (бұдан әрі – Орталық) арқылы және "электрондық үкімет" веб-порталы: www.egov.kz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қаулысымен бекітілген "Мектепке дейінгі балалар ұйымдарына жіберу үшін мектепке дейінгі (7 жасқа дейін) жастағы балаларды кезекке қою"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көрсетудің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регламентте келесі түсініктер және қысқарған сөздер пайдаланылады:</w:t>
      </w:r>
      <w:r>
        <w:br/>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2) АЖО – автоматтандырылған жұмыс орны;</w:t>
      </w:r>
      <w:r>
        <w:br/>
      </w:r>
      <w:r>
        <w:rPr>
          <w:rFonts w:ascii="Times New Roman"/>
          <w:b w:val="false"/>
          <w:i w:val="false"/>
          <w:color w:val="000000"/>
          <w:sz w:val="28"/>
        </w:rPr>
        <w:t>
      3) бiрыңғай нотариалдық ақпараттық жүйе – бұл нотариалдық қызметтi автоматтандыруға және әдiлет органдары мен нотариалдық палаталардың өзара iс-қимылына арналған аппараттық-бағдарламалық кешен (бұдан әрі - БНАЖ);</w:t>
      </w:r>
      <w:r>
        <w:br/>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5) "Жеке тұлғалар" мемлекеттік деректер базасы – ақпаратты автоматты жинақтау, сақтау және өңдеуге, Қазақстан Республикасы жеке тұлғаларын біртұтас сәйкестендіруді енгізу және олар туралы мемлекеттік басқару органдары мен өзге де субъектілерге олардың өкілеттіктері шеңберінде және Қазақстан Республикасы заңнамасына сәйкес өзекті және нақты мәліметтер беру мақсатында Ұлттық жеке сәйкестендіру нөмірлерінің тізілімін құруға арналған ақпараттық жүйе (бұдан әрі – ЖТ МДБ);</w:t>
      </w:r>
      <w:r>
        <w:br/>
      </w:r>
      <w:r>
        <w:rPr>
          <w:rFonts w:ascii="Times New Roman"/>
          <w:b w:val="false"/>
          <w:i w:val="false"/>
          <w:color w:val="000000"/>
          <w:sz w:val="28"/>
        </w:rPr>
        <w:t>
      6) құрылымдық-функционалдық бірліктер – электрондық қызмет көрсету үдерісіне қатысатын мемлекеттік органдардың құрылымдық бөлімшелерінің, мекемелердің немесе басқа ұйымдардың тізбесі (бұдан әрі – ҚФБ);</w:t>
      </w:r>
      <w:r>
        <w:br/>
      </w:r>
      <w:r>
        <w:rPr>
          <w:rFonts w:ascii="Times New Roman"/>
          <w:b w:val="false"/>
          <w:i w:val="false"/>
          <w:color w:val="000000"/>
          <w:sz w:val="28"/>
        </w:rPr>
        <w:t>
      7) пайдаланушы – оған қажетті электрондық ақпараттық ресурстарды алу үшін ақпараттық жүйеге жүгінетін және оларды пайдаланатын субъект (тұтынушы, қызмет көрсетуші);</w:t>
      </w:r>
      <w:r>
        <w:br/>
      </w:r>
      <w:r>
        <w:rPr>
          <w:rFonts w:ascii="Times New Roman"/>
          <w:b w:val="false"/>
          <w:i w:val="false"/>
          <w:color w:val="000000"/>
          <w:sz w:val="28"/>
        </w:rPr>
        <w:t>
      8)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9) тұтынушы - электрондық мемлекеттік қызмет көрсетілетін жеке тұлға;</w:t>
      </w:r>
      <w:r>
        <w:br/>
      </w:r>
      <w:r>
        <w:rPr>
          <w:rFonts w:ascii="Times New Roman"/>
          <w:b w:val="false"/>
          <w:i w:val="false"/>
          <w:color w:val="000000"/>
          <w:sz w:val="28"/>
        </w:rPr>
        <w:t>
      10) халыққа қызмет көрсету орталықтарының ақпараттық жүйесі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 (бұдан әрі – ХҚКО АЖ);</w:t>
      </w:r>
      <w:r>
        <w:br/>
      </w:r>
      <w:r>
        <w:rPr>
          <w:rFonts w:ascii="Times New Roman"/>
          <w:b w:val="false"/>
          <w:i w:val="false"/>
          <w:color w:val="000000"/>
          <w:sz w:val="28"/>
        </w:rPr>
        <w:t>
      11)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12) электрондық мемлекеттік қызмет – ақпараттық технологияларды пайдаланумен электрондық нысанда көрсетілетін мемлекеттік қызмет;</w:t>
      </w:r>
      <w:r>
        <w:br/>
      </w:r>
      <w:r>
        <w:rPr>
          <w:rFonts w:ascii="Times New Roman"/>
          <w:b w:val="false"/>
          <w:i w:val="false"/>
          <w:color w:val="000000"/>
          <w:sz w:val="28"/>
        </w:rPr>
        <w:t>
      13)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14) "электрондық үкіметтің" өңірлік шлюзі - электрондық қызметтерді іске асыру аясында "электрондық әкімдік" ақпараттық жүйелерін біріктіруге арналған "электрондық үкімет" шлюзінің кіші жүйесі (бұдан әрі - ЭҮӨШ);</w:t>
      </w:r>
      <w:r>
        <w:br/>
      </w:r>
      <w:r>
        <w:rPr>
          <w:rFonts w:ascii="Times New Roman"/>
          <w:b w:val="false"/>
          <w:i w:val="false"/>
          <w:color w:val="000000"/>
          <w:sz w:val="28"/>
        </w:rPr>
        <w:t>
      15) электрондық үкімет шлюзі (бұдан әрі – ЭҮШ) – электрондық қызметтерді іске асыру шеңберінде "электрондық үкімет" ақпараттық жүйелерін ықпалдастыру үшін арналған ақпараттық жүйесі;</w:t>
      </w:r>
      <w:r>
        <w:br/>
      </w:r>
      <w:r>
        <w:rPr>
          <w:rFonts w:ascii="Times New Roman"/>
          <w:b w:val="false"/>
          <w:i w:val="false"/>
          <w:color w:val="000000"/>
          <w:sz w:val="28"/>
        </w:rPr>
        <w:t>
      16)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w:t>
      </w:r>
      <w:r>
        <w:rPr>
          <w:rFonts w:ascii="Times New Roman"/>
          <w:b w:val="false"/>
          <w:i w:val="false"/>
          <w:color w:val="000000"/>
          <w:sz w:val="28"/>
        </w:rPr>
        <w:t>
      6. ЭҮП арқылы адымдық әрекеттер және шешімдер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 (қызметті көрсету кезіндегі функционалдық өзара іс-қимылдың </w:t>
      </w:r>
      <w:r>
        <w:rPr>
          <w:rFonts w:ascii="Times New Roman"/>
          <w:b w:val="false"/>
          <w:i w:val="false"/>
          <w:color w:val="000000"/>
          <w:sz w:val="28"/>
        </w:rPr>
        <w:t>N 1 диаграммасы</w:t>
      </w:r>
      <w:r>
        <w:rPr>
          <w:rFonts w:ascii="Times New Roman"/>
          <w:b w:val="false"/>
          <w:i w:val="false"/>
          <w:color w:val="000000"/>
          <w:sz w:val="28"/>
        </w:rPr>
        <w:t>):</w:t>
      </w:r>
      <w:r>
        <w:br/>
      </w:r>
      <w:r>
        <w:rPr>
          <w:rFonts w:ascii="Times New Roman"/>
          <w:b w:val="false"/>
          <w:i w:val="false"/>
          <w:color w:val="000000"/>
          <w:sz w:val="28"/>
        </w:rPr>
        <w:t>
      1) тұтынушы ЖСН және парольдің көмегімен ЭҮП-да тіркелуді жүзеге асырады (ЭҮП-да тіркелмеген тұтынушылар үшін жүзеге асырылады);</w:t>
      </w:r>
      <w:r>
        <w:br/>
      </w:r>
      <w:r>
        <w:rPr>
          <w:rFonts w:ascii="Times New Roman"/>
          <w:b w:val="false"/>
          <w:i w:val="false"/>
          <w:color w:val="000000"/>
          <w:sz w:val="28"/>
        </w:rPr>
        <w:t>
      2) 1 үдеріс – қызмет алу үшін тұтынушының ЖСН және парольді ЭҮП-да енгізуі (авторизациялау үдерісі);</w:t>
      </w:r>
      <w:r>
        <w:br/>
      </w:r>
      <w:r>
        <w:rPr>
          <w:rFonts w:ascii="Times New Roman"/>
          <w:b w:val="false"/>
          <w:i w:val="false"/>
          <w:color w:val="000000"/>
          <w:sz w:val="28"/>
        </w:rPr>
        <w:t>
      3) 1 шарт – ЭҮП-да ЖСН және пароль арқылы тіркелген тұтынушы туралы деректердің дұрыстығын тексеру;</w:t>
      </w:r>
      <w:r>
        <w:br/>
      </w:r>
      <w:r>
        <w:rPr>
          <w:rFonts w:ascii="Times New Roman"/>
          <w:b w:val="false"/>
          <w:i w:val="false"/>
          <w:color w:val="000000"/>
          <w:sz w:val="28"/>
        </w:rPr>
        <w:t>
      4) 2 үдеріс – тұтынушының деректерінде бұзушылықтар болуына байланысты ЭҮП-да авторизациялаудан бас тарту туралы хабарламаны қалыптастыру;</w:t>
      </w:r>
      <w:r>
        <w:br/>
      </w:r>
      <w:r>
        <w:rPr>
          <w:rFonts w:ascii="Times New Roman"/>
          <w:b w:val="false"/>
          <w:i w:val="false"/>
          <w:color w:val="000000"/>
          <w:sz w:val="28"/>
        </w:rPr>
        <w:t>
      5) 3 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толтыруы үшін сұрау салу нысанын экранға шығару (деректерді енгізу),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құжаттардың көшірмелерін электронды түрде сұрау салу нысанына тіркеу, сонымен қатар тұтынушының сұрау салуын куәландыру (қол қою) үшін ЭЦҚ тіркеу куәлігін таңдауы;</w:t>
      </w:r>
      <w:r>
        <w:br/>
      </w:r>
      <w:r>
        <w:rPr>
          <w:rFonts w:ascii="Times New Roman"/>
          <w:b w:val="false"/>
          <w:i w:val="false"/>
          <w:color w:val="000000"/>
          <w:sz w:val="28"/>
        </w:rPr>
        <w:t>
      6) 2 шарт – ЭҮП-да ЭЦҚ тіркеу куәлігінің мерзімін және тіркеу куәлігінің қайта шақырылған (жойылған) тізімде жоқтығын, сондай-ақ сәйкестендіру деректерінің (сұрау салуда көрсетілген ЖСН мен ЭЦҚ тіркеу куәлігінде көрсетілген ЖСН арасындағы) сәйкестілігін тексеру;</w:t>
      </w:r>
      <w:r>
        <w:br/>
      </w:r>
      <w:r>
        <w:rPr>
          <w:rFonts w:ascii="Times New Roman"/>
          <w:b w:val="false"/>
          <w:i w:val="false"/>
          <w:color w:val="000000"/>
          <w:sz w:val="28"/>
        </w:rPr>
        <w:t>
      7) 4-үдеріс – тұтынушының ЭЦҚ түпнұсқалығының расталмауына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8) 5 үдеріс - тұтынушының ЭЦҚ арқылы қызмет көрсету үшін сұрау салуды куәландыру және тұтынушымен өңделу үшін электрондық құжатты (сұрау салуды) ЭҮП арқылы ЭҮӨШ АЖО-на жіберу;</w:t>
      </w:r>
      <w:r>
        <w:br/>
      </w:r>
      <w:r>
        <w:rPr>
          <w:rFonts w:ascii="Times New Roman"/>
          <w:b w:val="false"/>
          <w:i w:val="false"/>
          <w:color w:val="000000"/>
          <w:sz w:val="28"/>
        </w:rPr>
        <w:t>
      9) 6 үдеріс – электрондық құжатты ЭҮӨШ АЖО-да тіркеу;</w:t>
      </w:r>
      <w:r>
        <w:br/>
      </w:r>
      <w:r>
        <w:rPr>
          <w:rFonts w:ascii="Times New Roman"/>
          <w:b w:val="false"/>
          <w:i w:val="false"/>
          <w:color w:val="000000"/>
          <w:sz w:val="28"/>
        </w:rPr>
        <w:t>
      10) 3 шарт – қызмет көрсетушінің тұтынушы қоса тіркеген құжаттардың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құжаттарға және қызмет көрсету негіздеріне сәйкестігін тексеруі (өңдеуі);</w:t>
      </w:r>
      <w:r>
        <w:br/>
      </w:r>
      <w:r>
        <w:rPr>
          <w:rFonts w:ascii="Times New Roman"/>
          <w:b w:val="false"/>
          <w:i w:val="false"/>
          <w:color w:val="000000"/>
          <w:sz w:val="28"/>
        </w:rPr>
        <w:t>
      11) 7 үдеріс - тұтынушының құжаттарында бұзушылықтардың болуына байланысты сұрау салынған қызметтен бас тарту туралы хабарламаны қалыптастыру;</w:t>
      </w:r>
      <w:r>
        <w:br/>
      </w:r>
      <w:r>
        <w:rPr>
          <w:rFonts w:ascii="Times New Roman"/>
          <w:b w:val="false"/>
          <w:i w:val="false"/>
          <w:color w:val="000000"/>
          <w:sz w:val="28"/>
        </w:rPr>
        <w:t>
      12) 8 үдеріс – тұтынушының ЭҮӨШ АЖО қалыптастырылған қызмет нәтижесін (мектепке дейінгі балалар ұйымына (бұдан әрі – МДҰ) жолдама немесе электрондық құжаттар нысанындағы кезекке қою туралы хабарламаны) алуы. Электрондық құжат қызмет көрсетушінің өкілетті тұлғасының ЭЦҚ қолданумен қалыптасады.</w:t>
      </w:r>
      <w:r>
        <w:br/>
      </w:r>
      <w:r>
        <w:rPr>
          <w:rFonts w:ascii="Times New Roman"/>
          <w:b w:val="false"/>
          <w:i w:val="false"/>
          <w:color w:val="000000"/>
          <w:sz w:val="28"/>
        </w:rPr>
        <w:t>
</w:t>
      </w:r>
      <w:r>
        <w:rPr>
          <w:rFonts w:ascii="Times New Roman"/>
          <w:b w:val="false"/>
          <w:i w:val="false"/>
          <w:color w:val="000000"/>
          <w:sz w:val="28"/>
        </w:rPr>
        <w:t>
      7. Қызмет көрсетуші арқылы адымдық әрекеттер және шешімдер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 (қызметті көрсету кезіндегі функционалдық өзара іс-қимылдың </w:t>
      </w:r>
      <w:r>
        <w:rPr>
          <w:rFonts w:ascii="Times New Roman"/>
          <w:b w:val="false"/>
          <w:i w:val="false"/>
          <w:color w:val="000000"/>
          <w:sz w:val="28"/>
        </w:rPr>
        <w:t>N 2 диаграммасы</w:t>
      </w:r>
      <w:r>
        <w:rPr>
          <w:rFonts w:ascii="Times New Roman"/>
          <w:b w:val="false"/>
          <w:i w:val="false"/>
          <w:color w:val="000000"/>
          <w:sz w:val="28"/>
        </w:rPr>
        <w:t>):</w:t>
      </w:r>
      <w:r>
        <w:br/>
      </w:r>
      <w:r>
        <w:rPr>
          <w:rFonts w:ascii="Times New Roman"/>
          <w:b w:val="false"/>
          <w:i w:val="false"/>
          <w:color w:val="000000"/>
          <w:sz w:val="28"/>
        </w:rPr>
        <w:t>
      1) 1 үдеріс – қызмет көрсетуші қызметкері қызметті көрсету үшін ЖСН және парольді (авторизациялау үдерісі) ЭҮӨШ АЖО-на енгізуі;</w:t>
      </w:r>
      <w:r>
        <w:br/>
      </w:r>
      <w:r>
        <w:rPr>
          <w:rFonts w:ascii="Times New Roman"/>
          <w:b w:val="false"/>
          <w:i w:val="false"/>
          <w:color w:val="000000"/>
          <w:sz w:val="28"/>
        </w:rPr>
        <w:t>
      2) 2-үдеріс – қызмет көрсетуші қызметкерінің осы Регламентте көрсетілген қызметті таңдауы, нысанды толтыру үшін сұрау салу нысанын экранға шығару және қызмет көрсетуші қызметкері тұтынушының деректерін енгізуі;</w:t>
      </w:r>
      <w:r>
        <w:br/>
      </w:r>
      <w:r>
        <w:rPr>
          <w:rFonts w:ascii="Times New Roman"/>
          <w:b w:val="false"/>
          <w:i w:val="false"/>
          <w:color w:val="000000"/>
          <w:sz w:val="28"/>
        </w:rPr>
        <w:t>
      3) 3-үдеріс – тұтынушының деректері туралы ЖТ МДБ-на ЭҮШ арқылы сұрау салуды жолдау;</w:t>
      </w:r>
      <w:r>
        <w:br/>
      </w:r>
      <w:r>
        <w:rPr>
          <w:rFonts w:ascii="Times New Roman"/>
          <w:b w:val="false"/>
          <w:i w:val="false"/>
          <w:color w:val="000000"/>
          <w:sz w:val="28"/>
        </w:rPr>
        <w:t>
      4) 1-шарт – ЖТ МДБ-да тұтынушы деректерінің болуын тексеру;</w:t>
      </w:r>
      <w:r>
        <w:br/>
      </w:r>
      <w:r>
        <w:rPr>
          <w:rFonts w:ascii="Times New Roman"/>
          <w:b w:val="false"/>
          <w:i w:val="false"/>
          <w:color w:val="000000"/>
          <w:sz w:val="28"/>
        </w:rPr>
        <w:t>
      5) 4-үдеріс – ЖТ МДБ-да тұтынушы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6) 5-үдеріс – Қызметті көрсетуші қызметкерінің құжаттардың қағаз нысанында болуы туралы белгі қою бөлігінде сұрау салу нысанын толтыруы және тұтынушы ұсынған құжаттарды сканерлеуі, оларды сұрау салу нысанына тіркеу және қызмет көрсетуге сұрау салудың толтырылған нысанын (енгізілген деректерді) ЭЦҚ арқылы куәландыру;</w:t>
      </w:r>
      <w:r>
        <w:br/>
      </w:r>
      <w:r>
        <w:rPr>
          <w:rFonts w:ascii="Times New Roman"/>
          <w:b w:val="false"/>
          <w:i w:val="false"/>
          <w:color w:val="000000"/>
          <w:sz w:val="28"/>
        </w:rPr>
        <w:t>
      7) 6-үдеріс – ЭҮӨШ АЖО-да электрондық құжатты тіркеу;</w:t>
      </w:r>
      <w:r>
        <w:br/>
      </w:r>
      <w:r>
        <w:rPr>
          <w:rFonts w:ascii="Times New Roman"/>
          <w:b w:val="false"/>
          <w:i w:val="false"/>
          <w:color w:val="000000"/>
          <w:sz w:val="28"/>
        </w:rPr>
        <w:t>
      8) 2-шарт – қызмет көрсетушінің тұтынушы қоса тіркеген құжаттардың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құжаттарға және қызмет көрсету негіздеріне сәйкестігін тексеруі (өңдеуі);</w:t>
      </w:r>
      <w:r>
        <w:br/>
      </w:r>
      <w:r>
        <w:rPr>
          <w:rFonts w:ascii="Times New Roman"/>
          <w:b w:val="false"/>
          <w:i w:val="false"/>
          <w:color w:val="000000"/>
          <w:sz w:val="28"/>
        </w:rPr>
        <w:t>
      9) 7-үдеріс - тұтынушының құжаттарында бұзушылықтар болуына байланысты сұрау салынатын қызметтен бас тарту туралы хабарламаны қалыптастыру;</w:t>
      </w:r>
      <w:r>
        <w:br/>
      </w:r>
      <w:r>
        <w:rPr>
          <w:rFonts w:ascii="Times New Roman"/>
          <w:b w:val="false"/>
          <w:i w:val="false"/>
          <w:color w:val="000000"/>
          <w:sz w:val="28"/>
        </w:rPr>
        <w:t>
      10) 8-үдеріс – тұтынушының ЭҮӨШ АЖО қалыптастырылған қызмет нәтижесін (МДҰ-ға жолдама немесе электрондық құжаттар нысанындағы кезекке қою туралы хабарламаны) алуы. Электрондық құжат қызмет көрсетушінің өкілетті тұлғасының ЭЦҚ қолданумен қалыптасады.</w:t>
      </w:r>
      <w:r>
        <w:br/>
      </w:r>
      <w:r>
        <w:rPr>
          <w:rFonts w:ascii="Times New Roman"/>
          <w:b w:val="false"/>
          <w:i w:val="false"/>
          <w:color w:val="000000"/>
          <w:sz w:val="28"/>
        </w:rPr>
        <w:t>
</w:t>
      </w:r>
      <w:r>
        <w:rPr>
          <w:rFonts w:ascii="Times New Roman"/>
          <w:b w:val="false"/>
          <w:i w:val="false"/>
          <w:color w:val="000000"/>
          <w:sz w:val="28"/>
        </w:rPr>
        <w:t>
      8. ХҚКО АЖ АЖО арқылы адымдық әрекеттер және шешімдер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 (қызметті көрсету кезіндегі функционалдық өзара іс-қимылдың </w:t>
      </w:r>
      <w:r>
        <w:rPr>
          <w:rFonts w:ascii="Times New Roman"/>
          <w:b w:val="false"/>
          <w:i w:val="false"/>
          <w:color w:val="000000"/>
          <w:sz w:val="28"/>
        </w:rPr>
        <w:t>N 2 диаграммасы</w:t>
      </w:r>
      <w:r>
        <w:rPr>
          <w:rFonts w:ascii="Times New Roman"/>
          <w:b w:val="false"/>
          <w:i w:val="false"/>
          <w:color w:val="000000"/>
          <w:sz w:val="28"/>
        </w:rPr>
        <w:t>):</w:t>
      </w:r>
      <w:r>
        <w:br/>
      </w:r>
      <w:r>
        <w:rPr>
          <w:rFonts w:ascii="Times New Roman"/>
          <w:b w:val="false"/>
          <w:i w:val="false"/>
          <w:color w:val="000000"/>
          <w:sz w:val="28"/>
        </w:rPr>
        <w:t>
      1) 1 үдеріс – Орталық операторының қызметті көрсету үшін логинді және парольді (авторизациялау үдерісі) ХҚКО АЖ АЖО-на енгізуі;</w:t>
      </w:r>
      <w:r>
        <w:br/>
      </w:r>
      <w:r>
        <w:rPr>
          <w:rFonts w:ascii="Times New Roman"/>
          <w:b w:val="false"/>
          <w:i w:val="false"/>
          <w:color w:val="000000"/>
          <w:sz w:val="28"/>
        </w:rPr>
        <w:t>
      2) 2 үдеріс – Орталық операторының осы Регламентте көрсетілген қызметтерді таңдауы, қызмет көрсету үшін сұрау салу нысанын экранға шығару және Орталық операторымен тұтынушының деректерін, сонымен қатар тұтынушы өкілінің сенімхаты бойынша деректерді енгізу (сенімхат нотариалды түрде куәландырылған кезінде, сенімхат басқаша куәландырылған кезінде – сенімхаттардың деректері толтырылмайды);</w:t>
      </w:r>
      <w:r>
        <w:br/>
      </w:r>
      <w:r>
        <w:rPr>
          <w:rFonts w:ascii="Times New Roman"/>
          <w:b w:val="false"/>
          <w:i w:val="false"/>
          <w:color w:val="000000"/>
          <w:sz w:val="28"/>
        </w:rPr>
        <w:t>
      3) 3 үдеріс – тұтынушының деректері туралы ЖТ МДБ-на, сондай-ақ БНАЖ-не – тұтынушы өкілінің куәландырылған деректері туралы ЭҮШ арқылы сұрау салуды жолдау;</w:t>
      </w:r>
      <w:r>
        <w:br/>
      </w:r>
      <w:r>
        <w:rPr>
          <w:rFonts w:ascii="Times New Roman"/>
          <w:b w:val="false"/>
          <w:i w:val="false"/>
          <w:color w:val="000000"/>
          <w:sz w:val="28"/>
        </w:rPr>
        <w:t>
      4) 1 шарт – ЖТ МДБ-да тұтынушы деректерінің, БНАЖ-де куәландырылған деректерінің болуын тексеру;</w:t>
      </w:r>
      <w:r>
        <w:br/>
      </w:r>
      <w:r>
        <w:rPr>
          <w:rFonts w:ascii="Times New Roman"/>
          <w:b w:val="false"/>
          <w:i w:val="false"/>
          <w:color w:val="000000"/>
          <w:sz w:val="28"/>
        </w:rPr>
        <w:t>
      5) 4 үдеріс – ЖТ МДБ-да тұтынушы деректерінің, БНАЖ-де куәландырылған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6) 5 үдеріс – Орталық операторының құжаттардың қағаз нысанында болуы туралы белгі қою бөлігінде сұрау салу нысанын толтыруы және тұтынушы ұсынған құжаттарды сканерлеуі, оларды сұрау салу нысанына тіркеу және қызмет көрсетуге сұрау салудың толтырылған нысанын (енгізілген деректерді) ЭЦҚ арқылы куәландыру;</w:t>
      </w:r>
      <w:r>
        <w:br/>
      </w:r>
      <w:r>
        <w:rPr>
          <w:rFonts w:ascii="Times New Roman"/>
          <w:b w:val="false"/>
          <w:i w:val="false"/>
          <w:color w:val="000000"/>
          <w:sz w:val="28"/>
        </w:rPr>
        <w:t>
      7) 6 үдеріс – Орталық операторының ЭЦҚ куәландырылған (қол қойылған) электрондық құжатты (тұтынушының сұрауын) ЭҮШ арқылы ЭҮӨШ АЖО-на жолдау;</w:t>
      </w:r>
      <w:r>
        <w:br/>
      </w:r>
      <w:r>
        <w:rPr>
          <w:rFonts w:ascii="Times New Roman"/>
          <w:b w:val="false"/>
          <w:i w:val="false"/>
          <w:color w:val="000000"/>
          <w:sz w:val="28"/>
        </w:rPr>
        <w:t>
      8) 7 үдеріс – ЭҮӨШ АЖО-да электрондық құжатты тіркеу;</w:t>
      </w:r>
      <w:r>
        <w:br/>
      </w:r>
      <w:r>
        <w:rPr>
          <w:rFonts w:ascii="Times New Roman"/>
          <w:b w:val="false"/>
          <w:i w:val="false"/>
          <w:color w:val="000000"/>
          <w:sz w:val="28"/>
        </w:rPr>
        <w:t>
      9) 2 шарт – қызмет көрсетушінің тұтынушы қоса тіркеген құжаттардың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құжаттарға және қызмет көрсету негіздеріне сәйкестігін тексеруі (өңдеуі);</w:t>
      </w:r>
      <w:r>
        <w:br/>
      </w:r>
      <w:r>
        <w:rPr>
          <w:rFonts w:ascii="Times New Roman"/>
          <w:b w:val="false"/>
          <w:i w:val="false"/>
          <w:color w:val="000000"/>
          <w:sz w:val="28"/>
        </w:rPr>
        <w:t>
      10) 8 үдеріс - тұтынушының құжаттарында бұзушылықтардың болуына байланысты сұрау салынған қызметтен бас тарту туралы хабарламаны қалыптастыру;</w:t>
      </w:r>
      <w:r>
        <w:br/>
      </w:r>
      <w:r>
        <w:rPr>
          <w:rFonts w:ascii="Times New Roman"/>
          <w:b w:val="false"/>
          <w:i w:val="false"/>
          <w:color w:val="000000"/>
          <w:sz w:val="28"/>
        </w:rPr>
        <w:t>
      11) 9 үдеріс - ЭҮӨШ АЖО-да қалыптастырылған тұтынушының Орталық операторы арқылы қызмет нәтижесін (МДҰ-ға жолдама немесе электрондық құжаттар нысанындағы кезекке қою туралы хабарламаны) алуы.</w:t>
      </w:r>
      <w:r>
        <w:br/>
      </w:r>
      <w:r>
        <w:rPr>
          <w:rFonts w:ascii="Times New Roman"/>
          <w:b w:val="false"/>
          <w:i w:val="false"/>
          <w:color w:val="000000"/>
          <w:sz w:val="28"/>
        </w:rPr>
        <w:t>
</w:t>
      </w:r>
      <w:r>
        <w:rPr>
          <w:rFonts w:ascii="Times New Roman"/>
          <w:b w:val="false"/>
          <w:i w:val="false"/>
          <w:color w:val="000000"/>
          <w:sz w:val="28"/>
        </w:rPr>
        <w:t>
      9. Қызмет көрсету үшін сұрау салу нысанын толтыру бойынша іс-қимылдың сипаттамасы:</w:t>
      </w:r>
      <w:r>
        <w:br/>
      </w:r>
      <w:r>
        <w:rPr>
          <w:rFonts w:ascii="Times New Roman"/>
          <w:b w:val="false"/>
          <w:i w:val="false"/>
          <w:color w:val="000000"/>
          <w:sz w:val="28"/>
        </w:rPr>
        <w:t>
      1) тұтынушының ЭҮП кіру үшін ЖСН, парольді және логинді енгізуі;</w:t>
      </w:r>
      <w:r>
        <w:br/>
      </w:r>
      <w:r>
        <w:rPr>
          <w:rFonts w:ascii="Times New Roman"/>
          <w:b w:val="false"/>
          <w:i w:val="false"/>
          <w:color w:val="000000"/>
          <w:sz w:val="28"/>
        </w:rPr>
        <w:t>
      2) осы Регламентте көрсетілген қызметті таңдау;</w:t>
      </w:r>
      <w:r>
        <w:br/>
      </w:r>
      <w:r>
        <w:rPr>
          <w:rFonts w:ascii="Times New Roman"/>
          <w:b w:val="false"/>
          <w:i w:val="false"/>
          <w:color w:val="000000"/>
          <w:sz w:val="28"/>
        </w:rPr>
        <w:t>
      3) "online қызметке тапсырыс беру" батырмасының көмегімен қызметке тапсырыс беру;</w:t>
      </w:r>
      <w:r>
        <w:br/>
      </w:r>
      <w:r>
        <w:rPr>
          <w:rFonts w:ascii="Times New Roman"/>
          <w:b w:val="false"/>
          <w:i w:val="false"/>
          <w:color w:val="000000"/>
          <w:sz w:val="28"/>
        </w:rPr>
        <w:t>
      4) сұрау салуды толтыру және қажетті құжаттарды электронды түрде тіркеу:</w:t>
      </w:r>
      <w:r>
        <w:br/>
      </w:r>
      <w:r>
        <w:rPr>
          <w:rFonts w:ascii="Times New Roman"/>
          <w:b w:val="false"/>
          <w:i w:val="false"/>
          <w:color w:val="000000"/>
          <w:sz w:val="28"/>
        </w:rPr>
        <w:t>
      ЖСН тұтынушының ЭҮП тіркелу нәтижесі бойынша автоматты түрде таңдалынады;</w:t>
      </w:r>
      <w:r>
        <w:br/>
      </w:r>
      <w:r>
        <w:rPr>
          <w:rFonts w:ascii="Times New Roman"/>
          <w:b w:val="false"/>
          <w:i w:val="false"/>
          <w:color w:val="000000"/>
          <w:sz w:val="28"/>
        </w:rPr>
        <w:t>
      тұтынушы "сұрау салуды жолдау" батырмасының көмегімен сұрау салуды куәландыруға (қол қоюға) көшуді жүзеге асырады;</w:t>
      </w:r>
      <w:r>
        <w:br/>
      </w:r>
      <w:r>
        <w:rPr>
          <w:rFonts w:ascii="Times New Roman"/>
          <w:b w:val="false"/>
          <w:i w:val="false"/>
          <w:color w:val="000000"/>
          <w:sz w:val="28"/>
        </w:rPr>
        <w:t>
      5) тұтынушының ЭЦҚ тіркеу куәлігін таңдауы;</w:t>
      </w:r>
      <w:r>
        <w:br/>
      </w:r>
      <w:r>
        <w:rPr>
          <w:rFonts w:ascii="Times New Roman"/>
          <w:b w:val="false"/>
          <w:i w:val="false"/>
          <w:color w:val="000000"/>
          <w:sz w:val="28"/>
        </w:rPr>
        <w:t>
      6) сұрау салуды куәландыру (қол қою) - тұтынушы "қол қою" батырмасының көмегімен ЭЦҚ сұрау салуды куәландыруды (қол қоюды) жүзеге асырып, одан кейін сұрау салу ЭҮӨШ АЖО өңдеуге жіберіледі;</w:t>
      </w:r>
      <w:r>
        <w:br/>
      </w:r>
      <w:r>
        <w:rPr>
          <w:rFonts w:ascii="Times New Roman"/>
          <w:b w:val="false"/>
          <w:i w:val="false"/>
          <w:color w:val="000000"/>
          <w:sz w:val="28"/>
        </w:rPr>
        <w:t>
      7) ЭҮӨШ АЖО-да сұрау салуды өңдеу;</w:t>
      </w:r>
      <w:r>
        <w:br/>
      </w:r>
      <w:r>
        <w:rPr>
          <w:rFonts w:ascii="Times New Roman"/>
          <w:b w:val="false"/>
          <w:i w:val="false"/>
          <w:color w:val="000000"/>
          <w:sz w:val="28"/>
        </w:rPr>
        <w:t>
      8) тұтынушыда дисплей экранында келесі ақпараттар шығады: ЖСН; сұрау салудың нөмірі; қызмет түрі; сұрау салудың мәртебесі; қызмет көрсету мерзімі;</w:t>
      </w:r>
      <w:r>
        <w:br/>
      </w:r>
      <w:r>
        <w:rPr>
          <w:rFonts w:ascii="Times New Roman"/>
          <w:b w:val="false"/>
          <w:i w:val="false"/>
          <w:color w:val="000000"/>
          <w:sz w:val="28"/>
        </w:rPr>
        <w:t>
      "мәртебені жаңарту" батырмасының көмегімен тұтынушыға салынған сұрауды өңдеу нәтижесін көруге мүмкіндік беріледі;</w:t>
      </w:r>
      <w:r>
        <w:br/>
      </w:r>
      <w:r>
        <w:rPr>
          <w:rFonts w:ascii="Times New Roman"/>
          <w:b w:val="false"/>
          <w:i w:val="false"/>
          <w:color w:val="000000"/>
          <w:sz w:val="28"/>
        </w:rPr>
        <w:t>
      ЭҮП жауап алған кезде "нәтижені қарау" батырмасы пайда болады.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бойынша салынған сұраудың орындалу мәртебесін тұтынушының тексеру әдісі: "электрондық үкімет" порталында "қызметтерді алу тарихы" тарауында, сонымен қатар қызмет көрсетушіге немесе Орталыққа өтініш білдірген жағдайда.</w:t>
      </w:r>
      <w:r>
        <w:br/>
      </w:r>
      <w:r>
        <w:rPr>
          <w:rFonts w:ascii="Times New Roman"/>
          <w:b w:val="false"/>
          <w:i w:val="false"/>
          <w:color w:val="000000"/>
          <w:sz w:val="28"/>
        </w:rPr>
        <w:t>
</w:t>
      </w:r>
      <w:r>
        <w:rPr>
          <w:rFonts w:ascii="Times New Roman"/>
          <w:b w:val="false"/>
          <w:i w:val="false"/>
          <w:color w:val="000000"/>
          <w:sz w:val="28"/>
        </w:rPr>
        <w:t>
      11. Қызмет көрсету бойынша қажетті ақпаратты және кеңесті саll-орталықтың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12. Қызмет көрсету үдерісіне қатысатын ҚФБ:</w:t>
      </w:r>
      <w:r>
        <w:br/>
      </w:r>
      <w:r>
        <w:rPr>
          <w:rFonts w:ascii="Times New Roman"/>
          <w:b w:val="false"/>
          <w:i w:val="false"/>
          <w:color w:val="000000"/>
          <w:sz w:val="28"/>
        </w:rPr>
        <w:t>
      Қызмет көрсетуші;</w:t>
      </w:r>
      <w:r>
        <w:br/>
      </w:r>
      <w:r>
        <w:rPr>
          <w:rFonts w:ascii="Times New Roman"/>
          <w:b w:val="false"/>
          <w:i w:val="false"/>
          <w:color w:val="000000"/>
          <w:sz w:val="28"/>
        </w:rPr>
        <w:t>
      Орталық операторлар;</w:t>
      </w:r>
      <w:r>
        <w:br/>
      </w:r>
      <w:r>
        <w:rPr>
          <w:rFonts w:ascii="Times New Roman"/>
          <w:b w:val="false"/>
          <w:i w:val="false"/>
          <w:color w:val="000000"/>
          <w:sz w:val="28"/>
        </w:rPr>
        <w:t>
      ЭҮП;</w:t>
      </w:r>
      <w:r>
        <w:br/>
      </w:r>
      <w:r>
        <w:rPr>
          <w:rFonts w:ascii="Times New Roman"/>
          <w:b w:val="false"/>
          <w:i w:val="false"/>
          <w:color w:val="000000"/>
          <w:sz w:val="28"/>
        </w:rPr>
        <w:t>
      ЭҮШ;</w:t>
      </w:r>
      <w:r>
        <w:br/>
      </w:r>
      <w:r>
        <w:rPr>
          <w:rFonts w:ascii="Times New Roman"/>
          <w:b w:val="false"/>
          <w:i w:val="false"/>
          <w:color w:val="000000"/>
          <w:sz w:val="28"/>
        </w:rPr>
        <w:t>
      ЭҮӨШ;</w:t>
      </w:r>
      <w:r>
        <w:br/>
      </w:r>
      <w:r>
        <w:rPr>
          <w:rFonts w:ascii="Times New Roman"/>
          <w:b w:val="false"/>
          <w:i w:val="false"/>
          <w:color w:val="000000"/>
          <w:sz w:val="28"/>
        </w:rPr>
        <w:t>
      ЭҮӨШ АЖО;</w:t>
      </w:r>
      <w:r>
        <w:br/>
      </w:r>
      <w:r>
        <w:rPr>
          <w:rFonts w:ascii="Times New Roman"/>
          <w:b w:val="false"/>
          <w:i w:val="false"/>
          <w:color w:val="000000"/>
          <w:sz w:val="28"/>
        </w:rPr>
        <w:t>
      ХҚКО АЖ АЖО;</w:t>
      </w:r>
      <w:r>
        <w:br/>
      </w:r>
      <w:r>
        <w:rPr>
          <w:rFonts w:ascii="Times New Roman"/>
          <w:b w:val="false"/>
          <w:i w:val="false"/>
          <w:color w:val="000000"/>
          <w:sz w:val="28"/>
        </w:rPr>
        <w:t>
      БНАЖ;</w:t>
      </w:r>
      <w:r>
        <w:br/>
      </w:r>
      <w:r>
        <w:rPr>
          <w:rFonts w:ascii="Times New Roman"/>
          <w:b w:val="false"/>
          <w:i w:val="false"/>
          <w:color w:val="000000"/>
          <w:sz w:val="28"/>
        </w:rPr>
        <w:t>
      ЖТ МДБ.</w:t>
      </w:r>
      <w:r>
        <w:br/>
      </w:r>
      <w:r>
        <w:rPr>
          <w:rFonts w:ascii="Times New Roman"/>
          <w:b w:val="false"/>
          <w:i w:val="false"/>
          <w:color w:val="000000"/>
          <w:sz w:val="28"/>
        </w:rPr>
        <w:t>
</w:t>
      </w:r>
      <w:r>
        <w:rPr>
          <w:rFonts w:ascii="Times New Roman"/>
          <w:b w:val="false"/>
          <w:i w:val="false"/>
          <w:color w:val="000000"/>
          <w:sz w:val="28"/>
        </w:rPr>
        <w:t>
      13. Әрбiр iс-қимылдың орындалу мерзiмi көрсетіле отырып, iс-қимыл (рәсiмдер, функциялар, операциялар) бірізділігінің мәтiндiк, кестелiк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Іс-қимылдың қисынды бірізділігі арасындағы өзара байланысты көрсететiн диаграмма (электрондық мемлекеттiк қызмет көрсету үдерiсiнде) олардың сипаттамасына сәйкес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Осы регламентке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5-қосымшаларда</w:t>
      </w:r>
      <w:r>
        <w:rPr>
          <w:rFonts w:ascii="Times New Roman"/>
          <w:b w:val="false"/>
          <w:i w:val="false"/>
          <w:color w:val="000000"/>
          <w:sz w:val="28"/>
        </w:rPr>
        <w:t xml:space="preserve"> бланкілердің шаблондары, үлгілері келтірілген, осыларға сәйкес электрондық мемлекеттік қызмет көрсету нәтижесі көрсетілуі қажет, сонымен қатар хабарлама үлгілерін қоса алғанда форматтық-логикалық бақылау ережелерін көрсетумен.</w:t>
      </w:r>
      <w:r>
        <w:br/>
      </w:r>
      <w:r>
        <w:rPr>
          <w:rFonts w:ascii="Times New Roman"/>
          <w:b w:val="false"/>
          <w:i w:val="false"/>
          <w:color w:val="000000"/>
          <w:sz w:val="28"/>
        </w:rPr>
        <w:t>
</w:t>
      </w:r>
      <w:r>
        <w:rPr>
          <w:rFonts w:ascii="Times New Roman"/>
          <w:b w:val="false"/>
          <w:i w:val="false"/>
          <w:color w:val="000000"/>
          <w:sz w:val="28"/>
        </w:rPr>
        <w:t>
      16. Тұтынушыларға қызмет көрсету нәтижелері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Тұтынушыларға электрондық мемлекеттiк қызметтi көрсету үдерiсiне қойылатын талаптар:</w:t>
      </w:r>
      <w:r>
        <w:br/>
      </w:r>
      <w:r>
        <w:rPr>
          <w:rFonts w:ascii="Times New Roman"/>
          <w:b w:val="false"/>
          <w:i w:val="false"/>
          <w:color w:val="000000"/>
          <w:sz w:val="28"/>
        </w:rPr>
        <w:t>
      1) құпиялылық (ақпаратты рұқсат етілмеген түрде алудан қорғау);</w:t>
      </w:r>
      <w:r>
        <w:br/>
      </w:r>
      <w:r>
        <w:rPr>
          <w:rFonts w:ascii="Times New Roman"/>
          <w:b w:val="false"/>
          <w:i w:val="false"/>
          <w:color w:val="000000"/>
          <w:sz w:val="28"/>
        </w:rPr>
        <w:t>
      2) тұтастығы (ақпаратты рұқсат етілмеген түрде өзгертуден қорғау);</w:t>
      </w:r>
      <w:r>
        <w:br/>
      </w:r>
      <w:r>
        <w:rPr>
          <w:rFonts w:ascii="Times New Roman"/>
          <w:b w:val="false"/>
          <w:i w:val="false"/>
          <w:color w:val="000000"/>
          <w:sz w:val="28"/>
        </w:rPr>
        <w:t>
      3) қолжетімділік (ақпаратты және ресурстарды рұқсат етілмеген түрде ұстап қалудан қорғау).</w:t>
      </w:r>
      <w:r>
        <w:br/>
      </w:r>
      <w:r>
        <w:rPr>
          <w:rFonts w:ascii="Times New Roman"/>
          <w:b w:val="false"/>
          <w:i w:val="false"/>
          <w:color w:val="000000"/>
          <w:sz w:val="28"/>
        </w:rPr>
        <w:t>
</w:t>
      </w:r>
      <w:r>
        <w:rPr>
          <w:rFonts w:ascii="Times New Roman"/>
          <w:b w:val="false"/>
          <w:i w:val="false"/>
          <w:color w:val="000000"/>
          <w:sz w:val="28"/>
        </w:rPr>
        <w:t>
      16. Қызметтi көрсетудiң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қызмет көрсетіліп жатқан тұлғада ЖСН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пайдаланушының ЭЦҚ болуы.</w:t>
      </w:r>
    </w:p>
    <w:bookmarkEnd w:id="3"/>
    <w:bookmarkStart w:name="z25" w:id="4"/>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 (7 жасқа</w:t>
      </w:r>
      <w:r>
        <w:br/>
      </w:r>
      <w:r>
        <w:rPr>
          <w:rFonts w:ascii="Times New Roman"/>
          <w:b w:val="false"/>
          <w:i w:val="false"/>
          <w:color w:val="000000"/>
          <w:sz w:val="28"/>
        </w:rPr>
        <w:t>
дейін) жастағы балаларды кезекке қою"</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1 қосымша</w:t>
      </w:r>
    </w:p>
    <w:bookmarkEnd w:id="4"/>
    <w:bookmarkStart w:name="z26" w:id="5"/>
    <w:p>
      <w:pPr>
        <w:spacing w:after="0"/>
        <w:ind w:left="0"/>
        <w:jc w:val="both"/>
      </w:pPr>
      <w:r>
        <w:rPr>
          <w:rFonts w:ascii="Times New Roman"/>
          <w:b w:val="false"/>
          <w:i w:val="false"/>
          <w:color w:val="000000"/>
          <w:sz w:val="28"/>
        </w:rPr>
        <w:t>
      1 кесте. ЭҮП арқылы ҚФБ іс-қимылдарының сипаттамасы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659"/>
        <w:gridCol w:w="2785"/>
        <w:gridCol w:w="2680"/>
        <w:gridCol w:w="2659"/>
        <w:gridCol w:w="2744"/>
      </w:tblGrid>
      <w:tr>
        <w:trPr>
          <w:trHeight w:val="10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 барысының, ағынының) N</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1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ЭҮП-да ЖСН және пароль бойынша авторизацияланады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болуына байланысты бас тарту туралы хабарламаны қалыптастырады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таңдайды және ЭЦҚ тұтынушының таңдауымен сұрау салудың деректерін қалыптастырады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тұтынушының деректерінде бұзушылықтардың болуына байланысты бас тарту туралы хабарламаны қалыптастырады</w:t>
            </w:r>
          </w:p>
        </w:tc>
      </w:tr>
      <w:tr>
        <w:trPr>
          <w:trHeight w:val="18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сәтті қалыптастыру туралы хабарламаны көрсету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Сұралынған электрондық мемлекеттік қызметтен бас тарту туралы хабарламаны қалыптастыру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Сұралынған электрондық мемлекеттік қызметтен бас тарту туралы хабарламаны қалыптастыру</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8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3 – егер авторизациялау сәтті өтсе</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5 – егер бұзушылықтар болмаса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5"/>
        <w:gridCol w:w="3495"/>
        <w:gridCol w:w="4182"/>
        <w:gridCol w:w="2808"/>
      </w:tblGrid>
      <w:tr>
        <w:trPr>
          <w:trHeight w:val="27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99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ЭЦҚ арқылы куәландыру (қол қою) және сұрау салуды ЭҮӨШ АЖО-на жолдау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бұзушылықтардың болуына байланысты бас тарту туралы хабарламаны қалыптастыру</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81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беріп, сұрау салуды тіркеу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Дәлелді бас тартуды қалыптастыру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27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r>
      <w:tr>
        <w:trPr>
          <w:trHeight w:val="135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8 – егер бұзушылықтар болмаса</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7" w:id="6"/>
    <w:p>
      <w:pPr>
        <w:spacing w:after="0"/>
        <w:ind w:left="0"/>
        <w:jc w:val="both"/>
      </w:pPr>
      <w:r>
        <w:rPr>
          <w:rFonts w:ascii="Times New Roman"/>
          <w:b w:val="false"/>
          <w:i w:val="false"/>
          <w:color w:val="000000"/>
          <w:sz w:val="28"/>
        </w:rPr>
        <w:t xml:space="preserve">
      2 кесте. Қызмет көрсетуші арқылы ҚФБ іс-қимылдарының сипаттамасы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2663"/>
        <w:gridCol w:w="2789"/>
        <w:gridCol w:w="2663"/>
        <w:gridCol w:w="2663"/>
        <w:gridCol w:w="2748"/>
      </w:tblGrid>
      <w:tr>
        <w:trPr>
          <w:trHeight w:val="10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 барысының, ағынының) N</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4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w:t>
            </w:r>
          </w:p>
        </w:tc>
      </w:tr>
      <w:tr>
        <w:trPr>
          <w:trHeight w:val="18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АЖО-да ЖСН және пароль бойынша авторизацияланады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көрсетушінің қызметкері қызметті таңдауы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МДБ-на тұтынушының деректері туралы сұрау салуды жолдау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МДБ-на деректердің болмауы жөніндегі хабарламаны қалыптастыру</w:t>
            </w:r>
          </w:p>
        </w:tc>
      </w:tr>
      <w:tr>
        <w:trPr>
          <w:trHeight w:val="162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беріп, сұрау салуды жүйеде тіркеу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қалыптасуы туралы хабарламаны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2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135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бұзушылықтар болса;</w:t>
            </w:r>
            <w:r>
              <w:br/>
            </w:r>
            <w:r>
              <w:rPr>
                <w:rFonts w:ascii="Times New Roman"/>
                <w:b w:val="false"/>
                <w:i w:val="false"/>
                <w:color w:val="000000"/>
                <w:sz w:val="20"/>
              </w:rPr>
              <w:t>
</w:t>
            </w:r>
            <w:r>
              <w:rPr>
                <w:rFonts w:ascii="Times New Roman"/>
                <w:b w:val="false"/>
                <w:i w:val="false"/>
                <w:color w:val="000000"/>
                <w:sz w:val="20"/>
              </w:rPr>
              <w:t>5 – егер бұзушылықтар болмаса</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9"/>
        <w:gridCol w:w="3479"/>
        <w:gridCol w:w="4144"/>
        <w:gridCol w:w="2858"/>
      </w:tblGrid>
      <w:tr>
        <w:trPr>
          <w:trHeight w:val="27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117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нысанын толтыру, тұтынушы ұсынған құжаттарды сканерлеуі және оларды ЭЦҚ арқылы куәландыру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АЖО-да құжатты тіркеу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бұзушылықтардың болуына байланысты бас тарту туралы хабарламаны қалыптастырады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81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қалыптасуы туралы хабарламаны көрсету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беріп, сұрау салуды тіркеу.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27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r>
      <w:tr>
        <w:trPr>
          <w:trHeight w:val="108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бұзушылықтар болса;</w:t>
            </w:r>
            <w:r>
              <w:br/>
            </w:r>
            <w:r>
              <w:rPr>
                <w:rFonts w:ascii="Times New Roman"/>
                <w:b w:val="false"/>
                <w:i w:val="false"/>
                <w:color w:val="000000"/>
                <w:sz w:val="20"/>
              </w:rPr>
              <w:t>
</w:t>
            </w:r>
            <w:r>
              <w:rPr>
                <w:rFonts w:ascii="Times New Roman"/>
                <w:b w:val="false"/>
                <w:i w:val="false"/>
                <w:color w:val="000000"/>
                <w:sz w:val="20"/>
              </w:rPr>
              <w:t>8 – егер бұзушылықтар болмаса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8" w:id="7"/>
    <w:p>
      <w:pPr>
        <w:spacing w:after="0"/>
        <w:ind w:left="0"/>
        <w:jc w:val="both"/>
      </w:pPr>
      <w:r>
        <w:rPr>
          <w:rFonts w:ascii="Times New Roman"/>
          <w:b w:val="false"/>
          <w:i w:val="false"/>
          <w:color w:val="000000"/>
          <w:sz w:val="28"/>
        </w:rPr>
        <w:t xml:space="preserve">
      3 кесте. Орталық арқылы ҚФБ іс-қимылдарының сипаттамасы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2729"/>
        <w:gridCol w:w="2602"/>
        <w:gridCol w:w="2878"/>
        <w:gridCol w:w="2518"/>
        <w:gridCol w:w="2795"/>
      </w:tblGrid>
      <w:tr>
        <w:trPr>
          <w:trHeight w:val="10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 барысының, ағынының) N</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 БНАЖ</w:t>
            </w:r>
          </w:p>
        </w:tc>
      </w:tr>
      <w:tr>
        <w:trPr>
          <w:trHeight w:val="24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логин және пароль бойынша авторизацияланады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салудың деректерін қалыптастырады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Салынған сұрауды ЖТ МДБ-на, БНАЖ-ге жолдау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деректерінің болмауына байланысты деректерді алу мүмкіндігі жоқтығы туралы хабарламаны қалыптастырады</w:t>
            </w:r>
          </w:p>
        </w:tc>
      </w:tr>
      <w:tr>
        <w:trPr>
          <w:trHeight w:val="16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беріп, сұрау салуды жүйеде тіркеу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салудың сәтті қалыптасуы туралы хабарламаны көрсету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5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8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5 – егер бұзушылықтар болмаса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2804"/>
        <w:gridCol w:w="2574"/>
        <w:gridCol w:w="3392"/>
        <w:gridCol w:w="2386"/>
      </w:tblGrid>
      <w:tr>
        <w:trPr>
          <w:trHeight w:val="27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1425"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нысанына қажетті құжаттарды және ЭЦҚ куәлігін тіркеп, сұрау салуды толтыру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куәландырылған (қол қойылған) құжатты ЭҮӨШ АЖО-на жолдау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бұзушылықтардың болуына байланысты қызметтен бас тарту туралы хабарламаны қалыптастыру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135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қалыптасуы туралы хабарламаны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беріп, сұрау салуды тіркеу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27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r>
      <w:tr>
        <w:trPr>
          <w:trHeight w:val="135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w:t>
            </w:r>
            <w:r>
              <w:br/>
            </w:r>
            <w:r>
              <w:rPr>
                <w:rFonts w:ascii="Times New Roman"/>
                <w:b w:val="false"/>
                <w:i w:val="false"/>
                <w:color w:val="000000"/>
                <w:sz w:val="20"/>
              </w:rPr>
              <w:t>
</w:t>
            </w:r>
            <w:r>
              <w:rPr>
                <w:rFonts w:ascii="Times New Roman"/>
                <w:b w:val="false"/>
                <w:i w:val="false"/>
                <w:color w:val="000000"/>
                <w:sz w:val="20"/>
              </w:rPr>
              <w:t>9 – егер бұзушылықтар болмаса</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9" w:id="8"/>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 (7 жасқа</w:t>
      </w:r>
      <w:r>
        <w:br/>
      </w:r>
      <w:r>
        <w:rPr>
          <w:rFonts w:ascii="Times New Roman"/>
          <w:b w:val="false"/>
          <w:i w:val="false"/>
          <w:color w:val="000000"/>
          <w:sz w:val="28"/>
        </w:rPr>
        <w:t>
дейін) жастағы балаларды кезекке қою"</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2 қосымша</w:t>
      </w:r>
    </w:p>
    <w:bookmarkEnd w:id="8"/>
    <w:bookmarkStart w:name="z30" w:id="9"/>
    <w:p>
      <w:pPr>
        <w:spacing w:after="0"/>
        <w:ind w:left="0"/>
        <w:jc w:val="left"/>
      </w:pPr>
      <w:r>
        <w:rPr>
          <w:rFonts w:ascii="Times New Roman"/>
          <w:b/>
          <w:i w:val="false"/>
          <w:color w:val="000000"/>
        </w:rPr>
        <w:t xml:space="preserve"> 
ЭҮП арқылы электрондық мемлекеттік қызмет көрсету кезіндегі</w:t>
      </w:r>
      <w:r>
        <w:br/>
      </w:r>
      <w:r>
        <w:rPr>
          <w:rFonts w:ascii="Times New Roman"/>
          <w:b/>
          <w:i w:val="false"/>
          <w:color w:val="000000"/>
        </w:rPr>
        <w:t>
функционалдық өзара іс-қимылдың N 1 диаграммасы</w:t>
      </w:r>
    </w:p>
    <w:bookmarkEnd w:id="9"/>
    <w:p>
      <w:pPr>
        <w:spacing w:after="0"/>
        <w:ind w:left="0"/>
        <w:jc w:val="both"/>
      </w:pPr>
      <w:r>
        <w:drawing>
          <wp:inline distT="0" distB="0" distL="0" distR="0">
            <wp:extent cx="81153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15300" cy="7378700"/>
                    </a:xfrm>
                    <a:prstGeom prst="rect">
                      <a:avLst/>
                    </a:prstGeom>
                  </pic:spPr>
                </pic:pic>
              </a:graphicData>
            </a:graphic>
          </wp:inline>
        </w:drawing>
      </w:r>
    </w:p>
    <w:bookmarkStart w:name="z31" w:id="10"/>
    <w:p>
      <w:pPr>
        <w:spacing w:after="0"/>
        <w:ind w:left="0"/>
        <w:jc w:val="left"/>
      </w:pPr>
      <w:r>
        <w:rPr>
          <w:rFonts w:ascii="Times New Roman"/>
          <w:b/>
          <w:i w:val="false"/>
          <w:color w:val="000000"/>
        </w:rPr>
        <w:t xml:space="preserve"> 
Қызмет көрсетуші арқылы электрондық мемлекеттік қызмет көрсету</w:t>
      </w:r>
      <w:r>
        <w:br/>
      </w:r>
      <w:r>
        <w:rPr>
          <w:rFonts w:ascii="Times New Roman"/>
          <w:b/>
          <w:i w:val="false"/>
          <w:color w:val="000000"/>
        </w:rPr>
        <w:t>
кезіндегі функционалдық өзара іс-қимылдың N 2 диаграммасы</w:t>
      </w:r>
    </w:p>
    <w:bookmarkEnd w:id="10"/>
    <w:p>
      <w:pPr>
        <w:spacing w:after="0"/>
        <w:ind w:left="0"/>
        <w:jc w:val="both"/>
      </w:pPr>
      <w:r>
        <w:drawing>
          <wp:inline distT="0" distB="0" distL="0" distR="0">
            <wp:extent cx="8128000" cy="734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0" cy="7340600"/>
                    </a:xfrm>
                    <a:prstGeom prst="rect">
                      <a:avLst/>
                    </a:prstGeom>
                  </pic:spPr>
                </pic:pic>
              </a:graphicData>
            </a:graphic>
          </wp:inline>
        </w:drawing>
      </w:r>
    </w:p>
    <w:bookmarkStart w:name="z32" w:id="11"/>
    <w:p>
      <w:pPr>
        <w:spacing w:after="0"/>
        <w:ind w:left="0"/>
        <w:jc w:val="left"/>
      </w:pPr>
      <w:r>
        <w:rPr>
          <w:rFonts w:ascii="Times New Roman"/>
          <w:b/>
          <w:i w:val="false"/>
          <w:color w:val="000000"/>
        </w:rPr>
        <w:t xml:space="preserve"> 
Орталық арқылы электрондық мемлекеттік қызмет көрсету кезіндегі</w:t>
      </w:r>
      <w:r>
        <w:br/>
      </w:r>
      <w:r>
        <w:rPr>
          <w:rFonts w:ascii="Times New Roman"/>
          <w:b/>
          <w:i w:val="false"/>
          <w:color w:val="000000"/>
        </w:rPr>
        <w:t>
функционалдық өзара іс-қимылдың N 3 диаграммасы</w:t>
      </w:r>
    </w:p>
    <w:bookmarkEnd w:id="11"/>
    <w:p>
      <w:pPr>
        <w:spacing w:after="0"/>
        <w:ind w:left="0"/>
        <w:jc w:val="both"/>
      </w:pPr>
      <w:r>
        <w:drawing>
          <wp:inline distT="0" distB="0" distL="0" distR="0">
            <wp:extent cx="79121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912100" cy="7010400"/>
                    </a:xfrm>
                    <a:prstGeom prst="rect">
                      <a:avLst/>
                    </a:prstGeom>
                  </pic:spPr>
                </pic:pic>
              </a:graphicData>
            </a:graphic>
          </wp:inline>
        </w:drawing>
      </w:r>
    </w:p>
    <w:bookmarkStart w:name="z33" w:id="12"/>
    <w:p>
      <w:pPr>
        <w:spacing w:after="0"/>
        <w:ind w:left="0"/>
        <w:jc w:val="left"/>
      </w:pPr>
      <w:r>
        <w:rPr>
          <w:rFonts w:ascii="Times New Roman"/>
          <w:b/>
          <w:i w:val="false"/>
          <w:color w:val="000000"/>
        </w:rPr>
        <w:t xml:space="preserve"> 
Шартты белгілер</w:t>
      </w:r>
    </w:p>
    <w:bookmarkEnd w:id="12"/>
    <w:p>
      <w:pPr>
        <w:spacing w:after="0"/>
        <w:ind w:left="0"/>
        <w:jc w:val="both"/>
      </w:pPr>
      <w:r>
        <w:drawing>
          <wp:inline distT="0" distB="0" distL="0" distR="0">
            <wp:extent cx="49911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91100" cy="7480300"/>
                    </a:xfrm>
                    <a:prstGeom prst="rect">
                      <a:avLst/>
                    </a:prstGeom>
                  </pic:spPr>
                </pic:pic>
              </a:graphicData>
            </a:graphic>
          </wp:inline>
        </w:drawing>
      </w:r>
    </w:p>
    <w:bookmarkStart w:name="z34" w:id="13"/>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 (7 жасқа</w:t>
      </w:r>
      <w:r>
        <w:br/>
      </w:r>
      <w:r>
        <w:rPr>
          <w:rFonts w:ascii="Times New Roman"/>
          <w:b w:val="false"/>
          <w:i w:val="false"/>
          <w:color w:val="000000"/>
          <w:sz w:val="28"/>
        </w:rPr>
        <w:t>
дейін) жастағы балаларды кезекке қою"</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3 қосымша</w:t>
      </w:r>
    </w:p>
    <w:bookmarkEnd w:id="13"/>
    <w:bookmarkStart w:name="z35" w:id="14"/>
    <w:p>
      <w:pPr>
        <w:spacing w:after="0"/>
        <w:ind w:left="0"/>
        <w:jc w:val="both"/>
      </w:pPr>
      <w:r>
        <w:rPr>
          <w:rFonts w:ascii="Times New Roman"/>
          <w:b w:val="false"/>
          <w:i w:val="false"/>
          <w:color w:val="000000"/>
          <w:sz w:val="28"/>
        </w:rPr>
        <w:t>
</w:t>
      </w:r>
      <w:r>
        <w:rPr>
          <w:rFonts w:ascii="Times New Roman"/>
          <w:b/>
          <w:i w:val="false"/>
          <w:color w:val="000000"/>
          <w:sz w:val="28"/>
        </w:rPr>
        <w:t>      Электрондық мемлекеттік қызметтерінің "сапа" және</w:t>
      </w:r>
      <w:r>
        <w:br/>
      </w:r>
      <w:r>
        <w:rPr>
          <w:rFonts w:ascii="Times New Roman"/>
          <w:b w:val="false"/>
          <w:i w:val="false"/>
          <w:color w:val="000000"/>
          <w:sz w:val="28"/>
        </w:rPr>
        <w:t>
</w:t>
      </w:r>
      <w:r>
        <w:rPr>
          <w:rFonts w:ascii="Times New Roman"/>
          <w:b/>
          <w:i w:val="false"/>
          <w:color w:val="000000"/>
          <w:sz w:val="28"/>
        </w:rPr>
        <w:t>"қолжетімділік" көрсеткіштерін анықтау үшін сауалнаманың нысаны</w:t>
      </w:r>
    </w:p>
    <w:bookmarkEnd w:id="14"/>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(қызметтің атауы)</w:t>
      </w:r>
    </w:p>
    <w:bookmarkStart w:name="z36" w:id="15"/>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bookmarkEnd w:id="15"/>
    <w:bookmarkStart w:name="z38" w:id="16"/>
    <w:p>
      <w:pPr>
        <w:spacing w:after="0"/>
        <w:ind w:left="0"/>
        <w:jc w:val="both"/>
      </w:pPr>
      <w:r>
        <w:rPr>
          <w:rFonts w:ascii="Times New Roman"/>
          <w:b w:val="false"/>
          <w:i w:val="false"/>
          <w:color w:val="000000"/>
          <w:sz w:val="28"/>
        </w:rPr>
        <w:t>
"Мектепкедейінгі балалар ұйымдарына</w:t>
      </w:r>
      <w:r>
        <w:br/>
      </w:r>
      <w:r>
        <w:rPr>
          <w:rFonts w:ascii="Times New Roman"/>
          <w:b w:val="false"/>
          <w:i w:val="false"/>
          <w:color w:val="000000"/>
          <w:sz w:val="28"/>
        </w:rPr>
        <w:t>
жіберу үшін мектепке дейінгі (7 жасқа</w:t>
      </w:r>
      <w:r>
        <w:br/>
      </w:r>
      <w:r>
        <w:rPr>
          <w:rFonts w:ascii="Times New Roman"/>
          <w:b w:val="false"/>
          <w:i w:val="false"/>
          <w:color w:val="000000"/>
          <w:sz w:val="28"/>
        </w:rPr>
        <w:t>
дейін) жастағы балаларды кезекке қою"</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4 қосымша</w:t>
      </w:r>
    </w:p>
    <w:bookmarkEnd w:id="16"/>
    <w:bookmarkStart w:name="z39" w:id="17"/>
    <w:p>
      <w:pPr>
        <w:spacing w:after="0"/>
        <w:ind w:left="0"/>
        <w:jc w:val="both"/>
      </w:pPr>
      <w:r>
        <w:rPr>
          <w:rFonts w:ascii="Times New Roman"/>
          <w:b w:val="false"/>
          <w:i w:val="false"/>
          <w:color w:val="000000"/>
          <w:sz w:val="28"/>
        </w:rPr>
        <w:t>
</w:t>
      </w:r>
      <w:r>
        <w:rPr>
          <w:rFonts w:ascii="Times New Roman"/>
          <w:b/>
          <w:i w:val="false"/>
          <w:color w:val="000000"/>
          <w:sz w:val="28"/>
        </w:rPr>
        <w:t>         Электрондық мемлекеттік қызметке сұрау салуды</w:t>
      </w:r>
      <w:r>
        <w:br/>
      </w:r>
      <w:r>
        <w:rPr>
          <w:rFonts w:ascii="Times New Roman"/>
          <w:b w:val="false"/>
          <w:i w:val="false"/>
          <w:color w:val="000000"/>
          <w:sz w:val="28"/>
        </w:rPr>
        <w:t>
</w:t>
      </w:r>
      <w:r>
        <w:rPr>
          <w:rFonts w:ascii="Times New Roman"/>
          <w:b/>
          <w:i w:val="false"/>
          <w:color w:val="000000"/>
          <w:sz w:val="28"/>
        </w:rPr>
        <w:t>                толтырудың экрандық үлгісі</w:t>
      </w:r>
    </w:p>
    <w:bookmarkEnd w:id="17"/>
    <w:p>
      <w:pPr>
        <w:spacing w:after="0"/>
        <w:ind w:left="0"/>
        <w:jc w:val="both"/>
      </w:pPr>
      <w:r>
        <w:drawing>
          <wp:inline distT="0" distB="0" distL="0" distR="0">
            <wp:extent cx="8686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686800" cy="1028700"/>
                    </a:xfrm>
                    <a:prstGeom prst="rect">
                      <a:avLst/>
                    </a:prstGeom>
                  </pic:spPr>
                </pic:pic>
              </a:graphicData>
            </a:graphic>
          </wp:inline>
        </w:drawing>
      </w:r>
    </w:p>
    <w:bookmarkStart w:name="z40" w:id="18"/>
    <w:p>
      <w:pPr>
        <w:spacing w:after="0"/>
        <w:ind w:left="0"/>
        <w:jc w:val="both"/>
      </w:pPr>
      <w:r>
        <w:rPr>
          <w:rFonts w:ascii="Times New Roman"/>
          <w:b w:val="false"/>
          <w:i w:val="false"/>
          <w:color w:val="000000"/>
          <w:sz w:val="28"/>
        </w:rPr>
        <w:t xml:space="preserve">
                                          Қарағанды қаласы           </w:t>
      </w:r>
      <w:r>
        <w:br/>
      </w:r>
      <w:r>
        <w:rPr>
          <w:rFonts w:ascii="Times New Roman"/>
          <w:b w:val="false"/>
          <w:i w:val="false"/>
          <w:color w:val="000000"/>
          <w:sz w:val="28"/>
        </w:rPr>
        <w:t xml:space="preserve">
                                          білім бөлімінің бастығы    </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мекен-жайы бойынша тұратын</w:t>
      </w:r>
      <w:r>
        <w:br/>
      </w:r>
      <w:r>
        <w:rPr>
          <w:rFonts w:ascii="Times New Roman"/>
          <w:b w:val="false"/>
          <w:i w:val="false"/>
          <w:color w:val="000000"/>
          <w:sz w:val="28"/>
        </w:rPr>
        <w:t>
                                          ___________________________</w:t>
      </w:r>
      <w:r>
        <w:br/>
      </w:r>
      <w:r>
        <w:rPr>
          <w:rFonts w:ascii="Times New Roman"/>
          <w:b w:val="false"/>
          <w:i w:val="false"/>
          <w:color w:val="000000"/>
          <w:sz w:val="28"/>
        </w:rPr>
        <w:t>
                                                      (ТАӘ)</w:t>
      </w:r>
      <w:r>
        <w:br/>
      </w:r>
      <w:r>
        <w:rPr>
          <w:rFonts w:ascii="Times New Roman"/>
          <w:b w:val="false"/>
          <w:i w:val="false"/>
          <w:color w:val="000000"/>
          <w:sz w:val="28"/>
        </w:rPr>
        <w:t>
                                          тел._______________________</w:t>
      </w:r>
    </w:p>
    <w:bookmarkEnd w:id="18"/>
    <w:bookmarkStart w:name="z41" w:id="19"/>
    <w:p>
      <w:pPr>
        <w:spacing w:after="0"/>
        <w:ind w:left="0"/>
        <w:jc w:val="both"/>
      </w:pPr>
      <w:r>
        <w:rPr>
          <w:rFonts w:ascii="Times New Roman"/>
          <w:b w:val="false"/>
          <w:i w:val="false"/>
          <w:color w:val="000000"/>
          <w:sz w:val="28"/>
        </w:rPr>
        <w:t>
</w:t>
      </w:r>
      <w:r>
        <w:rPr>
          <w:rFonts w:ascii="Times New Roman"/>
          <w:b/>
          <w:i w:val="false"/>
          <w:color w:val="000000"/>
          <w:sz w:val="28"/>
        </w:rPr>
        <w:t>                           Өтініш</w:t>
      </w:r>
    </w:p>
    <w:bookmarkEnd w:id="19"/>
    <w:p>
      <w:pPr>
        <w:spacing w:after="0"/>
        <w:ind w:left="0"/>
        <w:jc w:val="both"/>
      </w:pPr>
      <w:r>
        <w:rPr>
          <w:rFonts w:ascii="Times New Roman"/>
          <w:b w:val="false"/>
          <w:i w:val="false"/>
          <w:color w:val="000000"/>
          <w:sz w:val="28"/>
        </w:rPr>
        <w:t>      Менің _____________ жылы туған балам __________________________</w:t>
      </w:r>
      <w:r>
        <w:br/>
      </w:r>
      <w:r>
        <w:rPr>
          <w:rFonts w:ascii="Times New Roman"/>
          <w:b w:val="false"/>
          <w:i w:val="false"/>
          <w:color w:val="000000"/>
          <w:sz w:val="28"/>
        </w:rPr>
        <w:t>
N _______________________ мектепке дейінгі ұйымда орынға ие болу үшін</w:t>
      </w:r>
      <w:r>
        <w:br/>
      </w:r>
      <w:r>
        <w:rPr>
          <w:rFonts w:ascii="Times New Roman"/>
          <w:b w:val="false"/>
          <w:i w:val="false"/>
          <w:color w:val="000000"/>
          <w:sz w:val="28"/>
        </w:rPr>
        <w:t>
кезекке қоюыңызды сұраймын.</w:t>
      </w:r>
      <w:r>
        <w:br/>
      </w:r>
      <w:r>
        <w:rPr>
          <w:rFonts w:ascii="Times New Roman"/>
          <w:b w:val="false"/>
          <w:i w:val="false"/>
          <w:color w:val="000000"/>
          <w:sz w:val="28"/>
        </w:rPr>
        <w:t>
      Мектепке дейінгі ұйымға бірінші кезекте жолдамаға ие болу</w:t>
      </w:r>
      <w:r>
        <w:br/>
      </w:r>
      <w:r>
        <w:rPr>
          <w:rFonts w:ascii="Times New Roman"/>
          <w:b w:val="false"/>
          <w:i w:val="false"/>
          <w:color w:val="000000"/>
          <w:sz w:val="28"/>
        </w:rPr>
        <w:t>
құқығын растайтын құжаттарды қоса беремін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Ата-анасының жұмыс орны:</w:t>
      </w:r>
      <w:r>
        <w:br/>
      </w:r>
      <w:r>
        <w:rPr>
          <w:rFonts w:ascii="Times New Roman"/>
          <w:b w:val="false"/>
          <w:i w:val="false"/>
          <w:color w:val="000000"/>
          <w:sz w:val="28"/>
        </w:rPr>
        <w:t>
      анасының - ____________________________________________________</w:t>
      </w:r>
      <w:r>
        <w:br/>
      </w:r>
      <w:r>
        <w:rPr>
          <w:rFonts w:ascii="Times New Roman"/>
          <w:b w:val="false"/>
          <w:i w:val="false"/>
          <w:color w:val="000000"/>
          <w:sz w:val="28"/>
        </w:rPr>
        <w:t>
      әкесінің - ____________________________________________________</w:t>
      </w:r>
    </w:p>
    <w:p>
      <w:pPr>
        <w:spacing w:after="0"/>
        <w:ind w:left="0"/>
        <w:jc w:val="both"/>
      </w:pPr>
      <w:r>
        <w:rPr>
          <w:rFonts w:ascii="Times New Roman"/>
          <w:b w:val="false"/>
          <w:i w:val="false"/>
          <w:color w:val="000000"/>
          <w:sz w:val="28"/>
        </w:rPr>
        <w:t>      Күні ________________</w:t>
      </w:r>
      <w:r>
        <w:br/>
      </w:r>
      <w:r>
        <w:rPr>
          <w:rFonts w:ascii="Times New Roman"/>
          <w:b w:val="false"/>
          <w:i w:val="false"/>
          <w:color w:val="000000"/>
          <w:sz w:val="28"/>
        </w:rPr>
        <w:t>
      Қолы ________________</w:t>
      </w:r>
      <w:r>
        <w:br/>
      </w:r>
      <w:r>
        <w:rPr>
          <w:rFonts w:ascii="Times New Roman"/>
          <w:b w:val="false"/>
          <w:i w:val="false"/>
          <w:color w:val="000000"/>
          <w:sz w:val="28"/>
        </w:rPr>
        <w:t>
_____________________________________________________________________</w:t>
      </w:r>
    </w:p>
    <w:p>
      <w:pPr>
        <w:spacing w:after="0"/>
        <w:ind w:left="0"/>
        <w:jc w:val="both"/>
      </w:pPr>
      <w:r>
        <w:drawing>
          <wp:inline distT="0" distB="0" distL="0" distR="0">
            <wp:extent cx="85217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521700" cy="2959100"/>
                    </a:xfrm>
                    <a:prstGeom prst="rect">
                      <a:avLst/>
                    </a:prstGeom>
                  </pic:spPr>
                </pic:pic>
              </a:graphicData>
            </a:graphic>
          </wp:inline>
        </w:drawing>
      </w:r>
    </w:p>
    <w:bookmarkStart w:name="z42" w:id="20"/>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 (7 жасқа</w:t>
      </w:r>
      <w:r>
        <w:br/>
      </w:r>
      <w:r>
        <w:rPr>
          <w:rFonts w:ascii="Times New Roman"/>
          <w:b w:val="false"/>
          <w:i w:val="false"/>
          <w:color w:val="000000"/>
          <w:sz w:val="28"/>
        </w:rPr>
        <w:t>
дейін) жастағы балаларды кезекке қою"</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5 қосымша</w:t>
      </w:r>
    </w:p>
    <w:bookmarkEnd w:id="20"/>
    <w:bookmarkStart w:name="z43" w:id="21"/>
    <w:p>
      <w:pPr>
        <w:spacing w:after="0"/>
        <w:ind w:left="0"/>
        <w:jc w:val="both"/>
      </w:pPr>
      <w:r>
        <w:rPr>
          <w:rFonts w:ascii="Times New Roman"/>
          <w:b w:val="false"/>
          <w:i w:val="false"/>
          <w:color w:val="000000"/>
          <w:sz w:val="28"/>
        </w:rPr>
        <w:t>
</w:t>
      </w:r>
      <w:r>
        <w:rPr>
          <w:rFonts w:ascii="Times New Roman"/>
          <w:b/>
          <w:i w:val="false"/>
          <w:color w:val="000000"/>
          <w:sz w:val="28"/>
        </w:rPr>
        <w:t>          Электрондық мемлекеттік қызметке оң жауаптың</w:t>
      </w:r>
      <w:r>
        <w:br/>
      </w:r>
      <w:r>
        <w:rPr>
          <w:rFonts w:ascii="Times New Roman"/>
          <w:b w:val="false"/>
          <w:i w:val="false"/>
          <w:color w:val="000000"/>
          <w:sz w:val="28"/>
        </w:rPr>
        <w:t>
</w:t>
      </w:r>
      <w:r>
        <w:rPr>
          <w:rFonts w:ascii="Times New Roman"/>
          <w:b/>
          <w:i w:val="false"/>
          <w:color w:val="000000"/>
          <w:sz w:val="28"/>
        </w:rPr>
        <w:t>              (МБҰ-ға жолдаманың) шығыс нысаны</w:t>
      </w:r>
    </w:p>
    <w:bookmarkEnd w:id="21"/>
    <w:p>
      <w:pPr>
        <w:spacing w:after="0"/>
        <w:ind w:left="0"/>
        <w:jc w:val="both"/>
      </w:pPr>
      <w:r>
        <w:drawing>
          <wp:inline distT="0" distB="0" distL="0" distR="0">
            <wp:extent cx="8686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686800" cy="1028700"/>
                    </a:xfrm>
                    <a:prstGeom prst="rect">
                      <a:avLst/>
                    </a:prstGeom>
                  </pic:spPr>
                </pic:pic>
              </a:graphicData>
            </a:graphic>
          </wp:inline>
        </w:drawing>
      </w:r>
    </w:p>
    <w:p>
      <w:pPr>
        <w:spacing w:after="0"/>
        <w:ind w:left="0"/>
        <w:jc w:val="both"/>
      </w:pPr>
      <w:r>
        <w:rPr>
          <w:rFonts w:ascii="Times New Roman"/>
          <w:b w:val="false"/>
          <w:i w:val="false"/>
          <w:color w:val="000000"/>
          <w:sz w:val="28"/>
        </w:rPr>
        <w:t>Қарағанды қаласының</w:t>
      </w:r>
      <w:r>
        <w:br/>
      </w:r>
      <w:r>
        <w:rPr>
          <w:rFonts w:ascii="Times New Roman"/>
          <w:b w:val="false"/>
          <w:i w:val="false"/>
          <w:color w:val="000000"/>
          <w:sz w:val="28"/>
        </w:rPr>
        <w:t>
білім бөлімі</w:t>
      </w:r>
    </w:p>
    <w:p>
      <w:pPr>
        <w:spacing w:after="0"/>
        <w:ind w:left="0"/>
        <w:jc w:val="both"/>
      </w:pPr>
      <w:r>
        <w:rPr>
          <w:rFonts w:ascii="Times New Roman"/>
          <w:b w:val="false"/>
          <w:i w:val="false"/>
          <w:color w:val="000000"/>
          <w:sz w:val="28"/>
        </w:rPr>
        <w:t>           Баланы мектепке дейінгі ұйымға қабылдау үшін</w:t>
      </w:r>
      <w:r>
        <w:br/>
      </w:r>
      <w:r>
        <w:rPr>
          <w:rFonts w:ascii="Times New Roman"/>
          <w:b w:val="false"/>
          <w:i w:val="false"/>
          <w:color w:val="000000"/>
          <w:sz w:val="28"/>
        </w:rPr>
        <w:t>
                              N ЖОЛДАМА</w:t>
      </w:r>
    </w:p>
    <w:p>
      <w:pPr>
        <w:spacing w:after="0"/>
        <w:ind w:left="0"/>
        <w:jc w:val="both"/>
      </w:pPr>
      <w:r>
        <w:rPr>
          <w:rFonts w:ascii="Times New Roman"/>
          <w:b w:val="false"/>
          <w:i w:val="false"/>
          <w:color w:val="000000"/>
          <w:sz w:val="28"/>
        </w:rPr>
        <w:t>      Қарағанды қаласының білім бөлімі Қарағанды қаласы, ____________</w:t>
      </w:r>
      <w:r>
        <w:br/>
      </w:r>
      <w:r>
        <w:rPr>
          <w:rFonts w:ascii="Times New Roman"/>
          <w:b w:val="false"/>
          <w:i w:val="false"/>
          <w:color w:val="000000"/>
          <w:sz w:val="28"/>
        </w:rPr>
        <w:t>
көшесі ____ мекен-жайы бойынша орналасқан N ________ мектепке дейінгі</w:t>
      </w:r>
      <w:r>
        <w:br/>
      </w:r>
      <w:r>
        <w:rPr>
          <w:rFonts w:ascii="Times New Roman"/>
          <w:b w:val="false"/>
          <w:i w:val="false"/>
          <w:color w:val="000000"/>
          <w:sz w:val="28"/>
        </w:rPr>
        <w:t>
ұйымға жолдама береді.</w:t>
      </w:r>
    </w:p>
    <w:p>
      <w:pPr>
        <w:spacing w:after="0"/>
        <w:ind w:left="0"/>
        <w:jc w:val="both"/>
      </w:pPr>
      <w:r>
        <w:rPr>
          <w:rFonts w:ascii="Times New Roman"/>
          <w:b w:val="false"/>
          <w:i w:val="false"/>
          <w:color w:val="000000"/>
          <w:sz w:val="28"/>
        </w:rPr>
        <w:t>Баланың тегі, аты, әкесінің аты: ____________________________________</w:t>
      </w:r>
      <w:r>
        <w:br/>
      </w:r>
      <w:r>
        <w:rPr>
          <w:rFonts w:ascii="Times New Roman"/>
          <w:b w:val="false"/>
          <w:i w:val="false"/>
          <w:color w:val="000000"/>
          <w:sz w:val="28"/>
        </w:rPr>
        <w:t>
Туылған күні: _______________________________________________________</w:t>
      </w:r>
      <w:r>
        <w:br/>
      </w:r>
      <w:r>
        <w:rPr>
          <w:rFonts w:ascii="Times New Roman"/>
          <w:b w:val="false"/>
          <w:i w:val="false"/>
          <w:color w:val="000000"/>
          <w:sz w:val="28"/>
        </w:rPr>
        <w:t>
Баланың мекен-жайы: ____________________ ____________________________</w:t>
      </w:r>
    </w:p>
    <w:p>
      <w:pPr>
        <w:spacing w:after="0"/>
        <w:ind w:left="0"/>
        <w:jc w:val="both"/>
      </w:pPr>
      <w:r>
        <w:rPr>
          <w:rFonts w:ascii="Times New Roman"/>
          <w:b w:val="false"/>
          <w:i w:val="false"/>
          <w:color w:val="000000"/>
          <w:sz w:val="28"/>
        </w:rPr>
        <w:t>Жолдама мектепке дейінгі ұйымға берілген күннен бастап 5 күн ішінде</w:t>
      </w:r>
      <w:r>
        <w:br/>
      </w:r>
      <w:r>
        <w:rPr>
          <w:rFonts w:ascii="Times New Roman"/>
          <w:b w:val="false"/>
          <w:i w:val="false"/>
          <w:color w:val="000000"/>
          <w:sz w:val="28"/>
        </w:rPr>
        <w:t>
тапсырылуы тиіс.</w:t>
      </w:r>
    </w:p>
    <w:p>
      <w:pPr>
        <w:spacing w:after="0"/>
        <w:ind w:left="0"/>
        <w:jc w:val="both"/>
      </w:pPr>
      <w:r>
        <w:rPr>
          <w:rFonts w:ascii="Times New Roman"/>
          <w:b w:val="false"/>
          <w:i w:val="false"/>
          <w:color w:val="000000"/>
          <w:sz w:val="28"/>
        </w:rPr>
        <w:t>Жолдама "____"_________________ берілді</w:t>
      </w:r>
    </w:p>
    <w:p>
      <w:pPr>
        <w:spacing w:after="0"/>
        <w:ind w:left="0"/>
        <w:jc w:val="both"/>
      </w:pPr>
      <w:r>
        <w:rPr>
          <w:rFonts w:ascii="Times New Roman"/>
          <w:b w:val="false"/>
          <w:i w:val="false"/>
          <w:color w:val="000000"/>
          <w:sz w:val="28"/>
        </w:rPr>
        <w:t>Білім бөлімі бастығының ТАӘ (қолтаңбасы)</w:t>
      </w:r>
    </w:p>
    <w:p>
      <w:pPr>
        <w:spacing w:after="0"/>
        <w:ind w:left="0"/>
        <w:jc w:val="both"/>
      </w:pPr>
      <w:r>
        <w:rPr>
          <w:rFonts w:ascii="Times New Roman"/>
          <w:b w:val="false"/>
          <w:i w:val="false"/>
          <w:color w:val="000000"/>
          <w:sz w:val="28"/>
        </w:rPr>
        <w:t>Мөрі</w:t>
      </w:r>
    </w:p>
    <w:p>
      <w:pPr>
        <w:spacing w:after="0"/>
        <w:ind w:left="0"/>
        <w:jc w:val="both"/>
      </w:pPr>
      <w:r>
        <w:drawing>
          <wp:inline distT="0" distB="0" distL="0" distR="0">
            <wp:extent cx="85217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521700" cy="2959100"/>
                    </a:xfrm>
                    <a:prstGeom prst="rect">
                      <a:avLst/>
                    </a:prstGeom>
                  </pic:spPr>
                </pic:pic>
              </a:graphicData>
            </a:graphic>
          </wp:inline>
        </w:drawing>
      </w:r>
    </w:p>
    <w:bookmarkStart w:name="z44" w:id="22"/>
    <w:p>
      <w:pPr>
        <w:spacing w:after="0"/>
        <w:ind w:left="0"/>
        <w:jc w:val="both"/>
      </w:pPr>
      <w:r>
        <w:rPr>
          <w:rFonts w:ascii="Times New Roman"/>
          <w:b w:val="false"/>
          <w:i w:val="false"/>
          <w:color w:val="000000"/>
          <w:sz w:val="28"/>
        </w:rPr>
        <w:t>
</w:t>
      </w:r>
      <w:r>
        <w:rPr>
          <w:rFonts w:ascii="Times New Roman"/>
          <w:b/>
          <w:i w:val="false"/>
          <w:color w:val="000000"/>
          <w:sz w:val="28"/>
        </w:rPr>
        <w:t>      Мектепке дейінгі ұйымдарға жолдау үшін мектеп жасына</w:t>
      </w:r>
      <w:r>
        <w:br/>
      </w:r>
      <w:r>
        <w:rPr>
          <w:rFonts w:ascii="Times New Roman"/>
          <w:b w:val="false"/>
          <w:i w:val="false"/>
          <w:color w:val="000000"/>
          <w:sz w:val="28"/>
        </w:rPr>
        <w:t>
</w:t>
      </w:r>
      <w:r>
        <w:rPr>
          <w:rFonts w:ascii="Times New Roman"/>
          <w:b/>
          <w:i w:val="false"/>
          <w:color w:val="000000"/>
          <w:sz w:val="28"/>
        </w:rPr>
        <w:t>         дейінгі баланы тіркеу туралы хабарлама нысаны</w:t>
      </w:r>
    </w:p>
    <w:bookmarkEnd w:id="22"/>
    <w:p>
      <w:pPr>
        <w:spacing w:after="0"/>
        <w:ind w:left="0"/>
        <w:jc w:val="both"/>
      </w:pPr>
      <w:r>
        <w:rPr>
          <w:rFonts w:ascii="Times New Roman"/>
          <w:b w:val="false"/>
          <w:i w:val="false"/>
          <w:color w:val="000000"/>
          <w:sz w:val="28"/>
        </w:rPr>
        <w:t>      Баланы тіркеу туралы хабарлама</w:t>
      </w:r>
      <w:r>
        <w:br/>
      </w:r>
      <w:r>
        <w:rPr>
          <w:rFonts w:ascii="Times New Roman"/>
          <w:b w:val="false"/>
          <w:i w:val="false"/>
          <w:color w:val="000000"/>
          <w:sz w:val="28"/>
        </w:rPr>
        <w:t>
      Осы хабарлама ________________________________________ берілді.</w:t>
      </w:r>
      <w:r>
        <w:br/>
      </w:r>
      <w:r>
        <w:rPr>
          <w:rFonts w:ascii="Times New Roman"/>
          <w:b w:val="false"/>
          <w:i w:val="false"/>
          <w:color w:val="000000"/>
          <w:sz w:val="28"/>
        </w:rPr>
        <w:t>
                             (ата-анасының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(баланың ТАӘ)</w:t>
      </w:r>
      <w:r>
        <w:br/>
      </w:r>
      <w:r>
        <w:rPr>
          <w:rFonts w:ascii="Times New Roman"/>
          <w:b w:val="false"/>
          <w:i w:val="false"/>
          <w:color w:val="000000"/>
          <w:sz w:val="28"/>
        </w:rPr>
        <w:t>
"Мектепке дейінгі ұйымға жолдау үшін мектеп жасына дейінгі балаларды</w:t>
      </w:r>
      <w:r>
        <w:br/>
      </w:r>
      <w:r>
        <w:rPr>
          <w:rFonts w:ascii="Times New Roman"/>
          <w:b w:val="false"/>
          <w:i w:val="false"/>
          <w:color w:val="000000"/>
          <w:sz w:val="28"/>
        </w:rPr>
        <w:t>
тіркеу журналына" 20 __ жылғы "___" ________ N _____ кезекке қойылды.</w:t>
      </w:r>
    </w:p>
    <w:p>
      <w:pPr>
        <w:spacing w:after="0"/>
        <w:ind w:left="0"/>
        <w:jc w:val="both"/>
      </w:pPr>
      <w:r>
        <w:rPr>
          <w:rFonts w:ascii="Times New Roman"/>
          <w:b w:val="false"/>
          <w:i w:val="false"/>
          <w:color w:val="000000"/>
          <w:sz w:val="28"/>
        </w:rPr>
        <w:t>      Мектепке дейінгі ұйымда орынға ие болуға кезекте тұрған</w:t>
      </w:r>
      <w:r>
        <w:br/>
      </w:r>
      <w:r>
        <w:rPr>
          <w:rFonts w:ascii="Times New Roman"/>
          <w:b w:val="false"/>
          <w:i w:val="false"/>
          <w:color w:val="000000"/>
          <w:sz w:val="28"/>
        </w:rPr>
        <w:t>
тұтынушылар жұмыс кестесіне сәйкес (бөлімнің, әкімдіктің), сонымен</w:t>
      </w:r>
      <w:r>
        <w:br/>
      </w:r>
      <w:r>
        <w:rPr>
          <w:rFonts w:ascii="Times New Roman"/>
          <w:b w:val="false"/>
          <w:i w:val="false"/>
          <w:color w:val="000000"/>
          <w:sz w:val="28"/>
        </w:rPr>
        <w:t>
қатар электрондық портал арқылы өз кезегінің жылжуына бақылауды</w:t>
      </w:r>
      <w:r>
        <w:br/>
      </w:r>
      <w:r>
        <w:rPr>
          <w:rFonts w:ascii="Times New Roman"/>
          <w:b w:val="false"/>
          <w:i w:val="false"/>
          <w:color w:val="000000"/>
          <w:sz w:val="28"/>
        </w:rPr>
        <w:t>
жүзеге асыруға мүмкіндігі бар.</w:t>
      </w:r>
    </w:p>
    <w:p>
      <w:pPr>
        <w:spacing w:after="0"/>
        <w:ind w:left="0"/>
        <w:jc w:val="both"/>
      </w:pPr>
      <w:r>
        <w:rPr>
          <w:rFonts w:ascii="Times New Roman"/>
          <w:b w:val="false"/>
          <w:i w:val="false"/>
          <w:color w:val="000000"/>
          <w:sz w:val="28"/>
        </w:rPr>
        <w:t>      (Білім бөлімінің маманы)</w:t>
      </w:r>
    </w:p>
    <w:bookmarkStart w:name="z45" w:id="23"/>
    <w:p>
      <w:pPr>
        <w:spacing w:after="0"/>
        <w:ind w:left="0"/>
        <w:jc w:val="both"/>
      </w:pPr>
      <w:r>
        <w:rPr>
          <w:rFonts w:ascii="Times New Roman"/>
          <w:b w:val="false"/>
          <w:i w:val="false"/>
          <w:color w:val="000000"/>
          <w:sz w:val="28"/>
        </w:rPr>
        <w:t>
</w:t>
      </w:r>
      <w:r>
        <w:rPr>
          <w:rFonts w:ascii="Times New Roman"/>
          <w:b/>
          <w:i w:val="false"/>
          <w:color w:val="000000"/>
          <w:sz w:val="28"/>
        </w:rPr>
        <w:t>         Электрондық мемлекеттік қызметке теріс жауаптың</w:t>
      </w:r>
      <w:r>
        <w:br/>
      </w:r>
      <w:r>
        <w:rPr>
          <w:rFonts w:ascii="Times New Roman"/>
          <w:b w:val="false"/>
          <w:i w:val="false"/>
          <w:color w:val="000000"/>
          <w:sz w:val="28"/>
        </w:rPr>
        <w:t>
</w:t>
      </w:r>
      <w:r>
        <w:rPr>
          <w:rFonts w:ascii="Times New Roman"/>
          <w:b/>
          <w:i w:val="false"/>
          <w:color w:val="000000"/>
          <w:sz w:val="28"/>
        </w:rPr>
        <w:t>                  (бас тарту) шығыс нысаны</w:t>
      </w:r>
    </w:p>
    <w:bookmarkEnd w:id="23"/>
    <w:p>
      <w:pPr>
        <w:spacing w:after="0"/>
        <w:ind w:left="0"/>
        <w:jc w:val="both"/>
      </w:pPr>
      <w:r>
        <w:drawing>
          <wp:inline distT="0" distB="0" distL="0" distR="0">
            <wp:extent cx="8686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686800" cy="1028700"/>
                    </a:xfrm>
                    <a:prstGeom prst="rect">
                      <a:avLst/>
                    </a:prstGeom>
                  </pic:spPr>
                </pic:pic>
              </a:graphicData>
            </a:graphic>
          </wp:inline>
        </w:drawing>
      </w:r>
    </w:p>
    <w:p>
      <w:pPr>
        <w:spacing w:after="0"/>
        <w:ind w:left="0"/>
        <w:jc w:val="both"/>
      </w:pPr>
      <w:r>
        <w:rPr>
          <w:rFonts w:ascii="Times New Roman"/>
          <w:b w:val="false"/>
          <w:i w:val="false"/>
          <w:color w:val="000000"/>
          <w:sz w:val="28"/>
        </w:rPr>
        <w:t>      Құрметті _____________________________________________________,</w:t>
      </w:r>
      <w:r>
        <w:br/>
      </w:r>
      <w:r>
        <w:rPr>
          <w:rFonts w:ascii="Times New Roman"/>
          <w:b w:val="false"/>
          <w:i w:val="false"/>
          <w:color w:val="000000"/>
          <w:sz w:val="28"/>
        </w:rPr>
        <w:t>
                        (өтініш иесінің ТАӘ)</w:t>
      </w:r>
      <w:r>
        <w:br/>
      </w:r>
      <w:r>
        <w:rPr>
          <w:rFonts w:ascii="Times New Roman"/>
          <w:b w:val="false"/>
          <w:i w:val="false"/>
          <w:color w:val="000000"/>
          <w:sz w:val="28"/>
        </w:rPr>
        <w:t>
Сіздің балаңыз _____________________________________________ мектепке</w:t>
      </w:r>
      <w:r>
        <w:br/>
      </w:r>
      <w:r>
        <w:rPr>
          <w:rFonts w:ascii="Times New Roman"/>
          <w:b w:val="false"/>
          <w:i w:val="false"/>
          <w:color w:val="000000"/>
          <w:sz w:val="28"/>
        </w:rPr>
        <w:t>
                              (баланың ТАӘ)</w:t>
      </w:r>
      <w:r>
        <w:br/>
      </w:r>
      <w:r>
        <w:rPr>
          <w:rFonts w:ascii="Times New Roman"/>
          <w:b w:val="false"/>
          <w:i w:val="false"/>
          <w:color w:val="000000"/>
          <w:sz w:val="28"/>
        </w:rPr>
        <w:t>
дейінгі балалар ұйымына жолдама беруге бас тартылғанын хабарлаймыз.</w:t>
      </w:r>
      <w:r>
        <w:br/>
      </w:r>
      <w:r>
        <w:rPr>
          <w:rFonts w:ascii="Times New Roman"/>
          <w:b w:val="false"/>
          <w:i w:val="false"/>
          <w:color w:val="000000"/>
          <w:sz w:val="28"/>
        </w:rPr>
        <w:t>
      Бас тартудың себебі: __________________________________________</w:t>
      </w:r>
    </w:p>
    <w:p>
      <w:pPr>
        <w:spacing w:after="0"/>
        <w:ind w:left="0"/>
        <w:jc w:val="both"/>
      </w:pPr>
      <w:r>
        <w:rPr>
          <w:rFonts w:ascii="Times New Roman"/>
          <w:b w:val="false"/>
          <w:i w:val="false"/>
          <w:color w:val="000000"/>
          <w:sz w:val="28"/>
        </w:rPr>
        <w:t>Басшы                         _______________________________________</w:t>
      </w:r>
      <w:r>
        <w:br/>
      </w:r>
      <w:r>
        <w:rPr>
          <w:rFonts w:ascii="Times New Roman"/>
          <w:b w:val="false"/>
          <w:i w:val="false"/>
          <w:color w:val="000000"/>
          <w:sz w:val="28"/>
        </w:rPr>
        <w:t>
                                              (ТАӘ)</w:t>
      </w:r>
    </w:p>
    <w:p>
      <w:pPr>
        <w:spacing w:after="0"/>
        <w:ind w:left="0"/>
        <w:jc w:val="both"/>
      </w:pPr>
      <w:r>
        <w:drawing>
          <wp:inline distT="0" distB="0" distL="0" distR="0">
            <wp:extent cx="85217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521700" cy="2959100"/>
                    </a:xfrm>
                    <a:prstGeom prst="rect">
                      <a:avLst/>
                    </a:prstGeom>
                  </pic:spPr>
                </pic:pic>
              </a:graphicData>
            </a:graphic>
          </wp:inline>
        </w:drawing>
      </w:r>
    </w:p>
    <w:bookmarkStart w:name="z46" w:id="24"/>
    <w:p>
      <w:pPr>
        <w:spacing w:after="0"/>
        <w:ind w:left="0"/>
        <w:jc w:val="both"/>
      </w:pPr>
      <w:r>
        <w:rPr>
          <w:rFonts w:ascii="Times New Roman"/>
          <w:b w:val="false"/>
          <w:i w:val="false"/>
          <w:color w:val="000000"/>
          <w:sz w:val="28"/>
        </w:rPr>
        <w:t>
Қарағанды қаласы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N 14/208 қаулысымен</w:t>
      </w:r>
      <w:r>
        <w:br/>
      </w:r>
      <w:r>
        <w:rPr>
          <w:rFonts w:ascii="Times New Roman"/>
          <w:b w:val="false"/>
          <w:i w:val="false"/>
          <w:color w:val="000000"/>
          <w:sz w:val="28"/>
        </w:rPr>
        <w:t>
бекітілген</w:t>
      </w:r>
    </w:p>
    <w:bookmarkEnd w:id="24"/>
    <w:bookmarkStart w:name="z47" w:id="25"/>
    <w:p>
      <w:pPr>
        <w:spacing w:after="0"/>
        <w:ind w:left="0"/>
        <w:jc w:val="left"/>
      </w:pPr>
      <w:r>
        <w:rPr>
          <w:rFonts w:ascii="Times New Roman"/>
          <w:b/>
          <w:i w:val="false"/>
          <w:color w:val="000000"/>
        </w:rPr>
        <w:t xml:space="preserve"> 
"Кәмелетке толмағандарға меншiк құқығында</w:t>
      </w:r>
      <w:r>
        <w:br/>
      </w:r>
      <w:r>
        <w:rPr>
          <w:rFonts w:ascii="Times New Roman"/>
          <w:b/>
          <w:i w:val="false"/>
          <w:color w:val="000000"/>
        </w:rPr>
        <w:t>
тиесiлi мүлiкпен мәмiлелердi ресiмдеу үшiн</w:t>
      </w:r>
      <w:r>
        <w:br/>
      </w:r>
      <w:r>
        <w:rPr>
          <w:rFonts w:ascii="Times New Roman"/>
          <w:b/>
          <w:i w:val="false"/>
          <w:color w:val="000000"/>
        </w:rPr>
        <w:t>
қорғаншылық немесе қамқоршылық жөнiндегi функцияларды</w:t>
      </w:r>
      <w:r>
        <w:br/>
      </w:r>
      <w:r>
        <w:rPr>
          <w:rFonts w:ascii="Times New Roman"/>
          <w:b/>
          <w:i w:val="false"/>
          <w:color w:val="000000"/>
        </w:rPr>
        <w:t>
жүзеге асыратын органдардың анықтамаларын беру"</w:t>
      </w:r>
      <w:r>
        <w:br/>
      </w:r>
      <w:r>
        <w:rPr>
          <w:rFonts w:ascii="Times New Roman"/>
          <w:b/>
          <w:i w:val="false"/>
          <w:color w:val="000000"/>
        </w:rPr>
        <w:t>
электрондық мемлекеттiк қызмет регламенті</w:t>
      </w:r>
    </w:p>
    <w:bookmarkEnd w:id="25"/>
    <w:bookmarkStart w:name="z48" w:id="26"/>
    <w:p>
      <w:pPr>
        <w:spacing w:after="0"/>
        <w:ind w:left="0"/>
        <w:jc w:val="both"/>
      </w:pPr>
      <w:r>
        <w:rPr>
          <w:rFonts w:ascii="Times New Roman"/>
          <w:b w:val="false"/>
          <w:i w:val="false"/>
          <w:color w:val="000000"/>
          <w:sz w:val="28"/>
        </w:rPr>
        <w:t>
      1. "Кәмелетке толмағандарға меншiк құқығында тиесiлi мүлiкпен мәмiлелердi ресiмдеу үшiн қорғаншылық немесе қамқоршылық жөнiндегi функцияларды жүзеге асыратын органдардың анықтамаларын беру" электрондық мемлекеттік қызмет (бұдан әрі – қызмет) "Қарағанды қаласының білім бөлімі" мемлекеттік мекемесімен (бұдан әрі – қызмет көрсетуші) халыққа қызмет көрсету орталықтары (бұдан әрі – Орталық) арқылы және "электрондық үкімет" веб-порталы: www.egov.kz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тамызындағы N 1119 Қаулысымен бекітілген "Кәмелетке толмағандарға меншiк құқығында тиесiлi мүлiкпен мәмiлелердi ресiмдеу үшiн қорғаншылық немесе қамқоршылық жөнiндегi функцияларды жүзеге асыратын органдардың анықтамаларын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3. Қызметтің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келесі түсініктер және қысқарған сөздер пайдаланылады:</w:t>
      </w:r>
      <w:r>
        <w:br/>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2) АЖО – автоматтандырылған жұмыс орны;</w:t>
      </w:r>
      <w:r>
        <w:br/>
      </w:r>
      <w:r>
        <w:rPr>
          <w:rFonts w:ascii="Times New Roman"/>
          <w:b w:val="false"/>
          <w:i w:val="false"/>
          <w:color w:val="000000"/>
          <w:sz w:val="28"/>
        </w:rPr>
        <w:t>
      3) бiрыңғай нотариалдық ақпараттық жүйе – бұл нотариалдық қызметтi автоматтандыруға және әдiлет органдары мен нотариалдық палаталардың өзара iс-қимылына арналған аппараттық-бағдарламалық кешен (бұдан әрі - БНАЖ);</w:t>
      </w:r>
      <w:r>
        <w:br/>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5) "Жеке тұлғалар" мемлекеттік деректер базасы – ақпаратты автоматты жинақтау, сақтау және өңдеуге, Қазақстан Республикасы жеке тұлғаларын біртұтас сәйкестендіруді енгізу және олар туралы мемлекеттік басқару органдары мен өзге де субъектілерге олардың өкілеттіктері шеңберінде және Қазақстан Республикасы заңнамасына сәйкес өзекті және нақты мәліметтер беру мақсатында Ұлттық жеке сәйкестендіру нөмірлерінің тізілімін құруға арналған ақпараттық жүйе (бұдан әрі – ЖТ МДБ);</w:t>
      </w:r>
      <w:r>
        <w:br/>
      </w:r>
      <w:r>
        <w:rPr>
          <w:rFonts w:ascii="Times New Roman"/>
          <w:b w:val="false"/>
          <w:i w:val="false"/>
          <w:color w:val="000000"/>
          <w:sz w:val="28"/>
        </w:rPr>
        <w:t>
      6) құрылымдық-функционалдық бірліктер – электрондық қызмет көрсету үдерісіне қатысатын мемлекеттік органдардың құрылымдық бөлімшелерінің, мекемелердің немесе басқа ұйымдардың тізбесі (бұдан әрі – ҚФБ);</w:t>
      </w:r>
      <w:r>
        <w:br/>
      </w:r>
      <w:r>
        <w:rPr>
          <w:rFonts w:ascii="Times New Roman"/>
          <w:b w:val="false"/>
          <w:i w:val="false"/>
          <w:color w:val="000000"/>
          <w:sz w:val="28"/>
        </w:rPr>
        <w:t>
      7) пайдаланушы – оған қажетті электрондық ақпараттық ресурстарды алу үшін ақпараттық жүйеге жүгінетін және оларды пайдаланатын субъект (тұтынушы, қызмет көрсетуші);</w:t>
      </w:r>
      <w:r>
        <w:br/>
      </w:r>
      <w:r>
        <w:rPr>
          <w:rFonts w:ascii="Times New Roman"/>
          <w:b w:val="false"/>
          <w:i w:val="false"/>
          <w:color w:val="000000"/>
          <w:sz w:val="28"/>
        </w:rPr>
        <w:t>
      8)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9) тұтынушы - электрондық мемлекеттік қызмет көрсетілетін жеке тұлға;</w:t>
      </w:r>
      <w:r>
        <w:br/>
      </w:r>
      <w:r>
        <w:rPr>
          <w:rFonts w:ascii="Times New Roman"/>
          <w:b w:val="false"/>
          <w:i w:val="false"/>
          <w:color w:val="000000"/>
          <w:sz w:val="28"/>
        </w:rPr>
        <w:t>
      10) халыққа қызмет көрсету орталықтарының ақпараттық жүйесі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 (бұдан әрі – ХҚКО АЖ);</w:t>
      </w:r>
      <w:r>
        <w:br/>
      </w:r>
      <w:r>
        <w:rPr>
          <w:rFonts w:ascii="Times New Roman"/>
          <w:b w:val="false"/>
          <w:i w:val="false"/>
          <w:color w:val="000000"/>
          <w:sz w:val="28"/>
        </w:rPr>
        <w:t>
      11)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12) электрондық мемлекеттік қызмет – ақпараттық технологияларды пайдаланумен электрондық нысанда көрсетілетін мемлекеттік қызмет;</w:t>
      </w:r>
      <w:r>
        <w:br/>
      </w:r>
      <w:r>
        <w:rPr>
          <w:rFonts w:ascii="Times New Roman"/>
          <w:b w:val="false"/>
          <w:i w:val="false"/>
          <w:color w:val="000000"/>
          <w:sz w:val="28"/>
        </w:rPr>
        <w:t>
      13)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14) "электрондық үкіметтің" өңірлік шлюзі - электрондық қызметтерді іске асыру аясында "электрондық әкімдік" ақпараттық жүйелерін біріктіруге арналған "электрондық үкімет" шлюзінің кіші жүйесі (бұдан әрі - ЭҮӨШ);</w:t>
      </w:r>
      <w:r>
        <w:br/>
      </w:r>
      <w:r>
        <w:rPr>
          <w:rFonts w:ascii="Times New Roman"/>
          <w:b w:val="false"/>
          <w:i w:val="false"/>
          <w:color w:val="000000"/>
          <w:sz w:val="28"/>
        </w:rPr>
        <w:t>
      15) электрондық үкімет шлюзі (бұдан әрі – ЭҮШ) – электрондық қызметтерді іске асыру шеңберінде "электрондық үкімет" ақпараттық жүйелерін ықпалдастыру үшін арналған ақпараттық жүйесі;</w:t>
      </w:r>
      <w:r>
        <w:br/>
      </w:r>
      <w:r>
        <w:rPr>
          <w:rFonts w:ascii="Times New Roman"/>
          <w:b w:val="false"/>
          <w:i w:val="false"/>
          <w:color w:val="000000"/>
          <w:sz w:val="28"/>
        </w:rPr>
        <w:t>
      16)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w:t>
      </w:r>
      <w:r>
        <w:rPr>
          <w:rFonts w:ascii="Times New Roman"/>
          <w:b w:val="false"/>
          <w:i w:val="false"/>
          <w:color w:val="000000"/>
          <w:sz w:val="28"/>
        </w:rPr>
        <w:t>
      6. ЭҮП арқылы адымдық әрекеттер және шешімдер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 (қызметті көрсету кезіндегі функционалдық өзара іс-қимылдың </w:t>
      </w:r>
      <w:r>
        <w:rPr>
          <w:rFonts w:ascii="Times New Roman"/>
          <w:b w:val="false"/>
          <w:i w:val="false"/>
          <w:color w:val="000000"/>
          <w:sz w:val="28"/>
        </w:rPr>
        <w:t>N 1 диаграммасы</w:t>
      </w:r>
      <w:r>
        <w:rPr>
          <w:rFonts w:ascii="Times New Roman"/>
          <w:b w:val="false"/>
          <w:i w:val="false"/>
          <w:color w:val="000000"/>
          <w:sz w:val="28"/>
        </w:rPr>
        <w:t>):</w:t>
      </w:r>
      <w:r>
        <w:br/>
      </w:r>
      <w:r>
        <w:rPr>
          <w:rFonts w:ascii="Times New Roman"/>
          <w:b w:val="false"/>
          <w:i w:val="false"/>
          <w:color w:val="000000"/>
          <w:sz w:val="28"/>
        </w:rPr>
        <w:t>
      1) тұтынушы ЖСН және парольдің көмегімен ЭҮП-да тіркелуді жүзеге асырады (ЭҮП-да тіркелмеген тұтынушылар үшін жүзеге асырылады);</w:t>
      </w:r>
      <w:r>
        <w:br/>
      </w:r>
      <w:r>
        <w:rPr>
          <w:rFonts w:ascii="Times New Roman"/>
          <w:b w:val="false"/>
          <w:i w:val="false"/>
          <w:color w:val="000000"/>
          <w:sz w:val="28"/>
        </w:rPr>
        <w:t>
      2) 1 үдеріс – қызмет алу үшін тұтынушының ЖСН және парольді ЭҮП-да енгізуі (авторизациялау үдерісі);</w:t>
      </w:r>
      <w:r>
        <w:br/>
      </w:r>
      <w:r>
        <w:rPr>
          <w:rFonts w:ascii="Times New Roman"/>
          <w:b w:val="false"/>
          <w:i w:val="false"/>
          <w:color w:val="000000"/>
          <w:sz w:val="28"/>
        </w:rPr>
        <w:t>
      3) 1 шарт – ЭҮП-да ЖСН және пароль арқылы тіркелген тұтынушы туралы деректердің дұрыстығын тексеру;</w:t>
      </w:r>
      <w:r>
        <w:br/>
      </w:r>
      <w:r>
        <w:rPr>
          <w:rFonts w:ascii="Times New Roman"/>
          <w:b w:val="false"/>
          <w:i w:val="false"/>
          <w:color w:val="000000"/>
          <w:sz w:val="28"/>
        </w:rPr>
        <w:t>
      4) 2 үдеріс – тұтынушының деректерінде бұзушылықтар болуына байланысты ЭҮП-да авторизациялаудан бас тарту туралы хабарламаны қалыптастыру;</w:t>
      </w:r>
      <w:r>
        <w:br/>
      </w:r>
      <w:r>
        <w:rPr>
          <w:rFonts w:ascii="Times New Roman"/>
          <w:b w:val="false"/>
          <w:i w:val="false"/>
          <w:color w:val="000000"/>
          <w:sz w:val="28"/>
        </w:rPr>
        <w:t>
      5) 3 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толтыруы үшін сұрау салу нысанын экранға шығару (деректерді енгізу), </w:t>
      </w:r>
      <w:r>
        <w:rPr>
          <w:rFonts w:ascii="Times New Roman"/>
          <w:b w:val="false"/>
          <w:i w:val="false"/>
          <w:color w:val="000000"/>
          <w:sz w:val="28"/>
        </w:rPr>
        <w:t>Стандарттың</w:t>
      </w:r>
      <w:r>
        <w:rPr>
          <w:rFonts w:ascii="Times New Roman"/>
          <w:b w:val="false"/>
          <w:i w:val="false"/>
          <w:color w:val="000000"/>
          <w:sz w:val="28"/>
        </w:rPr>
        <w:t xml:space="preserve"> 11 тармағында көрсетілген қажетті құжаттардың көшірмелерін электронды түрде сұрау салу нысанына тіркеу, сонымен қатар тұтынушының сұрау салуын куәландыру (қол қою) үшін ЭЦҚ тіркеу куәлігін таңдауы;</w:t>
      </w:r>
      <w:r>
        <w:br/>
      </w:r>
      <w:r>
        <w:rPr>
          <w:rFonts w:ascii="Times New Roman"/>
          <w:b w:val="false"/>
          <w:i w:val="false"/>
          <w:color w:val="000000"/>
          <w:sz w:val="28"/>
        </w:rPr>
        <w:t>
      6) 2 шарт – ЭҮП-да ЭЦҚ тіркеу куәлігінің мерзімін және тіркеу куәлігінің қайта шақырылған (жойылған) тізімде жоқтығын, сондай-ақ сәйкестендіру деректерінің (сұрау салуда көрсетілген ЖСН мен ЭЦҚ тіркеу куәлігінде көрсетілген ЖСН арасындағы) сәйкестілігін тексеру;</w:t>
      </w:r>
      <w:r>
        <w:br/>
      </w:r>
      <w:r>
        <w:rPr>
          <w:rFonts w:ascii="Times New Roman"/>
          <w:b w:val="false"/>
          <w:i w:val="false"/>
          <w:color w:val="000000"/>
          <w:sz w:val="28"/>
        </w:rPr>
        <w:t>
      7) 4 үдеріс – тұтынушының ЭЦҚ түпнұсқалығының расталмауына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8) 5 үдеріс - тұтынушының ЭЦҚ арқылы қызмет көрсету үшін сұрау салуды куәландыру және тұтынушымен өңделу үшін электрондық құжатты (сұрау салуды) ЭҮП арқылы ЭҮӨШ АЖО-на жіберу;</w:t>
      </w:r>
      <w:r>
        <w:br/>
      </w:r>
      <w:r>
        <w:rPr>
          <w:rFonts w:ascii="Times New Roman"/>
          <w:b w:val="false"/>
          <w:i w:val="false"/>
          <w:color w:val="000000"/>
          <w:sz w:val="28"/>
        </w:rPr>
        <w:t>
      9) 6 үдеріс – электрондық құжатты ЭҮӨШ АЖО-да тіркеу;</w:t>
      </w:r>
      <w:r>
        <w:br/>
      </w:r>
      <w:r>
        <w:rPr>
          <w:rFonts w:ascii="Times New Roman"/>
          <w:b w:val="false"/>
          <w:i w:val="false"/>
          <w:color w:val="000000"/>
          <w:sz w:val="28"/>
        </w:rPr>
        <w:t>
      10) 3 шарт – қызмет көрсетушінің тұтынушы қоса тіркеген құжаттардың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құжаттарға және қызмет көрсету негіздеріне сәйкестігін тексеруі (өңдеуі);</w:t>
      </w:r>
      <w:r>
        <w:br/>
      </w:r>
      <w:r>
        <w:rPr>
          <w:rFonts w:ascii="Times New Roman"/>
          <w:b w:val="false"/>
          <w:i w:val="false"/>
          <w:color w:val="000000"/>
          <w:sz w:val="28"/>
        </w:rPr>
        <w:t>
      11) 7 үдеріс- тұтынушының құжаттарында бұзушылықтардың болуына байланысты сұрау салынған қызметтен бас тарту туралы хабарламаны қалыптастыру;</w:t>
      </w:r>
      <w:r>
        <w:br/>
      </w:r>
      <w:r>
        <w:rPr>
          <w:rFonts w:ascii="Times New Roman"/>
          <w:b w:val="false"/>
          <w:i w:val="false"/>
          <w:color w:val="000000"/>
          <w:sz w:val="28"/>
        </w:rPr>
        <w:t>
      12) 8 үдеріс – тұтынушының ЭҮӨШ АЖО қалыптастырылған қызмет нәтижесін (электрондық құжаттар нысанындағы анықтамаларды) алуы. Электрондық құжат қызмет көрсетушінің өкілетті тұлғасының ЭЦҚ қолданумен қалыптасады.</w:t>
      </w:r>
      <w:r>
        <w:br/>
      </w:r>
      <w:r>
        <w:rPr>
          <w:rFonts w:ascii="Times New Roman"/>
          <w:b w:val="false"/>
          <w:i w:val="false"/>
          <w:color w:val="000000"/>
          <w:sz w:val="28"/>
        </w:rPr>
        <w:t>
</w:t>
      </w:r>
      <w:r>
        <w:rPr>
          <w:rFonts w:ascii="Times New Roman"/>
          <w:b w:val="false"/>
          <w:i w:val="false"/>
          <w:color w:val="000000"/>
          <w:sz w:val="28"/>
        </w:rPr>
        <w:t>
      7. ХҚКО АЖ АЖО арқылы қызмет көрсетушінің адымдық әрекеттері және шешімдері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 (қызметті көрсету кезіндегі функционалдық өзара іс-қимылдың </w:t>
      </w:r>
      <w:r>
        <w:rPr>
          <w:rFonts w:ascii="Times New Roman"/>
          <w:b w:val="false"/>
          <w:i w:val="false"/>
          <w:color w:val="000000"/>
          <w:sz w:val="28"/>
        </w:rPr>
        <w:t>N 2 диаграммасы</w:t>
      </w:r>
      <w:r>
        <w:rPr>
          <w:rFonts w:ascii="Times New Roman"/>
          <w:b w:val="false"/>
          <w:i w:val="false"/>
          <w:color w:val="000000"/>
          <w:sz w:val="28"/>
        </w:rPr>
        <w:t>):</w:t>
      </w:r>
      <w:r>
        <w:br/>
      </w:r>
      <w:r>
        <w:rPr>
          <w:rFonts w:ascii="Times New Roman"/>
          <w:b w:val="false"/>
          <w:i w:val="false"/>
          <w:color w:val="000000"/>
          <w:sz w:val="28"/>
        </w:rPr>
        <w:t>
      1) 1 үдеріс – Орталық операторының қызметті көрсету үшін логинді және парольді (авторизациялау үдерісі) ХҚКО АЖ АЖО-на енгізуі;</w:t>
      </w:r>
      <w:r>
        <w:br/>
      </w:r>
      <w:r>
        <w:rPr>
          <w:rFonts w:ascii="Times New Roman"/>
          <w:b w:val="false"/>
          <w:i w:val="false"/>
          <w:color w:val="000000"/>
          <w:sz w:val="28"/>
        </w:rPr>
        <w:t>
      2) 2 үдеріс – Орталық операторының осы Регламентте көрсетілген қызметтерді таңдауы, қызмет көрсету үшін сұрау салу нысанын экранға шығару және Орталық операторымен тұтынушының деректерін, сонымен қатар тұтынушы өкілінің сенімхаты бойынша деректерді енгізу (сенімхат нотариалды түрде куәландырылған кезінде, сенімхат басқаша куәландырылған кезінде – сенімхаттардың деректері толтырылмайды);</w:t>
      </w:r>
      <w:r>
        <w:br/>
      </w:r>
      <w:r>
        <w:rPr>
          <w:rFonts w:ascii="Times New Roman"/>
          <w:b w:val="false"/>
          <w:i w:val="false"/>
          <w:color w:val="000000"/>
          <w:sz w:val="28"/>
        </w:rPr>
        <w:t>
      3) 3 үдеріс – тұтынушының деректері туралы ЖТ МДБ-на, сондай-ақ БНАЖ-не – тұтынушы өкілінің куәландырылған деректері туралы ЭҮШ арқылы сұрау салуды жолдау;</w:t>
      </w:r>
      <w:r>
        <w:br/>
      </w:r>
      <w:r>
        <w:rPr>
          <w:rFonts w:ascii="Times New Roman"/>
          <w:b w:val="false"/>
          <w:i w:val="false"/>
          <w:color w:val="000000"/>
          <w:sz w:val="28"/>
        </w:rPr>
        <w:t>
      4) 1 шарт – ЖТ МДБ-да тұтынушы деректерінің, БНАЖ-де куәландырылған деректерінің болуын тексеру;</w:t>
      </w:r>
      <w:r>
        <w:br/>
      </w:r>
      <w:r>
        <w:rPr>
          <w:rFonts w:ascii="Times New Roman"/>
          <w:b w:val="false"/>
          <w:i w:val="false"/>
          <w:color w:val="000000"/>
          <w:sz w:val="28"/>
        </w:rPr>
        <w:t>
      5) 4 үдеріс – ЖТ МДБ-да тұтынушы деректерінің, БНАЖ-де куәландырылған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6) 5 үдеріс – Орталық операторының құжаттардың қағаз нысанында болуы туралы белгі қою бөлігінде сұрау салу нысанын толтыруы және тұтынушы ұсынған құжаттарды сканерлеуі, оларды сұрау салу нысанына тіркеу және қызмет көрсетуге сұрау салудың толтырылған нысанын (енгізілген деректерді) ЭЦҚ арқылы куәландыру;</w:t>
      </w:r>
      <w:r>
        <w:br/>
      </w:r>
      <w:r>
        <w:rPr>
          <w:rFonts w:ascii="Times New Roman"/>
          <w:b w:val="false"/>
          <w:i w:val="false"/>
          <w:color w:val="000000"/>
          <w:sz w:val="28"/>
        </w:rPr>
        <w:t>
      7) 6 үдеріс – Орталық операторының ЭЦҚ куәландырылған (қол қойылған) электрондық құжатты (тұтынушының сұрауын) ЭҮШ арқылы ЭҮӨШ АЖО-на жолдау;</w:t>
      </w:r>
      <w:r>
        <w:br/>
      </w:r>
      <w:r>
        <w:rPr>
          <w:rFonts w:ascii="Times New Roman"/>
          <w:b w:val="false"/>
          <w:i w:val="false"/>
          <w:color w:val="000000"/>
          <w:sz w:val="28"/>
        </w:rPr>
        <w:t>
      8) 7 үдеріс – ЭҮӨШ АЖО-да электрондық құжатты тіркеу;</w:t>
      </w:r>
      <w:r>
        <w:br/>
      </w:r>
      <w:r>
        <w:rPr>
          <w:rFonts w:ascii="Times New Roman"/>
          <w:b w:val="false"/>
          <w:i w:val="false"/>
          <w:color w:val="000000"/>
          <w:sz w:val="28"/>
        </w:rPr>
        <w:t>
      9) 2 шарт – қызмет көрсетушінің тұтынушы қоса тіркеген құжаттардың Стандартта көрсетілген құжаттарға және қызмет көрсету негіздеріне сәйкестігін тексеруі (өңдеуі);</w:t>
      </w:r>
      <w:r>
        <w:br/>
      </w:r>
      <w:r>
        <w:rPr>
          <w:rFonts w:ascii="Times New Roman"/>
          <w:b w:val="false"/>
          <w:i w:val="false"/>
          <w:color w:val="000000"/>
          <w:sz w:val="28"/>
        </w:rPr>
        <w:t>
      10) 8 үдеріс - тұтынушының құжаттарында бұзушылықтардың болуына байланысты сұрау салынған қызметтен бас тарту туралы хабарламаны қалыптастыру;</w:t>
      </w:r>
      <w:r>
        <w:br/>
      </w:r>
      <w:r>
        <w:rPr>
          <w:rFonts w:ascii="Times New Roman"/>
          <w:b w:val="false"/>
          <w:i w:val="false"/>
          <w:color w:val="000000"/>
          <w:sz w:val="28"/>
        </w:rPr>
        <w:t>
      11) 9 үдеріс – тұтынушының Орталық операторы арқылы ЭҮӨШ АЖО қалыптасқан қызмет нәтижесін (электронды құжат нысанындағы анықтаманы) алуы. Электрондық құжат қызмет көрсетушінің уәкілетті тұлғасының ЭЦҚ қолданумен қалыптасады.</w:t>
      </w:r>
      <w:r>
        <w:br/>
      </w:r>
      <w:r>
        <w:rPr>
          <w:rFonts w:ascii="Times New Roman"/>
          <w:b w:val="false"/>
          <w:i w:val="false"/>
          <w:color w:val="000000"/>
          <w:sz w:val="28"/>
        </w:rPr>
        <w:t>
</w:t>
      </w:r>
      <w:r>
        <w:rPr>
          <w:rFonts w:ascii="Times New Roman"/>
          <w:b w:val="false"/>
          <w:i w:val="false"/>
          <w:color w:val="000000"/>
          <w:sz w:val="28"/>
        </w:rPr>
        <w:t>
      8. Қызмет көрсету үшін сұрау салу нысанын толтыру бойынша іс-қимылдың сипаттамасы:</w:t>
      </w:r>
      <w:r>
        <w:br/>
      </w:r>
      <w:r>
        <w:rPr>
          <w:rFonts w:ascii="Times New Roman"/>
          <w:b w:val="false"/>
          <w:i w:val="false"/>
          <w:color w:val="000000"/>
          <w:sz w:val="28"/>
        </w:rPr>
        <w:t>
      1) тұтынушының ЭҮП кіру үшін ЖСН, парольді және логинді енгізуі;</w:t>
      </w:r>
      <w:r>
        <w:br/>
      </w:r>
      <w:r>
        <w:rPr>
          <w:rFonts w:ascii="Times New Roman"/>
          <w:b w:val="false"/>
          <w:i w:val="false"/>
          <w:color w:val="000000"/>
          <w:sz w:val="28"/>
        </w:rPr>
        <w:t>
      2) осы Регламентте көрсетілген қызметті таңдау;</w:t>
      </w:r>
      <w:r>
        <w:br/>
      </w:r>
      <w:r>
        <w:rPr>
          <w:rFonts w:ascii="Times New Roman"/>
          <w:b w:val="false"/>
          <w:i w:val="false"/>
          <w:color w:val="000000"/>
          <w:sz w:val="28"/>
        </w:rPr>
        <w:t>
      3) "online қызметке тапсырыс беру" батырмасының көмегімен қызметке тапсырыс беру;</w:t>
      </w:r>
      <w:r>
        <w:br/>
      </w:r>
      <w:r>
        <w:rPr>
          <w:rFonts w:ascii="Times New Roman"/>
          <w:b w:val="false"/>
          <w:i w:val="false"/>
          <w:color w:val="000000"/>
          <w:sz w:val="28"/>
        </w:rPr>
        <w:t>
      4) сұрау салуды толтыру және қажетті құжаттарды электронды түрде тіркеу:</w:t>
      </w:r>
      <w:r>
        <w:br/>
      </w:r>
      <w:r>
        <w:rPr>
          <w:rFonts w:ascii="Times New Roman"/>
          <w:b w:val="false"/>
          <w:i w:val="false"/>
          <w:color w:val="000000"/>
          <w:sz w:val="28"/>
        </w:rPr>
        <w:t>
      ЖСН тұтынушының ЭҮП тіркелу нәтижесі бойынша автоматты түрде таңдалынады;</w:t>
      </w:r>
      <w:r>
        <w:br/>
      </w:r>
      <w:r>
        <w:rPr>
          <w:rFonts w:ascii="Times New Roman"/>
          <w:b w:val="false"/>
          <w:i w:val="false"/>
          <w:color w:val="000000"/>
          <w:sz w:val="28"/>
        </w:rPr>
        <w:t>
      тұтынушы "сұрау салуды жолдау" батырмасының көмегімен сұрау салуды куәландыруға (қол қоюға) көшуді жүзеге асырады;</w:t>
      </w:r>
      <w:r>
        <w:br/>
      </w:r>
      <w:r>
        <w:rPr>
          <w:rFonts w:ascii="Times New Roman"/>
          <w:b w:val="false"/>
          <w:i w:val="false"/>
          <w:color w:val="000000"/>
          <w:sz w:val="28"/>
        </w:rPr>
        <w:t>
      5) тұтынушының ЭЦҚ тіркеу куәлігін таңдауы;</w:t>
      </w:r>
      <w:r>
        <w:br/>
      </w:r>
      <w:r>
        <w:rPr>
          <w:rFonts w:ascii="Times New Roman"/>
          <w:b w:val="false"/>
          <w:i w:val="false"/>
          <w:color w:val="000000"/>
          <w:sz w:val="28"/>
        </w:rPr>
        <w:t>
      6) сұрау салуды куәландыру (қол қою) - тұтынушы "қол қою" батырмасының көмегімен ЭЦҚ сұрау салуды куәландыруды (қол қоюды) жүзеге асырып, одан кейін сұрау салу ЭҮӨШ АЖО-на өңдеуге жіберіледі;</w:t>
      </w:r>
      <w:r>
        <w:br/>
      </w:r>
      <w:r>
        <w:rPr>
          <w:rFonts w:ascii="Times New Roman"/>
          <w:b w:val="false"/>
          <w:i w:val="false"/>
          <w:color w:val="000000"/>
          <w:sz w:val="28"/>
        </w:rPr>
        <w:t>
      7) ЭҮӨШ АЖО-да сұрау салуды өңдеу;</w:t>
      </w:r>
      <w:r>
        <w:br/>
      </w:r>
      <w:r>
        <w:rPr>
          <w:rFonts w:ascii="Times New Roman"/>
          <w:b w:val="false"/>
          <w:i w:val="false"/>
          <w:color w:val="000000"/>
          <w:sz w:val="28"/>
        </w:rPr>
        <w:t>
      8) тұтынушыда дисплей экранында келесі ақпараттар шығады: ЖСН; сұрау салудың нөмірі; қызмет түрі; сұрау салудың мәртебесі; қызмет көрсету мерзімі;</w:t>
      </w:r>
      <w:r>
        <w:br/>
      </w:r>
      <w:r>
        <w:rPr>
          <w:rFonts w:ascii="Times New Roman"/>
          <w:b w:val="false"/>
          <w:i w:val="false"/>
          <w:color w:val="000000"/>
          <w:sz w:val="28"/>
        </w:rPr>
        <w:t>
      "мәртебені жаңарту" батырмасының көмегімен тұтынушыға салынған сұрауды өңдеу нәтижесін көруге мүмкіндік беріледі;</w:t>
      </w:r>
      <w:r>
        <w:br/>
      </w:r>
      <w:r>
        <w:rPr>
          <w:rFonts w:ascii="Times New Roman"/>
          <w:b w:val="false"/>
          <w:i w:val="false"/>
          <w:color w:val="000000"/>
          <w:sz w:val="28"/>
        </w:rPr>
        <w:t>
      ЭҮП жауап алған кезде "нәтижені қарау" батырмасы пайда болады.</w:t>
      </w:r>
      <w:r>
        <w:br/>
      </w:r>
      <w:r>
        <w:rPr>
          <w:rFonts w:ascii="Times New Roman"/>
          <w:b w:val="false"/>
          <w:i w:val="false"/>
          <w:color w:val="000000"/>
          <w:sz w:val="28"/>
        </w:rPr>
        <w:t>
</w:t>
      </w:r>
      <w:r>
        <w:rPr>
          <w:rFonts w:ascii="Times New Roman"/>
          <w:b w:val="false"/>
          <w:i w:val="false"/>
          <w:color w:val="000000"/>
          <w:sz w:val="28"/>
        </w:rPr>
        <w:t>
      9. Электрондық мемлекеттік қызмет бойынша салынған сұраудың орындалу мәртебесін тұтынушының тексеру әдісі: ҮЭП-да "Қызметтерді алу тарихы" тарауында, сонымен қатар Орталыққа өтініш білдірген жағдайда.</w:t>
      </w:r>
      <w:r>
        <w:br/>
      </w:r>
      <w:r>
        <w:rPr>
          <w:rFonts w:ascii="Times New Roman"/>
          <w:b w:val="false"/>
          <w:i w:val="false"/>
          <w:color w:val="000000"/>
          <w:sz w:val="28"/>
        </w:rPr>
        <w:t>
</w:t>
      </w:r>
      <w:r>
        <w:rPr>
          <w:rFonts w:ascii="Times New Roman"/>
          <w:b w:val="false"/>
          <w:i w:val="false"/>
          <w:color w:val="000000"/>
          <w:sz w:val="28"/>
        </w:rPr>
        <w:t>
      10. Қызмет көрсету бойынша қажетті ақпаратты және кеңесті саll-орталықтың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11. Қызмет көрсету үдерісіне қатысатын ҚФБ:</w:t>
      </w:r>
      <w:r>
        <w:br/>
      </w:r>
      <w:r>
        <w:rPr>
          <w:rFonts w:ascii="Times New Roman"/>
          <w:b w:val="false"/>
          <w:i w:val="false"/>
          <w:color w:val="000000"/>
          <w:sz w:val="28"/>
        </w:rPr>
        <w:t>
      Орталық операторлары;</w:t>
      </w:r>
      <w:r>
        <w:br/>
      </w:r>
      <w:r>
        <w:rPr>
          <w:rFonts w:ascii="Times New Roman"/>
          <w:b w:val="false"/>
          <w:i w:val="false"/>
          <w:color w:val="000000"/>
          <w:sz w:val="28"/>
        </w:rPr>
        <w:t>
      ЭҮП;</w:t>
      </w:r>
      <w:r>
        <w:br/>
      </w:r>
      <w:r>
        <w:rPr>
          <w:rFonts w:ascii="Times New Roman"/>
          <w:b w:val="false"/>
          <w:i w:val="false"/>
          <w:color w:val="000000"/>
          <w:sz w:val="28"/>
        </w:rPr>
        <w:t>
      ЭҮШ;</w:t>
      </w:r>
      <w:r>
        <w:br/>
      </w:r>
      <w:r>
        <w:rPr>
          <w:rFonts w:ascii="Times New Roman"/>
          <w:b w:val="false"/>
          <w:i w:val="false"/>
          <w:color w:val="000000"/>
          <w:sz w:val="28"/>
        </w:rPr>
        <w:t>
      ЭҮӨШ;</w:t>
      </w:r>
      <w:r>
        <w:br/>
      </w:r>
      <w:r>
        <w:rPr>
          <w:rFonts w:ascii="Times New Roman"/>
          <w:b w:val="false"/>
          <w:i w:val="false"/>
          <w:color w:val="000000"/>
          <w:sz w:val="28"/>
        </w:rPr>
        <w:t>
      ЭҮӨШ АЖО;</w:t>
      </w:r>
      <w:r>
        <w:br/>
      </w:r>
      <w:r>
        <w:rPr>
          <w:rFonts w:ascii="Times New Roman"/>
          <w:b w:val="false"/>
          <w:i w:val="false"/>
          <w:color w:val="000000"/>
          <w:sz w:val="28"/>
        </w:rPr>
        <w:t>
      ХҚКО АЖ АЖО;</w:t>
      </w:r>
      <w:r>
        <w:br/>
      </w:r>
      <w:r>
        <w:rPr>
          <w:rFonts w:ascii="Times New Roman"/>
          <w:b w:val="false"/>
          <w:i w:val="false"/>
          <w:color w:val="000000"/>
          <w:sz w:val="28"/>
        </w:rPr>
        <w:t>
      БНАЖ;</w:t>
      </w:r>
      <w:r>
        <w:br/>
      </w:r>
      <w:r>
        <w:rPr>
          <w:rFonts w:ascii="Times New Roman"/>
          <w:b w:val="false"/>
          <w:i w:val="false"/>
          <w:color w:val="000000"/>
          <w:sz w:val="28"/>
        </w:rPr>
        <w:t>
      ЖТ МДБ.</w:t>
      </w:r>
      <w:r>
        <w:br/>
      </w:r>
      <w:r>
        <w:rPr>
          <w:rFonts w:ascii="Times New Roman"/>
          <w:b w:val="false"/>
          <w:i w:val="false"/>
          <w:color w:val="000000"/>
          <w:sz w:val="28"/>
        </w:rPr>
        <w:t>
</w:t>
      </w:r>
      <w:r>
        <w:rPr>
          <w:rFonts w:ascii="Times New Roman"/>
          <w:b w:val="false"/>
          <w:i w:val="false"/>
          <w:color w:val="000000"/>
          <w:sz w:val="28"/>
        </w:rPr>
        <w:t>
      12. Әрбiр iс-қимылдың орындалу мерзiмi көрсетіле отырып, iс-қимыл (рәсiмдер, функциялар, операциялар) бірізділігінің мәтiндiк, кестелiк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Іс-қимылдың қисынды бірізділігі арасындағы өзара байланысты көрсететiн диаграмма (электрондық мемлекеттiк қызмет көрсету үдерiсiнде) олардың сипаттамасына сәйкес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қызмет көрсету нәтижелері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мемлекеттiк қызметтi көрсету үдерiсiне қойылатын талаптар:</w:t>
      </w:r>
      <w:r>
        <w:br/>
      </w:r>
      <w:r>
        <w:rPr>
          <w:rFonts w:ascii="Times New Roman"/>
          <w:b w:val="false"/>
          <w:i w:val="false"/>
          <w:color w:val="000000"/>
          <w:sz w:val="28"/>
        </w:rPr>
        <w:t>
      1) құпиялылық (ақпаратты рұқсат етілмеген түрде алудан қорғау);</w:t>
      </w:r>
      <w:r>
        <w:br/>
      </w:r>
      <w:r>
        <w:rPr>
          <w:rFonts w:ascii="Times New Roman"/>
          <w:b w:val="false"/>
          <w:i w:val="false"/>
          <w:color w:val="000000"/>
          <w:sz w:val="28"/>
        </w:rPr>
        <w:t>
      2) тұтастығы (ақпаратты рұқсат етілмеген түрде өзгертуден қорғау);</w:t>
      </w:r>
      <w:r>
        <w:br/>
      </w:r>
      <w:r>
        <w:rPr>
          <w:rFonts w:ascii="Times New Roman"/>
          <w:b w:val="false"/>
          <w:i w:val="false"/>
          <w:color w:val="000000"/>
          <w:sz w:val="28"/>
        </w:rPr>
        <w:t>
      3) қолжетімділік (ақпаратты және ресурстарды рұқсат етілмеген түрде ұстап қалудан қорғау).</w:t>
      </w:r>
      <w:r>
        <w:br/>
      </w:r>
      <w:r>
        <w:rPr>
          <w:rFonts w:ascii="Times New Roman"/>
          <w:b w:val="false"/>
          <w:i w:val="false"/>
          <w:color w:val="000000"/>
          <w:sz w:val="28"/>
        </w:rPr>
        <w:t>
</w:t>
      </w:r>
      <w:r>
        <w:rPr>
          <w:rFonts w:ascii="Times New Roman"/>
          <w:b w:val="false"/>
          <w:i w:val="false"/>
          <w:color w:val="000000"/>
          <w:sz w:val="28"/>
        </w:rPr>
        <w:t>
      16. Қызметтi көрсетудiң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қызмет көрсетіліп жатқан тұлғада ЖСН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пайдаланушының ЭЦҚ болуы.</w:t>
      </w:r>
    </w:p>
    <w:bookmarkEnd w:id="26"/>
    <w:bookmarkStart w:name="z64" w:id="27"/>
    <w:p>
      <w:pPr>
        <w:spacing w:after="0"/>
        <w:ind w:left="0"/>
        <w:jc w:val="both"/>
      </w:pPr>
      <w:r>
        <w:rPr>
          <w:rFonts w:ascii="Times New Roman"/>
          <w:b w:val="false"/>
          <w:i w:val="false"/>
          <w:color w:val="000000"/>
          <w:sz w:val="28"/>
        </w:rPr>
        <w:t>
"Кәмелетке толмағандарға меншiк құқығында тиесiлi</w:t>
      </w:r>
      <w:r>
        <w:br/>
      </w:r>
      <w:r>
        <w:rPr>
          <w:rFonts w:ascii="Times New Roman"/>
          <w:b w:val="false"/>
          <w:i w:val="false"/>
          <w:color w:val="000000"/>
          <w:sz w:val="28"/>
        </w:rPr>
        <w:t>
мүлiкпен мәмiлелердi ресiмдеу үшiн қорғаншылық</w:t>
      </w:r>
      <w:r>
        <w:br/>
      </w:r>
      <w:r>
        <w:rPr>
          <w:rFonts w:ascii="Times New Roman"/>
          <w:b w:val="false"/>
          <w:i w:val="false"/>
          <w:color w:val="000000"/>
          <w:sz w:val="28"/>
        </w:rPr>
        <w:t>
немесе қамқоршылық жөнiндегi функцияларды</w:t>
      </w:r>
      <w:r>
        <w:br/>
      </w:r>
      <w:r>
        <w:rPr>
          <w:rFonts w:ascii="Times New Roman"/>
          <w:b w:val="false"/>
          <w:i w:val="false"/>
          <w:color w:val="000000"/>
          <w:sz w:val="28"/>
        </w:rPr>
        <w:t>
жүзеге асыратын органдардың анықтамаларын беру"</w:t>
      </w:r>
      <w:r>
        <w:br/>
      </w:r>
      <w:r>
        <w:rPr>
          <w:rFonts w:ascii="Times New Roman"/>
          <w:b w:val="false"/>
          <w:i w:val="false"/>
          <w:color w:val="000000"/>
          <w:sz w:val="28"/>
        </w:rPr>
        <w:t>
электрондық мемлекеттiк қызмет Регламентіне</w:t>
      </w:r>
      <w:r>
        <w:br/>
      </w:r>
      <w:r>
        <w:rPr>
          <w:rFonts w:ascii="Times New Roman"/>
          <w:b w:val="false"/>
          <w:i w:val="false"/>
          <w:color w:val="000000"/>
          <w:sz w:val="28"/>
        </w:rPr>
        <w:t>
1 қосымша</w:t>
      </w:r>
    </w:p>
    <w:bookmarkEnd w:id="27"/>
    <w:bookmarkStart w:name="z65" w:id="28"/>
    <w:p>
      <w:pPr>
        <w:spacing w:after="0"/>
        <w:ind w:left="0"/>
        <w:jc w:val="both"/>
      </w:pPr>
      <w:r>
        <w:rPr>
          <w:rFonts w:ascii="Times New Roman"/>
          <w:b w:val="false"/>
          <w:i w:val="false"/>
          <w:color w:val="000000"/>
          <w:sz w:val="28"/>
        </w:rPr>
        <w:t>
      1 кесте. ЭҮП арқылы ҚФБ іс-қимылдарының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659"/>
        <w:gridCol w:w="2785"/>
        <w:gridCol w:w="2680"/>
        <w:gridCol w:w="2659"/>
        <w:gridCol w:w="2744"/>
      </w:tblGrid>
      <w:tr>
        <w:trPr>
          <w:trHeight w:val="10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 барысының, ағынының) N</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1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ЭҮП-да ЖСН және пароль бойынша авторизацияланады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болуына байланысты бас тарту туралы хабарламаны қалыптастырады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таңдайды және ЭЦҚ тұтынушының таңдауымен сұрау салудың деректерін қалыптастырады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тұтынушының деректерінде бұзушылықтардың болуына байланысты бас тарту туралы хабарламаны қалыптастырады</w:t>
            </w:r>
          </w:p>
        </w:tc>
      </w:tr>
      <w:tr>
        <w:trPr>
          <w:trHeight w:val="18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сәтті қалыптастыру туралы хабарламаны көрсету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Сұралынған электрондық мемлекеттік қызметтен бас тарту туралы хабарламаны қалыптастыру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Сұралынған электрондық мемлекеттік қызметтен бас тарту туралы хабарламаны қалыптастыру</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8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3 – егер авторизациялау сәтті өтсе</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5 – егер бұзушылықтар болмаса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9"/>
        <w:gridCol w:w="3479"/>
        <w:gridCol w:w="4165"/>
        <w:gridCol w:w="2837"/>
      </w:tblGrid>
      <w:tr>
        <w:trPr>
          <w:trHeight w:val="27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1065"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арқылы куәландыру (қол қою) және сұрау салуды ЭҮӨШ АЖО-на жолдау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бұзушылықтардың болуына байланысты бас тарту туралы хабарламаны қалыптастыру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81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беріп, сұрау салуды тіркеу</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27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r>
      <w:tr>
        <w:trPr>
          <w:trHeight w:val="135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8 – егер бұзушылықтар болмаса</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6" w:id="29"/>
    <w:p>
      <w:pPr>
        <w:spacing w:after="0"/>
        <w:ind w:left="0"/>
        <w:jc w:val="both"/>
      </w:pPr>
      <w:r>
        <w:rPr>
          <w:rFonts w:ascii="Times New Roman"/>
          <w:b w:val="false"/>
          <w:i w:val="false"/>
          <w:color w:val="000000"/>
          <w:sz w:val="28"/>
        </w:rPr>
        <w:t>
      2 кесте. Орталық арқылы ҚФБ іс-қимылдарының сипаттамасы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2687"/>
        <w:gridCol w:w="2814"/>
        <w:gridCol w:w="2411"/>
        <w:gridCol w:w="2454"/>
        <w:gridCol w:w="3156"/>
      </w:tblGrid>
      <w:tr>
        <w:trPr>
          <w:trHeight w:val="10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 барысының, ағынының) N</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 БНАЖ</w:t>
            </w:r>
          </w:p>
        </w:tc>
      </w:tr>
      <w:tr>
        <w:trPr>
          <w:trHeight w:val="12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логин және пароль бойынша авторизацияланады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салудың деректерін қалыптастырады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сұрауды ЖТ МДБ-на, БНАЖ-ге жолдау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деректерінің болмауына байланысты деректерді алу мүмкіндігі жоқтығы туралы хабарламаны қалыптастырады</w:t>
            </w:r>
          </w:p>
        </w:tc>
      </w:tr>
      <w:tr>
        <w:trPr>
          <w:trHeight w:val="162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беріп, сұрау салуды жүйеде тіркеу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қалыптасуы туралы хабарламаны көрсету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5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8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5 – егер бұзушылықтар болмаса</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2804"/>
        <w:gridCol w:w="2595"/>
        <w:gridCol w:w="3245"/>
        <w:gridCol w:w="2512"/>
      </w:tblGrid>
      <w:tr>
        <w:trPr>
          <w:trHeight w:val="27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138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нысанына қажетті құжаттарды және ЭЦҚ куәлігін тіркеп, сұрау салуды толтыру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куәландырылған (қол қойылған) құжатты ЭҮӨШ АЖО-на жолдау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бұзушылықтардың болуына байланысты бас тарту туралы хабарламаны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135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қалыптасуы туралы хабарламаны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беріп, сұрау салуды тіркеу</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27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r>
      <w:tr>
        <w:trPr>
          <w:trHeight w:val="135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w:t>
            </w:r>
            <w:r>
              <w:br/>
            </w:r>
            <w:r>
              <w:rPr>
                <w:rFonts w:ascii="Times New Roman"/>
                <w:b w:val="false"/>
                <w:i w:val="false"/>
                <w:color w:val="000000"/>
                <w:sz w:val="20"/>
              </w:rPr>
              <w:t>
</w:t>
            </w:r>
            <w:r>
              <w:rPr>
                <w:rFonts w:ascii="Times New Roman"/>
                <w:b w:val="false"/>
                <w:i w:val="false"/>
                <w:color w:val="000000"/>
                <w:sz w:val="20"/>
              </w:rPr>
              <w:t>9 – егер бұзушылықтар болмаса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7" w:id="30"/>
    <w:p>
      <w:pPr>
        <w:spacing w:after="0"/>
        <w:ind w:left="0"/>
        <w:jc w:val="both"/>
      </w:pPr>
      <w:r>
        <w:rPr>
          <w:rFonts w:ascii="Times New Roman"/>
          <w:b w:val="false"/>
          <w:i w:val="false"/>
          <w:color w:val="000000"/>
          <w:sz w:val="28"/>
        </w:rPr>
        <w:t>
"Кәмелетке толмағандарға меншiк құқығында тиесiлi</w:t>
      </w:r>
      <w:r>
        <w:br/>
      </w:r>
      <w:r>
        <w:rPr>
          <w:rFonts w:ascii="Times New Roman"/>
          <w:b w:val="false"/>
          <w:i w:val="false"/>
          <w:color w:val="000000"/>
          <w:sz w:val="28"/>
        </w:rPr>
        <w:t>
мүлiкпен мәмiлелердi ресiмдеу үшiн қорғаншылық</w:t>
      </w:r>
      <w:r>
        <w:br/>
      </w:r>
      <w:r>
        <w:rPr>
          <w:rFonts w:ascii="Times New Roman"/>
          <w:b w:val="false"/>
          <w:i w:val="false"/>
          <w:color w:val="000000"/>
          <w:sz w:val="28"/>
        </w:rPr>
        <w:t>
немесе қамқоршылық жөнiндегi функцияларды</w:t>
      </w:r>
      <w:r>
        <w:br/>
      </w:r>
      <w:r>
        <w:rPr>
          <w:rFonts w:ascii="Times New Roman"/>
          <w:b w:val="false"/>
          <w:i w:val="false"/>
          <w:color w:val="000000"/>
          <w:sz w:val="28"/>
        </w:rPr>
        <w:t>
жүзеге асыратын органдардың анықтамаларын беру"</w:t>
      </w:r>
      <w:r>
        <w:br/>
      </w:r>
      <w:r>
        <w:rPr>
          <w:rFonts w:ascii="Times New Roman"/>
          <w:b w:val="false"/>
          <w:i w:val="false"/>
          <w:color w:val="000000"/>
          <w:sz w:val="28"/>
        </w:rPr>
        <w:t>
электрондық мемлекеттiк қызмет Регламентіне</w:t>
      </w:r>
      <w:r>
        <w:br/>
      </w:r>
      <w:r>
        <w:rPr>
          <w:rFonts w:ascii="Times New Roman"/>
          <w:b w:val="false"/>
          <w:i w:val="false"/>
          <w:color w:val="000000"/>
          <w:sz w:val="28"/>
        </w:rPr>
        <w:t>
2 қосымша</w:t>
      </w:r>
    </w:p>
    <w:bookmarkEnd w:id="30"/>
    <w:bookmarkStart w:name="z68" w:id="31"/>
    <w:p>
      <w:pPr>
        <w:spacing w:after="0"/>
        <w:ind w:left="0"/>
        <w:jc w:val="left"/>
      </w:pPr>
      <w:r>
        <w:rPr>
          <w:rFonts w:ascii="Times New Roman"/>
          <w:b/>
          <w:i w:val="false"/>
          <w:color w:val="000000"/>
        </w:rPr>
        <w:t xml:space="preserve"> 
ЭҮП арқылы электрондық мемлекеттік қызмет көрсету кезіндегі</w:t>
      </w:r>
      <w:r>
        <w:br/>
      </w:r>
      <w:r>
        <w:rPr>
          <w:rFonts w:ascii="Times New Roman"/>
          <w:b/>
          <w:i w:val="false"/>
          <w:color w:val="000000"/>
        </w:rPr>
        <w:t>
функционалдық өзара іс-қимылдың N 1 диаграммасы</w:t>
      </w:r>
    </w:p>
    <w:bookmarkEnd w:id="31"/>
    <w:p>
      <w:pPr>
        <w:spacing w:after="0"/>
        <w:ind w:left="0"/>
        <w:jc w:val="both"/>
      </w:pPr>
      <w:r>
        <w:drawing>
          <wp:inline distT="0" distB="0" distL="0" distR="0">
            <wp:extent cx="82931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293100" cy="7378700"/>
                    </a:xfrm>
                    <a:prstGeom prst="rect">
                      <a:avLst/>
                    </a:prstGeom>
                  </pic:spPr>
                </pic:pic>
              </a:graphicData>
            </a:graphic>
          </wp:inline>
        </w:drawing>
      </w:r>
    </w:p>
    <w:bookmarkStart w:name="z69" w:id="32"/>
    <w:p>
      <w:pPr>
        <w:spacing w:after="0"/>
        <w:ind w:left="0"/>
        <w:jc w:val="left"/>
      </w:pPr>
      <w:r>
        <w:rPr>
          <w:rFonts w:ascii="Times New Roman"/>
          <w:b/>
          <w:i w:val="false"/>
          <w:color w:val="000000"/>
        </w:rPr>
        <w:t xml:space="preserve"> 
Орталық арқылы электрондық мемлекеттік қызмет көрсету кезіндегі</w:t>
      </w:r>
      <w:r>
        <w:br/>
      </w:r>
      <w:r>
        <w:rPr>
          <w:rFonts w:ascii="Times New Roman"/>
          <w:b/>
          <w:i w:val="false"/>
          <w:color w:val="000000"/>
        </w:rPr>
        <w:t>
функционалдық өзара іс-қимылдың N 2 диаграммасы</w:t>
      </w:r>
    </w:p>
    <w:bookmarkEnd w:id="32"/>
    <w:p>
      <w:pPr>
        <w:spacing w:after="0"/>
        <w:ind w:left="0"/>
        <w:jc w:val="both"/>
      </w:pPr>
      <w:r>
        <w:drawing>
          <wp:inline distT="0" distB="0" distL="0" distR="0">
            <wp:extent cx="83439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343900" cy="7378700"/>
                    </a:xfrm>
                    <a:prstGeom prst="rect">
                      <a:avLst/>
                    </a:prstGeom>
                  </pic:spPr>
                </pic:pic>
              </a:graphicData>
            </a:graphic>
          </wp:inline>
        </w:drawing>
      </w:r>
    </w:p>
    <w:bookmarkStart w:name="z70" w:id="33"/>
    <w:p>
      <w:pPr>
        <w:spacing w:after="0"/>
        <w:ind w:left="0"/>
        <w:jc w:val="left"/>
      </w:pPr>
      <w:r>
        <w:rPr>
          <w:rFonts w:ascii="Times New Roman"/>
          <w:b/>
          <w:i w:val="false"/>
          <w:color w:val="000000"/>
        </w:rPr>
        <w:t xml:space="preserve"> 
Шартты белгілер:</w:t>
      </w:r>
    </w:p>
    <w:bookmarkEnd w:id="33"/>
    <w:p>
      <w:pPr>
        <w:spacing w:after="0"/>
        <w:ind w:left="0"/>
        <w:jc w:val="both"/>
      </w:pPr>
      <w:r>
        <w:drawing>
          <wp:inline distT="0" distB="0" distL="0" distR="0">
            <wp:extent cx="50546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054600" cy="7480300"/>
                    </a:xfrm>
                    <a:prstGeom prst="rect">
                      <a:avLst/>
                    </a:prstGeom>
                  </pic:spPr>
                </pic:pic>
              </a:graphicData>
            </a:graphic>
          </wp:inline>
        </w:drawing>
      </w:r>
    </w:p>
    <w:bookmarkStart w:name="z71" w:id="34"/>
    <w:p>
      <w:pPr>
        <w:spacing w:after="0"/>
        <w:ind w:left="0"/>
        <w:jc w:val="both"/>
      </w:pPr>
      <w:r>
        <w:rPr>
          <w:rFonts w:ascii="Times New Roman"/>
          <w:b w:val="false"/>
          <w:i w:val="false"/>
          <w:color w:val="000000"/>
          <w:sz w:val="28"/>
        </w:rPr>
        <w:t>
"Кәмелетке толмағандарға меншiк құқығында тиесiлi</w:t>
      </w:r>
      <w:r>
        <w:br/>
      </w:r>
      <w:r>
        <w:rPr>
          <w:rFonts w:ascii="Times New Roman"/>
          <w:b w:val="false"/>
          <w:i w:val="false"/>
          <w:color w:val="000000"/>
          <w:sz w:val="28"/>
        </w:rPr>
        <w:t>
мүлiкпен мәмiлелердi ресiмдеу үшiн қорғаншылық</w:t>
      </w:r>
      <w:r>
        <w:br/>
      </w:r>
      <w:r>
        <w:rPr>
          <w:rFonts w:ascii="Times New Roman"/>
          <w:b w:val="false"/>
          <w:i w:val="false"/>
          <w:color w:val="000000"/>
          <w:sz w:val="28"/>
        </w:rPr>
        <w:t>
немесе қамқоршылық жөнiндегi функцияларды</w:t>
      </w:r>
      <w:r>
        <w:br/>
      </w:r>
      <w:r>
        <w:rPr>
          <w:rFonts w:ascii="Times New Roman"/>
          <w:b w:val="false"/>
          <w:i w:val="false"/>
          <w:color w:val="000000"/>
          <w:sz w:val="28"/>
        </w:rPr>
        <w:t>
жүзеге асыратын органдардың анықтамаларын беру"</w:t>
      </w:r>
      <w:r>
        <w:br/>
      </w:r>
      <w:r>
        <w:rPr>
          <w:rFonts w:ascii="Times New Roman"/>
          <w:b w:val="false"/>
          <w:i w:val="false"/>
          <w:color w:val="000000"/>
          <w:sz w:val="28"/>
        </w:rPr>
        <w:t>
электрондық мемлекеттiк қызмет Регламентіне</w:t>
      </w:r>
      <w:r>
        <w:br/>
      </w:r>
      <w:r>
        <w:rPr>
          <w:rFonts w:ascii="Times New Roman"/>
          <w:b w:val="false"/>
          <w:i w:val="false"/>
          <w:color w:val="000000"/>
          <w:sz w:val="28"/>
        </w:rPr>
        <w:t>
3 қосымша</w:t>
      </w:r>
    </w:p>
    <w:bookmarkEnd w:id="34"/>
    <w:bookmarkStart w:name="z72" w:id="35"/>
    <w:p>
      <w:pPr>
        <w:spacing w:after="0"/>
        <w:ind w:left="0"/>
        <w:jc w:val="both"/>
      </w:pPr>
      <w:r>
        <w:rPr>
          <w:rFonts w:ascii="Times New Roman"/>
          <w:b w:val="false"/>
          <w:i w:val="false"/>
          <w:color w:val="000000"/>
          <w:sz w:val="28"/>
        </w:rPr>
        <w:t>
</w:t>
      </w:r>
      <w:r>
        <w:rPr>
          <w:rFonts w:ascii="Times New Roman"/>
          <w:b/>
          <w:i w:val="false"/>
          <w:color w:val="000000"/>
          <w:sz w:val="28"/>
        </w:rPr>
        <w:t>      Электрондық мемлекеттік қызметтерінің "сапа" және</w:t>
      </w:r>
      <w:r>
        <w:br/>
      </w:r>
      <w:r>
        <w:rPr>
          <w:rFonts w:ascii="Times New Roman"/>
          <w:b w:val="false"/>
          <w:i w:val="false"/>
          <w:color w:val="000000"/>
          <w:sz w:val="28"/>
        </w:rPr>
        <w:t>
</w:t>
      </w:r>
      <w:r>
        <w:rPr>
          <w:rFonts w:ascii="Times New Roman"/>
          <w:b/>
          <w:i w:val="false"/>
          <w:color w:val="000000"/>
          <w:sz w:val="28"/>
        </w:rPr>
        <w:t>"қолжетімділік" көрсеткіштерін анықтау үшін сауалнаманың нысаны</w:t>
      </w:r>
    </w:p>
    <w:bookmarkEnd w:id="35"/>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
                          (қызметтің атауы)</w:t>
      </w:r>
    </w:p>
    <w:bookmarkStart w:name="z73" w:id="36"/>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bookmarkEnd w:id="36"/>
    <w:bookmarkStart w:name="z74" w:id="37"/>
    <w:p>
      <w:pPr>
        <w:spacing w:after="0"/>
        <w:ind w:left="0"/>
        <w:jc w:val="both"/>
      </w:pPr>
      <w:r>
        <w:rPr>
          <w:rFonts w:ascii="Times New Roman"/>
          <w:b w:val="false"/>
          <w:i w:val="false"/>
          <w:color w:val="000000"/>
          <w:sz w:val="28"/>
        </w:rPr>
        <w:t>
Қарағанды қаласы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N 14/208 қаулысымен</w:t>
      </w:r>
      <w:r>
        <w:br/>
      </w:r>
      <w:r>
        <w:rPr>
          <w:rFonts w:ascii="Times New Roman"/>
          <w:b w:val="false"/>
          <w:i w:val="false"/>
          <w:color w:val="000000"/>
          <w:sz w:val="28"/>
        </w:rPr>
        <w:t>
бекітілген</w:t>
      </w:r>
    </w:p>
    <w:bookmarkEnd w:id="37"/>
    <w:bookmarkStart w:name="z75" w:id="38"/>
    <w:p>
      <w:pPr>
        <w:spacing w:after="0"/>
        <w:ind w:left="0"/>
        <w:jc w:val="left"/>
      </w:pPr>
      <w:r>
        <w:rPr>
          <w:rFonts w:ascii="Times New Roman"/>
          <w:b/>
          <w:i w:val="false"/>
          <w:color w:val="000000"/>
        </w:rPr>
        <w:t xml:space="preserve"> 
"Зейнетақы қорларына, банктерге кәмелетке</w:t>
      </w:r>
      <w:r>
        <w:br/>
      </w:r>
      <w:r>
        <w:rPr>
          <w:rFonts w:ascii="Times New Roman"/>
          <w:b/>
          <w:i w:val="false"/>
          <w:color w:val="000000"/>
        </w:rPr>
        <w:t>
толмағандардың салымдарына иелiк ету үшiн, Қазақстан</w:t>
      </w:r>
      <w:r>
        <w:br/>
      </w:r>
      <w:r>
        <w:rPr>
          <w:rFonts w:ascii="Times New Roman"/>
          <w:b/>
          <w:i w:val="false"/>
          <w:color w:val="000000"/>
        </w:rPr>
        <w:t>
Республикасы Iшкi iстер министрлiгi Жол полициясы</w:t>
      </w:r>
      <w:r>
        <w:br/>
      </w:r>
      <w:r>
        <w:rPr>
          <w:rFonts w:ascii="Times New Roman"/>
          <w:b/>
          <w:i w:val="false"/>
          <w:color w:val="000000"/>
        </w:rPr>
        <w:t>
комитетiнiң аумақтық бөлiмшелерiне кәмелетке толмаған</w:t>
      </w:r>
      <w:r>
        <w:br/>
      </w:r>
      <w:r>
        <w:rPr>
          <w:rFonts w:ascii="Times New Roman"/>
          <w:b/>
          <w:i w:val="false"/>
          <w:color w:val="000000"/>
        </w:rPr>
        <w:t>
балаларға мұраны ресiмдеу үшiн анықтамалар беру"</w:t>
      </w:r>
      <w:r>
        <w:br/>
      </w:r>
      <w:r>
        <w:rPr>
          <w:rFonts w:ascii="Times New Roman"/>
          <w:b/>
          <w:i w:val="false"/>
          <w:color w:val="000000"/>
        </w:rPr>
        <w:t>
электрондық мемлекеттiк қызмет регламенті</w:t>
      </w:r>
    </w:p>
    <w:bookmarkEnd w:id="38"/>
    <w:bookmarkStart w:name="z76" w:id="39"/>
    <w:p>
      <w:pPr>
        <w:spacing w:after="0"/>
        <w:ind w:left="0"/>
        <w:jc w:val="both"/>
      </w:pPr>
      <w:r>
        <w:rPr>
          <w:rFonts w:ascii="Times New Roman"/>
          <w:b w:val="false"/>
          <w:i w:val="false"/>
          <w:color w:val="000000"/>
          <w:sz w:val="28"/>
        </w:rPr>
        <w:t>
      1. "Зейнетақы қорларына, банктерге кәмелетке толмағандардың салымдарына иелiк ету үшiн,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 электрондық мемлекеттік қызмет (бұдан әрі – қызмет) "Қарағанды қаласының білім бөлімі" мемлекеттік мекемесімен (бұдан әрі – қызмет көрсетуші) халыққа қызмет көрсету орталықтары (бұдан әрі – Орталық) арқылы және "электрондық үкімет" веб-порталы: www.egov.kz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тамызындағы N 1119 Қаулысымен бекітілген "Зейнетақы қорларына, банктерге кәмелетке толмағандардың салымдарына иелiк ету үшiн,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3. Қызметтің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келесі түсініктер және қысқарған сөздер пайдаланылады:</w:t>
      </w:r>
      <w:r>
        <w:br/>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2) АЖО – автоматтандырылған жұмыс орны;</w:t>
      </w:r>
      <w:r>
        <w:br/>
      </w:r>
      <w:r>
        <w:rPr>
          <w:rFonts w:ascii="Times New Roman"/>
          <w:b w:val="false"/>
          <w:i w:val="false"/>
          <w:color w:val="000000"/>
          <w:sz w:val="28"/>
        </w:rPr>
        <w:t>
      3) бiрыңғай нотариалдық ақпараттық жүйе – бұл нотариалдық қызметтi автоматтандыруға және әдiлет органдары мен нотариалдық палаталардың өзара iс-қимылына арналған аппараттық-бағдарламалық кешен (бұдан әрі - БНАЖ);</w:t>
      </w:r>
      <w:r>
        <w:br/>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5) "Жеке тұлғалар" мемлекеттік деректер базасы – ақпаратты автоматты жинақтау, сақтау және өңдеуге, Қазақстан Республикасы жеке тұлғаларын біртұтас сәйкестендіруді енгізу және олар туралы мемлекеттік басқару органдары мен өзге де субъектілерге олардың өкілеттіктері шеңберінде және Қазақстан Республикасы заңнамасына сәйкес өзекті және нақты мәліметтер беру мақсатында Ұлттық жеке сәйкестендіру нөмірлерінің тізілімін құруға арналған ақпараттық жүйе (бұдан әрі – ЖТ МДБ);</w:t>
      </w:r>
      <w:r>
        <w:br/>
      </w:r>
      <w:r>
        <w:rPr>
          <w:rFonts w:ascii="Times New Roman"/>
          <w:b w:val="false"/>
          <w:i w:val="false"/>
          <w:color w:val="000000"/>
          <w:sz w:val="28"/>
        </w:rPr>
        <w:t>
      6) құрылымдық-функционалдық бірліктер – электрондық қызмет көрсету үдерісіне қатысатын мемлекеттік органдардың құрылымдық бөлімшелерінің, мекемелердің немесе басқа ұйымдардың тізбесі (бұдан әрі – ҚФБ);</w:t>
      </w:r>
      <w:r>
        <w:br/>
      </w:r>
      <w:r>
        <w:rPr>
          <w:rFonts w:ascii="Times New Roman"/>
          <w:b w:val="false"/>
          <w:i w:val="false"/>
          <w:color w:val="000000"/>
          <w:sz w:val="28"/>
        </w:rPr>
        <w:t>
      7) пайдаланушы – оған қажетті электрондық ақпараттық ресурстарды алу үшін ақпараттық жүйеге жүгінетін және оларды пайдаланатын субъект (тұтынушы, қызмет көрсетуші);</w:t>
      </w:r>
      <w:r>
        <w:br/>
      </w:r>
      <w:r>
        <w:rPr>
          <w:rFonts w:ascii="Times New Roman"/>
          <w:b w:val="false"/>
          <w:i w:val="false"/>
          <w:color w:val="000000"/>
          <w:sz w:val="28"/>
        </w:rPr>
        <w:t>
      8)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9) тұтынушы - электрондық мемлекеттік қызмет көрсетілетін жеке тұлға;</w:t>
      </w:r>
      <w:r>
        <w:br/>
      </w:r>
      <w:r>
        <w:rPr>
          <w:rFonts w:ascii="Times New Roman"/>
          <w:b w:val="false"/>
          <w:i w:val="false"/>
          <w:color w:val="000000"/>
          <w:sz w:val="28"/>
        </w:rPr>
        <w:t>
      10) халыққа қызмет көрсету орталықтарының ақпараттық жүйесі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 (бұдан әрі – ХҚКО АЖ);</w:t>
      </w:r>
      <w:r>
        <w:br/>
      </w:r>
      <w:r>
        <w:rPr>
          <w:rFonts w:ascii="Times New Roman"/>
          <w:b w:val="false"/>
          <w:i w:val="false"/>
          <w:color w:val="000000"/>
          <w:sz w:val="28"/>
        </w:rPr>
        <w:t>
      11)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12) электрондық мемлекеттік қызмет – ақпараттық технологияларды пайдаланумен электрондық нысанда көрсетілетін мемлекеттік қызмет;</w:t>
      </w:r>
      <w:r>
        <w:br/>
      </w:r>
      <w:r>
        <w:rPr>
          <w:rFonts w:ascii="Times New Roman"/>
          <w:b w:val="false"/>
          <w:i w:val="false"/>
          <w:color w:val="000000"/>
          <w:sz w:val="28"/>
        </w:rPr>
        <w:t>
      13)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14) "электрондық үкіметтің" өңірлік шлюзі - электрондық қызметтерді іске асыру аясында "электрондық әкімдік" ақпараттық жүйелерін біріктіруге арналған "электрондық үкімет" шлюзінің кіші жүйесі (бұдан әрі - ЭҮӨШ);</w:t>
      </w:r>
      <w:r>
        <w:br/>
      </w:r>
      <w:r>
        <w:rPr>
          <w:rFonts w:ascii="Times New Roman"/>
          <w:b w:val="false"/>
          <w:i w:val="false"/>
          <w:color w:val="000000"/>
          <w:sz w:val="28"/>
        </w:rPr>
        <w:t>
      15) электрондық үкімет шлюзі (бұдан әрі – ЭҮШ) – электрондық қызметтерді іске асыру шеңберінде "электрондық үкімет" ақпараттық жүйелерін ықпалдастыру үшін арналған ақпараттық жүйесі;</w:t>
      </w:r>
      <w:r>
        <w:br/>
      </w:r>
      <w:r>
        <w:rPr>
          <w:rFonts w:ascii="Times New Roman"/>
          <w:b w:val="false"/>
          <w:i w:val="false"/>
          <w:color w:val="000000"/>
          <w:sz w:val="28"/>
        </w:rPr>
        <w:t>
      16)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w:t>
      </w:r>
      <w:r>
        <w:rPr>
          <w:rFonts w:ascii="Times New Roman"/>
          <w:b w:val="false"/>
          <w:i w:val="false"/>
          <w:color w:val="000000"/>
          <w:sz w:val="28"/>
        </w:rPr>
        <w:t>
      6. ЭҮП арқылы адымдық әрекеттер және шешімдер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 (қызметті көрсету кезіндегі функционалдық өзара іс-қимылдың </w:t>
      </w:r>
      <w:r>
        <w:rPr>
          <w:rFonts w:ascii="Times New Roman"/>
          <w:b w:val="false"/>
          <w:i w:val="false"/>
          <w:color w:val="000000"/>
          <w:sz w:val="28"/>
        </w:rPr>
        <w:t>N 1 диаграммасы</w:t>
      </w:r>
      <w:r>
        <w:rPr>
          <w:rFonts w:ascii="Times New Roman"/>
          <w:b w:val="false"/>
          <w:i w:val="false"/>
          <w:color w:val="000000"/>
          <w:sz w:val="28"/>
        </w:rPr>
        <w:t>):</w:t>
      </w:r>
      <w:r>
        <w:br/>
      </w:r>
      <w:r>
        <w:rPr>
          <w:rFonts w:ascii="Times New Roman"/>
          <w:b w:val="false"/>
          <w:i w:val="false"/>
          <w:color w:val="000000"/>
          <w:sz w:val="28"/>
        </w:rPr>
        <w:t>
      1) тұтынушы ЖСН және парольдің көмегімен ЭҮП-да тіркелуді жүзеге асырады (ЭҮП-да тіркелмеген тұтынушылар үшін жүзеге асырылады);</w:t>
      </w:r>
      <w:r>
        <w:br/>
      </w:r>
      <w:r>
        <w:rPr>
          <w:rFonts w:ascii="Times New Roman"/>
          <w:b w:val="false"/>
          <w:i w:val="false"/>
          <w:color w:val="000000"/>
          <w:sz w:val="28"/>
        </w:rPr>
        <w:t>
      2) 1 үдеріс – қызмет алу үшін тұтынушының ЖСН және парольді ЭҮП-да енгізуі (авторизациялау үдерісі);</w:t>
      </w:r>
      <w:r>
        <w:br/>
      </w:r>
      <w:r>
        <w:rPr>
          <w:rFonts w:ascii="Times New Roman"/>
          <w:b w:val="false"/>
          <w:i w:val="false"/>
          <w:color w:val="000000"/>
          <w:sz w:val="28"/>
        </w:rPr>
        <w:t>
      3) 1 шарт – ЭҮП-да ЖСН және пароль арқылы тіркелген тұтынушы туралы деректердің дұрыстығын тексеру;</w:t>
      </w:r>
      <w:r>
        <w:br/>
      </w:r>
      <w:r>
        <w:rPr>
          <w:rFonts w:ascii="Times New Roman"/>
          <w:b w:val="false"/>
          <w:i w:val="false"/>
          <w:color w:val="000000"/>
          <w:sz w:val="28"/>
        </w:rPr>
        <w:t>
      4) 2 үдеріс – тұтынушының деректерінде бұзушылықтар болуына байланысты ЭҮП-да авторизациялаудан бас тарту туралы хабарламаны қалыптастыру;</w:t>
      </w:r>
      <w:r>
        <w:br/>
      </w:r>
      <w:r>
        <w:rPr>
          <w:rFonts w:ascii="Times New Roman"/>
          <w:b w:val="false"/>
          <w:i w:val="false"/>
          <w:color w:val="000000"/>
          <w:sz w:val="28"/>
        </w:rPr>
        <w:t>
      5) 3 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толтыруы үшін сұрау салу нысанын экранға шығару (деректерді енгізу),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құжаттардың көшірмелерін электронды түрде сұрау салу нысанына тіркеу, сонымен қатар тұтынушының сұрау салуын куәландыру (қол қою) үшін ЭЦҚ тіркеу куәлігін тандауы;</w:t>
      </w:r>
      <w:r>
        <w:br/>
      </w:r>
      <w:r>
        <w:rPr>
          <w:rFonts w:ascii="Times New Roman"/>
          <w:b w:val="false"/>
          <w:i w:val="false"/>
          <w:color w:val="000000"/>
          <w:sz w:val="28"/>
        </w:rPr>
        <w:t>
      6) 2 шарт – ЭҮП-да ЭЦҚ тіркеу куәлігінің мерзімін және тіркеу куәлігінің қайта шақырылған (жойылған) тізімде жоқтығын, сондай-ақ сәйкестендіру деректерінің (сұрау салуда көрсетілген ЖСН мен ЭЦҚ тіркеу куәлігінде көрсетілген ЖСН арасындағы) сәйкестілігін тексеру;</w:t>
      </w:r>
      <w:r>
        <w:br/>
      </w:r>
      <w:r>
        <w:rPr>
          <w:rFonts w:ascii="Times New Roman"/>
          <w:b w:val="false"/>
          <w:i w:val="false"/>
          <w:color w:val="000000"/>
          <w:sz w:val="28"/>
        </w:rPr>
        <w:t>
      7) 4 үдеріс – тұтынушының ЭЦҚ түпнұсқалығының расталмауына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8) 5 үдеріс - тұтынушының ЭЦҚ арқылы қызмет көрсету үшін сұрау салуды куәландыру және тұтынушымен өңделу үшін электрондық құжатты (сұрау салуды) ЭҮП арқылы ЭҮӨШ АЖО-на жіберу;</w:t>
      </w:r>
      <w:r>
        <w:br/>
      </w:r>
      <w:r>
        <w:rPr>
          <w:rFonts w:ascii="Times New Roman"/>
          <w:b w:val="false"/>
          <w:i w:val="false"/>
          <w:color w:val="000000"/>
          <w:sz w:val="28"/>
        </w:rPr>
        <w:t>
      9) 6 үдеріс – электрондық құжатты ЭҮӨШ АЖО-да тіркеу;</w:t>
      </w:r>
      <w:r>
        <w:br/>
      </w:r>
      <w:r>
        <w:rPr>
          <w:rFonts w:ascii="Times New Roman"/>
          <w:b w:val="false"/>
          <w:i w:val="false"/>
          <w:color w:val="000000"/>
          <w:sz w:val="28"/>
        </w:rPr>
        <w:t>
      10) 3 шарт – қызмет көрсетушінің тұтынушы қоса тіркеген құжаттардың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құжаттарға және қызмет көрсету негіздеріне сәйкестігін тексеруі (өңдеуі)</w:t>
      </w:r>
      <w:r>
        <w:br/>
      </w:r>
      <w:r>
        <w:rPr>
          <w:rFonts w:ascii="Times New Roman"/>
          <w:b w:val="false"/>
          <w:i w:val="false"/>
          <w:color w:val="000000"/>
          <w:sz w:val="28"/>
        </w:rPr>
        <w:t>
      11) 7 үдеріс- тұтынушының құжаттарында бұзушылықтардың болуына байланысты сұрау салынған қызметтен бас тарту туралы хабарламаны қалыптастыру;</w:t>
      </w:r>
      <w:r>
        <w:br/>
      </w:r>
      <w:r>
        <w:rPr>
          <w:rFonts w:ascii="Times New Roman"/>
          <w:b w:val="false"/>
          <w:i w:val="false"/>
          <w:color w:val="000000"/>
          <w:sz w:val="28"/>
        </w:rPr>
        <w:t>
      12) 8 үдеріс – тұтынушының ЭҮӨШ АЖО қалыптастырылған қызмет нәтижесін (электрондық құжаттар нысанындағы анықтамаларды) алуы. Электрондық құжат қызмет көрсетушінің өкілетті тұлғасының ЭЦҚ қолданумен қалыптасады.</w:t>
      </w:r>
      <w:r>
        <w:br/>
      </w:r>
      <w:r>
        <w:rPr>
          <w:rFonts w:ascii="Times New Roman"/>
          <w:b w:val="false"/>
          <w:i w:val="false"/>
          <w:color w:val="000000"/>
          <w:sz w:val="28"/>
        </w:rPr>
        <w:t>
</w:t>
      </w:r>
      <w:r>
        <w:rPr>
          <w:rFonts w:ascii="Times New Roman"/>
          <w:b w:val="false"/>
          <w:i w:val="false"/>
          <w:color w:val="000000"/>
          <w:sz w:val="28"/>
        </w:rPr>
        <w:t>
      7. ХҚКО АЖ АЖО арқылы қызмет көрсетушінің адымдық әрекеттері және шешімдері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 (электрондық мемлекеттік қызметті көрсету кезіндегі функционалдық өзара іс-қимылдың </w:t>
      </w:r>
      <w:r>
        <w:rPr>
          <w:rFonts w:ascii="Times New Roman"/>
          <w:b w:val="false"/>
          <w:i w:val="false"/>
          <w:color w:val="000000"/>
          <w:sz w:val="28"/>
        </w:rPr>
        <w:t>N 2 диаграммасы</w:t>
      </w:r>
      <w:r>
        <w:rPr>
          <w:rFonts w:ascii="Times New Roman"/>
          <w:b w:val="false"/>
          <w:i w:val="false"/>
          <w:color w:val="000000"/>
          <w:sz w:val="28"/>
        </w:rPr>
        <w:t>):</w:t>
      </w:r>
      <w:r>
        <w:br/>
      </w:r>
      <w:r>
        <w:rPr>
          <w:rFonts w:ascii="Times New Roman"/>
          <w:b w:val="false"/>
          <w:i w:val="false"/>
          <w:color w:val="000000"/>
          <w:sz w:val="28"/>
        </w:rPr>
        <w:t>
      1) 1 үдеріс – Орталық операторының қызметті көрсету үшін логинді және парольді (авторизациялау үдерісі) ХҚКО АЖ АЖО-на енгізуі;</w:t>
      </w:r>
      <w:r>
        <w:br/>
      </w:r>
      <w:r>
        <w:rPr>
          <w:rFonts w:ascii="Times New Roman"/>
          <w:b w:val="false"/>
          <w:i w:val="false"/>
          <w:color w:val="000000"/>
          <w:sz w:val="28"/>
        </w:rPr>
        <w:t>
      2) 2 үдеріс – Орталық операторының осы Регламентте көрсетілген қызметтерді таңдауы, қызмет көрсету үшін сұрау салу нысанын экранға шығару және Орталық операторымен тұтынушының деректерін, сонымен қатар тұтынушы өкілінің сенімхаты бойынша деректерді енгізу (сенімхат нотариалды түрде куәландырылған кезінде, сенімхат басқаша куәландырылған кезінде – сенімхаттардың деректері толтырылмайды);</w:t>
      </w:r>
      <w:r>
        <w:br/>
      </w:r>
      <w:r>
        <w:rPr>
          <w:rFonts w:ascii="Times New Roman"/>
          <w:b w:val="false"/>
          <w:i w:val="false"/>
          <w:color w:val="000000"/>
          <w:sz w:val="28"/>
        </w:rPr>
        <w:t>
      3) 3 үдеріс – тұтынушының деректері туралы ЖТ МДБ-на, сондай-ақ БНАЖ-не – тұтынушы өкілінің куәландырылған деректері туралы ЭҮШ арқылы сұрау салуды жолдау;</w:t>
      </w:r>
      <w:r>
        <w:br/>
      </w:r>
      <w:r>
        <w:rPr>
          <w:rFonts w:ascii="Times New Roman"/>
          <w:b w:val="false"/>
          <w:i w:val="false"/>
          <w:color w:val="000000"/>
          <w:sz w:val="28"/>
        </w:rPr>
        <w:t>
      4) 1 шарт – ЖТ МДБ-да тұтынушы деректерінің, БНАЖ-де куәландырылған деректерінің болуын тексеру;</w:t>
      </w:r>
      <w:r>
        <w:br/>
      </w:r>
      <w:r>
        <w:rPr>
          <w:rFonts w:ascii="Times New Roman"/>
          <w:b w:val="false"/>
          <w:i w:val="false"/>
          <w:color w:val="000000"/>
          <w:sz w:val="28"/>
        </w:rPr>
        <w:t>
      5) 4 үдеріс – ЖТ МДБ-да тұтынушы деректерінің, БНАЖ-де куәландырылған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6) 5 үдеріс – Орталық операторының құжаттардың қағаз нысанында болуы туралы белгі қою бөлігінде сұрау салу нысанын толтыруы және тұтынушы ұсынған құжаттарды сканерлеуі, оларды сұрау салу нысанына тіркеу және қызмет көрсетуге сұрау салудың толтырылған нысанын (енгізілген деректерді) ЭЦҚ арқылы куәландыру;</w:t>
      </w:r>
      <w:r>
        <w:br/>
      </w:r>
      <w:r>
        <w:rPr>
          <w:rFonts w:ascii="Times New Roman"/>
          <w:b w:val="false"/>
          <w:i w:val="false"/>
          <w:color w:val="000000"/>
          <w:sz w:val="28"/>
        </w:rPr>
        <w:t>
      7) 6 үдеріс – Орталық операторының ЭЦҚ куәландырылған (қол қойылған) электрондық құжатты (тұтынушының сұрауын) ЭҮШ арқылы ЭҮӨШ АЖО-на жолдау;</w:t>
      </w:r>
      <w:r>
        <w:br/>
      </w:r>
      <w:r>
        <w:rPr>
          <w:rFonts w:ascii="Times New Roman"/>
          <w:b w:val="false"/>
          <w:i w:val="false"/>
          <w:color w:val="000000"/>
          <w:sz w:val="28"/>
        </w:rPr>
        <w:t>
      8) 7 үдеріс – ЭҮӨШ АЖО-да электрондық құжатты тіркеу;</w:t>
      </w:r>
      <w:r>
        <w:br/>
      </w:r>
      <w:r>
        <w:rPr>
          <w:rFonts w:ascii="Times New Roman"/>
          <w:b w:val="false"/>
          <w:i w:val="false"/>
          <w:color w:val="000000"/>
          <w:sz w:val="28"/>
        </w:rPr>
        <w:t>
      9) 2 шарт – қызмет көрсетушінің тұтынушы қоса тіркеген құжаттардың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құжаттарға және қызмет көрсету негіздеріне сәйкестігін тексеруі (өңдеуі);</w:t>
      </w:r>
      <w:r>
        <w:br/>
      </w:r>
      <w:r>
        <w:rPr>
          <w:rFonts w:ascii="Times New Roman"/>
          <w:b w:val="false"/>
          <w:i w:val="false"/>
          <w:color w:val="000000"/>
          <w:sz w:val="28"/>
        </w:rPr>
        <w:t>
      10) 8 үдеріс - тұтынушының құжаттарында бұзушылықтардың болуына байланысты сұрау салынған қызметтен бас тарту туралы хабарламаны қалыптастыру;</w:t>
      </w:r>
      <w:r>
        <w:br/>
      </w:r>
      <w:r>
        <w:rPr>
          <w:rFonts w:ascii="Times New Roman"/>
          <w:b w:val="false"/>
          <w:i w:val="false"/>
          <w:color w:val="000000"/>
          <w:sz w:val="28"/>
        </w:rPr>
        <w:t>
      11) 9 үдеріс – тұтынушының Орталық операторы арқылы қызмет нәтижесін (анықтаманы) алуы.</w:t>
      </w:r>
      <w:r>
        <w:br/>
      </w:r>
      <w:r>
        <w:rPr>
          <w:rFonts w:ascii="Times New Roman"/>
          <w:b w:val="false"/>
          <w:i w:val="false"/>
          <w:color w:val="000000"/>
          <w:sz w:val="28"/>
        </w:rPr>
        <w:t>
</w:t>
      </w:r>
      <w:r>
        <w:rPr>
          <w:rFonts w:ascii="Times New Roman"/>
          <w:b w:val="false"/>
          <w:i w:val="false"/>
          <w:color w:val="000000"/>
          <w:sz w:val="28"/>
        </w:rPr>
        <w:t>
      8. Қызмет көрсету үшін сұрау салу нысанын толтыру бойынша іс-қимылдың сипаттамасы:</w:t>
      </w:r>
      <w:r>
        <w:br/>
      </w:r>
      <w:r>
        <w:rPr>
          <w:rFonts w:ascii="Times New Roman"/>
          <w:b w:val="false"/>
          <w:i w:val="false"/>
          <w:color w:val="000000"/>
          <w:sz w:val="28"/>
        </w:rPr>
        <w:t>
      1) тұтынушының ЭҮП кіру үшін ЖСН, парольді және логинді енгізуі;</w:t>
      </w:r>
      <w:r>
        <w:br/>
      </w:r>
      <w:r>
        <w:rPr>
          <w:rFonts w:ascii="Times New Roman"/>
          <w:b w:val="false"/>
          <w:i w:val="false"/>
          <w:color w:val="000000"/>
          <w:sz w:val="28"/>
        </w:rPr>
        <w:t>
      2) осы Регламентте көрсетілген қызметті таңдау;</w:t>
      </w:r>
      <w:r>
        <w:br/>
      </w:r>
      <w:r>
        <w:rPr>
          <w:rFonts w:ascii="Times New Roman"/>
          <w:b w:val="false"/>
          <w:i w:val="false"/>
          <w:color w:val="000000"/>
          <w:sz w:val="28"/>
        </w:rPr>
        <w:t>
      3) "online қызметке тапсырыс беру" батырмасының көмегімен қызметке тапсырыс беру;</w:t>
      </w:r>
      <w:r>
        <w:br/>
      </w:r>
      <w:r>
        <w:rPr>
          <w:rFonts w:ascii="Times New Roman"/>
          <w:b w:val="false"/>
          <w:i w:val="false"/>
          <w:color w:val="000000"/>
          <w:sz w:val="28"/>
        </w:rPr>
        <w:t>
      4) сұрау салуды толтыру және қажетті құжаттарды электронды түрде тіркеу:</w:t>
      </w:r>
      <w:r>
        <w:br/>
      </w:r>
      <w:r>
        <w:rPr>
          <w:rFonts w:ascii="Times New Roman"/>
          <w:b w:val="false"/>
          <w:i w:val="false"/>
          <w:color w:val="000000"/>
          <w:sz w:val="28"/>
        </w:rPr>
        <w:t>
      ЖСН тұтынушының ЭҮП тіркелу нәтижесі бойынша автоматты түрде таңдалынады;</w:t>
      </w:r>
      <w:r>
        <w:br/>
      </w:r>
      <w:r>
        <w:rPr>
          <w:rFonts w:ascii="Times New Roman"/>
          <w:b w:val="false"/>
          <w:i w:val="false"/>
          <w:color w:val="000000"/>
          <w:sz w:val="28"/>
        </w:rPr>
        <w:t>
      тұтынушы "сұрау салуды жолдау" батырмасының көмегімен сұрау салуды куәландыруға (қол қоюға) көшуді жүзеге асырады;</w:t>
      </w:r>
      <w:r>
        <w:br/>
      </w:r>
      <w:r>
        <w:rPr>
          <w:rFonts w:ascii="Times New Roman"/>
          <w:b w:val="false"/>
          <w:i w:val="false"/>
          <w:color w:val="000000"/>
          <w:sz w:val="28"/>
        </w:rPr>
        <w:t>
      5) тұтынушының ЭЦҚ тіркеу куәлігін таңдауы;</w:t>
      </w:r>
      <w:r>
        <w:br/>
      </w:r>
      <w:r>
        <w:rPr>
          <w:rFonts w:ascii="Times New Roman"/>
          <w:b w:val="false"/>
          <w:i w:val="false"/>
          <w:color w:val="000000"/>
          <w:sz w:val="28"/>
        </w:rPr>
        <w:t>
      6) сұрау салуды куәландыру (қол қою) - тұтынушы "қол қою" батырмасының көмегімен ЭЦҚ сұрау салуды куәландыруды (қол қоюды) жүзеге асырып, одан кейін сұрау салу ЭҮӨШ АЖО-на өңдеуге жіберіледі;</w:t>
      </w:r>
      <w:r>
        <w:br/>
      </w:r>
      <w:r>
        <w:rPr>
          <w:rFonts w:ascii="Times New Roman"/>
          <w:b w:val="false"/>
          <w:i w:val="false"/>
          <w:color w:val="000000"/>
          <w:sz w:val="28"/>
        </w:rPr>
        <w:t>
      7) ЭҮӨШ АЖО-да сұрау салуды өңдеу;</w:t>
      </w:r>
      <w:r>
        <w:br/>
      </w:r>
      <w:r>
        <w:rPr>
          <w:rFonts w:ascii="Times New Roman"/>
          <w:b w:val="false"/>
          <w:i w:val="false"/>
          <w:color w:val="000000"/>
          <w:sz w:val="28"/>
        </w:rPr>
        <w:t>
      8) тұтынушыда дисплей экранында келесі ақпараттар шығады: ЖСН; сұрау салудың нөмірі; қызмет түрі; сұрау салудың мәртебесі; қызмет көрсету мерзімі;</w:t>
      </w:r>
      <w:r>
        <w:br/>
      </w:r>
      <w:r>
        <w:rPr>
          <w:rFonts w:ascii="Times New Roman"/>
          <w:b w:val="false"/>
          <w:i w:val="false"/>
          <w:color w:val="000000"/>
          <w:sz w:val="28"/>
        </w:rPr>
        <w:t>
      "мәртебені жаңарту" батырмасының көмегімен тұтынушыға салынған сұрауды өңдеу нәтижесін көруге мүмкіндік беріледі;</w:t>
      </w:r>
      <w:r>
        <w:br/>
      </w:r>
      <w:r>
        <w:rPr>
          <w:rFonts w:ascii="Times New Roman"/>
          <w:b w:val="false"/>
          <w:i w:val="false"/>
          <w:color w:val="000000"/>
          <w:sz w:val="28"/>
        </w:rPr>
        <w:t>
      ЭҮП жауап алған кезде "нәтижені қарау" батырмасы пайда болады.</w:t>
      </w:r>
      <w:r>
        <w:br/>
      </w:r>
      <w:r>
        <w:rPr>
          <w:rFonts w:ascii="Times New Roman"/>
          <w:b w:val="false"/>
          <w:i w:val="false"/>
          <w:color w:val="000000"/>
          <w:sz w:val="28"/>
        </w:rPr>
        <w:t>
</w:t>
      </w:r>
      <w:r>
        <w:rPr>
          <w:rFonts w:ascii="Times New Roman"/>
          <w:b w:val="false"/>
          <w:i w:val="false"/>
          <w:color w:val="000000"/>
          <w:sz w:val="28"/>
        </w:rPr>
        <w:t>
      9. Электрондық мемлекеттік қызмет бойынша салынған сұраудың орындалу мәртебесін тұтынушының тексеру әдісі: ЭҮП-да "Қызметтерді алу тарихы" тарауында, сонымен қатар Орталыққа жүгінген жағдайда.</w:t>
      </w:r>
      <w:r>
        <w:br/>
      </w:r>
      <w:r>
        <w:rPr>
          <w:rFonts w:ascii="Times New Roman"/>
          <w:b w:val="false"/>
          <w:i w:val="false"/>
          <w:color w:val="000000"/>
          <w:sz w:val="28"/>
        </w:rPr>
        <w:t>
</w:t>
      </w:r>
      <w:r>
        <w:rPr>
          <w:rFonts w:ascii="Times New Roman"/>
          <w:b w:val="false"/>
          <w:i w:val="false"/>
          <w:color w:val="000000"/>
          <w:sz w:val="28"/>
        </w:rPr>
        <w:t>
      10. Қызмет көрсету бойынша қажетті ақпаратты және кеңесті саll-орталықтың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11. Қызмет көрсету үдерісіне қатысатын ҚФБ:</w:t>
      </w:r>
      <w:r>
        <w:br/>
      </w:r>
      <w:r>
        <w:rPr>
          <w:rFonts w:ascii="Times New Roman"/>
          <w:b w:val="false"/>
          <w:i w:val="false"/>
          <w:color w:val="000000"/>
          <w:sz w:val="28"/>
        </w:rPr>
        <w:t>
      Орталық операторлары;</w:t>
      </w:r>
      <w:r>
        <w:br/>
      </w:r>
      <w:r>
        <w:rPr>
          <w:rFonts w:ascii="Times New Roman"/>
          <w:b w:val="false"/>
          <w:i w:val="false"/>
          <w:color w:val="000000"/>
          <w:sz w:val="28"/>
        </w:rPr>
        <w:t>
      ЭҮП;</w:t>
      </w:r>
      <w:r>
        <w:br/>
      </w:r>
      <w:r>
        <w:rPr>
          <w:rFonts w:ascii="Times New Roman"/>
          <w:b w:val="false"/>
          <w:i w:val="false"/>
          <w:color w:val="000000"/>
          <w:sz w:val="28"/>
        </w:rPr>
        <w:t>
      ЭҮШ;</w:t>
      </w:r>
      <w:r>
        <w:br/>
      </w:r>
      <w:r>
        <w:rPr>
          <w:rFonts w:ascii="Times New Roman"/>
          <w:b w:val="false"/>
          <w:i w:val="false"/>
          <w:color w:val="000000"/>
          <w:sz w:val="28"/>
        </w:rPr>
        <w:t>
      ЭҮӨШ;</w:t>
      </w:r>
      <w:r>
        <w:br/>
      </w:r>
      <w:r>
        <w:rPr>
          <w:rFonts w:ascii="Times New Roman"/>
          <w:b w:val="false"/>
          <w:i w:val="false"/>
          <w:color w:val="000000"/>
          <w:sz w:val="28"/>
        </w:rPr>
        <w:t>
      ЭҮӨШ АЖО;</w:t>
      </w:r>
      <w:r>
        <w:br/>
      </w:r>
      <w:r>
        <w:rPr>
          <w:rFonts w:ascii="Times New Roman"/>
          <w:b w:val="false"/>
          <w:i w:val="false"/>
          <w:color w:val="000000"/>
          <w:sz w:val="28"/>
        </w:rPr>
        <w:t>
      ХҚКО АЖ АЖО;</w:t>
      </w:r>
      <w:r>
        <w:br/>
      </w:r>
      <w:r>
        <w:rPr>
          <w:rFonts w:ascii="Times New Roman"/>
          <w:b w:val="false"/>
          <w:i w:val="false"/>
          <w:color w:val="000000"/>
          <w:sz w:val="28"/>
        </w:rPr>
        <w:t>
      БНАЖ;</w:t>
      </w:r>
      <w:r>
        <w:br/>
      </w:r>
      <w:r>
        <w:rPr>
          <w:rFonts w:ascii="Times New Roman"/>
          <w:b w:val="false"/>
          <w:i w:val="false"/>
          <w:color w:val="000000"/>
          <w:sz w:val="28"/>
        </w:rPr>
        <w:t>
      ЖТ МДБ.</w:t>
      </w:r>
      <w:r>
        <w:br/>
      </w:r>
      <w:r>
        <w:rPr>
          <w:rFonts w:ascii="Times New Roman"/>
          <w:b w:val="false"/>
          <w:i w:val="false"/>
          <w:color w:val="000000"/>
          <w:sz w:val="28"/>
        </w:rPr>
        <w:t>
</w:t>
      </w:r>
      <w:r>
        <w:rPr>
          <w:rFonts w:ascii="Times New Roman"/>
          <w:b w:val="false"/>
          <w:i w:val="false"/>
          <w:color w:val="000000"/>
          <w:sz w:val="28"/>
        </w:rPr>
        <w:t>
      12. Әрбiр iс-қимылдың орындалу мерзiмi көрсетіле отырып, iс-қимыл (рәсiмдер, функциялар, операциялар) бірізділігінің мәтiндiк кестелiк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Іс-қимылдың қисынды бірізділігі арасындағы өзара байланысты көрсететiн диаграмма (электрондық мемлекеттiк қызмет көрсету үдерiсiнде) олардың сипаттамасына сәйкес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қызмет көрсету нәтижелері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мемлекеттiк қызметтi көрсету үдерiсiне қойылатын талаптар:</w:t>
      </w:r>
      <w:r>
        <w:br/>
      </w:r>
      <w:r>
        <w:rPr>
          <w:rFonts w:ascii="Times New Roman"/>
          <w:b w:val="false"/>
          <w:i w:val="false"/>
          <w:color w:val="000000"/>
          <w:sz w:val="28"/>
        </w:rPr>
        <w:t>
      1) құпиялылық (ақпаратты рұқсат етілмеген түрде алудан қорғау);</w:t>
      </w:r>
      <w:r>
        <w:br/>
      </w:r>
      <w:r>
        <w:rPr>
          <w:rFonts w:ascii="Times New Roman"/>
          <w:b w:val="false"/>
          <w:i w:val="false"/>
          <w:color w:val="000000"/>
          <w:sz w:val="28"/>
        </w:rPr>
        <w:t>
      2) тұтастығы (ақпаратты рұқсат етілмеген түрде өзгертуден қорғау);</w:t>
      </w:r>
      <w:r>
        <w:br/>
      </w:r>
      <w:r>
        <w:rPr>
          <w:rFonts w:ascii="Times New Roman"/>
          <w:b w:val="false"/>
          <w:i w:val="false"/>
          <w:color w:val="000000"/>
          <w:sz w:val="28"/>
        </w:rPr>
        <w:t>
      3) қолжетімділік (ақпаратты және ресурстарды рұқсат етілмеген түрде ұстап қалудан қорғау);</w:t>
      </w:r>
      <w:r>
        <w:br/>
      </w:r>
      <w:r>
        <w:rPr>
          <w:rFonts w:ascii="Times New Roman"/>
          <w:b w:val="false"/>
          <w:i w:val="false"/>
          <w:color w:val="000000"/>
          <w:sz w:val="28"/>
        </w:rPr>
        <w:t>
</w:t>
      </w:r>
      <w:r>
        <w:rPr>
          <w:rFonts w:ascii="Times New Roman"/>
          <w:b w:val="false"/>
          <w:i w:val="false"/>
          <w:color w:val="000000"/>
          <w:sz w:val="28"/>
        </w:rPr>
        <w:t>
      16. Қызметтi көрсетудiң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қызмет көрсетіліп жатқан тұлғада ЖСН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пайдаланушының ЭЦҚ болуы.</w:t>
      </w:r>
    </w:p>
    <w:bookmarkEnd w:id="39"/>
    <w:bookmarkStart w:name="z92" w:id="40"/>
    <w:p>
      <w:pPr>
        <w:spacing w:after="0"/>
        <w:ind w:left="0"/>
        <w:jc w:val="both"/>
      </w:pPr>
      <w:r>
        <w:rPr>
          <w:rFonts w:ascii="Times New Roman"/>
          <w:b w:val="false"/>
          <w:i w:val="false"/>
          <w:color w:val="000000"/>
          <w:sz w:val="28"/>
        </w:rPr>
        <w:t>
"Зейнетақы қорларына, банктерге кәмелетке</w:t>
      </w:r>
      <w:r>
        <w:br/>
      </w:r>
      <w:r>
        <w:rPr>
          <w:rFonts w:ascii="Times New Roman"/>
          <w:b w:val="false"/>
          <w:i w:val="false"/>
          <w:color w:val="000000"/>
          <w:sz w:val="28"/>
        </w:rPr>
        <w:t>
толмағандардың салымдарына иелiк ету үшiн,</w:t>
      </w:r>
      <w:r>
        <w:br/>
      </w:r>
      <w:r>
        <w:rPr>
          <w:rFonts w:ascii="Times New Roman"/>
          <w:b w:val="false"/>
          <w:i w:val="false"/>
          <w:color w:val="000000"/>
          <w:sz w:val="28"/>
        </w:rPr>
        <w:t>
Қазақстан Республикасы Iшкi iстер министрлiгi</w:t>
      </w:r>
      <w:r>
        <w:br/>
      </w:r>
      <w:r>
        <w:rPr>
          <w:rFonts w:ascii="Times New Roman"/>
          <w:b w:val="false"/>
          <w:i w:val="false"/>
          <w:color w:val="000000"/>
          <w:sz w:val="28"/>
        </w:rPr>
        <w:t>
Жол полициясы комитетiнiң аумақтық</w:t>
      </w:r>
      <w:r>
        <w:br/>
      </w:r>
      <w:r>
        <w:rPr>
          <w:rFonts w:ascii="Times New Roman"/>
          <w:b w:val="false"/>
          <w:i w:val="false"/>
          <w:color w:val="000000"/>
          <w:sz w:val="28"/>
        </w:rPr>
        <w:t>
бөлiмшелерiне кәмелетке толмаған балаларға</w:t>
      </w:r>
      <w:r>
        <w:br/>
      </w:r>
      <w:r>
        <w:rPr>
          <w:rFonts w:ascii="Times New Roman"/>
          <w:b w:val="false"/>
          <w:i w:val="false"/>
          <w:color w:val="000000"/>
          <w:sz w:val="28"/>
        </w:rPr>
        <w:t>
мұраны ресiмдеу үшiн анықтамалар беру"</w:t>
      </w:r>
      <w:r>
        <w:br/>
      </w:r>
      <w:r>
        <w:rPr>
          <w:rFonts w:ascii="Times New Roman"/>
          <w:b w:val="false"/>
          <w:i w:val="false"/>
          <w:color w:val="000000"/>
          <w:sz w:val="28"/>
        </w:rPr>
        <w:t>
электрондық мемлекеттiк қызмет Регламентіне</w:t>
      </w:r>
      <w:r>
        <w:br/>
      </w:r>
      <w:r>
        <w:rPr>
          <w:rFonts w:ascii="Times New Roman"/>
          <w:b w:val="false"/>
          <w:i w:val="false"/>
          <w:color w:val="000000"/>
          <w:sz w:val="28"/>
        </w:rPr>
        <w:t>
1 қосымша</w:t>
      </w:r>
    </w:p>
    <w:bookmarkEnd w:id="40"/>
    <w:bookmarkStart w:name="z93" w:id="41"/>
    <w:p>
      <w:pPr>
        <w:spacing w:after="0"/>
        <w:ind w:left="0"/>
        <w:jc w:val="both"/>
      </w:pPr>
      <w:r>
        <w:rPr>
          <w:rFonts w:ascii="Times New Roman"/>
          <w:b w:val="false"/>
          <w:i w:val="false"/>
          <w:color w:val="000000"/>
          <w:sz w:val="28"/>
        </w:rPr>
        <w:t>
      1 кесте. ЭҮП арқылы ҚФБ іс-қимылдарының сипаттамасы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659"/>
        <w:gridCol w:w="2785"/>
        <w:gridCol w:w="2680"/>
        <w:gridCol w:w="2659"/>
        <w:gridCol w:w="2744"/>
      </w:tblGrid>
      <w:tr>
        <w:trPr>
          <w:trHeight w:val="10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 барысының, ағынының) N</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1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ЭҮП-да ЖСН және пароль бойынша авторизацияланады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деректерінде бұзушылықтардың болуына байланысты бас тарту туралы хабарламаны қалыптастырады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таңдайды және ЭЦҚ тұтынушының таңдауымен сұрау салудың деректерін қалыптастырады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тұтынушының деректерінде бұзушылықтардың болуына байланысты бас тарту туралы хабарламаны қалыптастырады</w:t>
            </w:r>
          </w:p>
        </w:tc>
      </w:tr>
      <w:tr>
        <w:trPr>
          <w:trHeight w:val="18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сәтті қалыптастыру туралы хабарламаны көрсету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Сұралынған электрондық мемлекеттік қызметтен бас тарту туралы хабарламаны қалыптастыру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Сұралынған электрондық мемлекеттік қызметтен бас тарту туралы хабарламаны қалыптастыру</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89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3 – егер авторизациялау сәтті өтсе</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5 – егер бұзушылықтар болмаса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5"/>
        <w:gridCol w:w="3495"/>
        <w:gridCol w:w="3495"/>
        <w:gridCol w:w="3495"/>
      </w:tblGrid>
      <w:tr>
        <w:trPr>
          <w:trHeight w:val="27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138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арқылы куәландыру (қол қою) және сұрау салуды ЭҮӨШ АЖО-на жолдау</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бұзушылықтардың болуына байланысты бас тарту туралы хабарламаны қалыптастыру</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қызмет нәтижесін алуы </w:t>
            </w:r>
          </w:p>
        </w:tc>
      </w:tr>
      <w:tr>
        <w:trPr>
          <w:trHeight w:val="81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беріп, сұрау салуды тіркеу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27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r>
      <w:tr>
        <w:trPr>
          <w:trHeight w:val="1005"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8 – егер бұзушылықтар болмаса</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4" w:id="42"/>
    <w:p>
      <w:pPr>
        <w:spacing w:after="0"/>
        <w:ind w:left="0"/>
        <w:jc w:val="both"/>
      </w:pPr>
      <w:r>
        <w:rPr>
          <w:rFonts w:ascii="Times New Roman"/>
          <w:b w:val="false"/>
          <w:i w:val="false"/>
          <w:color w:val="000000"/>
          <w:sz w:val="28"/>
        </w:rPr>
        <w:t>
      2 кесте. Орталық арқылы ҚФБ іс-қимылдарының сипаттамасы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2687"/>
        <w:gridCol w:w="2496"/>
        <w:gridCol w:w="2560"/>
        <w:gridCol w:w="2581"/>
        <w:gridCol w:w="3198"/>
      </w:tblGrid>
      <w:tr>
        <w:trPr>
          <w:trHeight w:val="108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 барысының, ағынының) N</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 БНАЖ</w:t>
            </w:r>
          </w:p>
        </w:tc>
      </w:tr>
      <w:tr>
        <w:trPr>
          <w:trHeight w:val="16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логин және пароль бойынша авторизацияланады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салудың деректерін қалыптастырады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сұрауды ЖТ МДБ-на, БНАЖ-ге жолдау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деректерінің болмауына байланысты деректерді алу мүмкіндігі жоқтығы туралы хабарламаны қалыптастырады</w:t>
            </w:r>
          </w:p>
        </w:tc>
      </w:tr>
      <w:tr>
        <w:trPr>
          <w:trHeight w:val="10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беріп, сұрау салуды жүйеде тіркеу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қалыптасуы туралы хабарламаны көрсету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5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89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5 – егер бұзушылықтар болмаса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6"/>
        <w:gridCol w:w="2796"/>
        <w:gridCol w:w="2482"/>
        <w:gridCol w:w="3507"/>
        <w:gridCol w:w="2379"/>
      </w:tblGrid>
      <w:tr>
        <w:trPr>
          <w:trHeight w:val="45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1455"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нысанына қажетті құжаттарды және ЭЦҚ куәлігін тіркеп, сұрау салуды толтыру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куәландырылған (қол қойылған) құжатты ЭҮӨШ АЖО-на жолдау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бұзушылықтардың болуына байланысты қызметтен бас тарту туралы хабарламаны қалыптастыру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885"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қалыптасуы туралы хабарламаны көрсету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беріп, сұрау салуды тіркеу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27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r>
      <w:tr>
        <w:trPr>
          <w:trHeight w:val="135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w:t>
            </w:r>
            <w:r>
              <w:br/>
            </w:r>
            <w:r>
              <w:rPr>
                <w:rFonts w:ascii="Times New Roman"/>
                <w:b w:val="false"/>
                <w:i w:val="false"/>
                <w:color w:val="000000"/>
                <w:sz w:val="20"/>
              </w:rPr>
              <w:t>
</w:t>
            </w:r>
            <w:r>
              <w:rPr>
                <w:rFonts w:ascii="Times New Roman"/>
                <w:b w:val="false"/>
                <w:i w:val="false"/>
                <w:color w:val="000000"/>
                <w:sz w:val="20"/>
              </w:rPr>
              <w:t>9 – егер бұзушылықтар болмаса</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5" w:id="43"/>
    <w:p>
      <w:pPr>
        <w:spacing w:after="0"/>
        <w:ind w:left="0"/>
        <w:jc w:val="both"/>
      </w:pPr>
      <w:r>
        <w:rPr>
          <w:rFonts w:ascii="Times New Roman"/>
          <w:b w:val="false"/>
          <w:i w:val="false"/>
          <w:color w:val="000000"/>
          <w:sz w:val="28"/>
        </w:rPr>
        <w:t>
"Зейнетақы қорларына, банктерге кәмелетке</w:t>
      </w:r>
      <w:r>
        <w:br/>
      </w:r>
      <w:r>
        <w:rPr>
          <w:rFonts w:ascii="Times New Roman"/>
          <w:b w:val="false"/>
          <w:i w:val="false"/>
          <w:color w:val="000000"/>
          <w:sz w:val="28"/>
        </w:rPr>
        <w:t>
толмағандардың салымдарына иелiк ету үшiн,</w:t>
      </w:r>
      <w:r>
        <w:br/>
      </w:r>
      <w:r>
        <w:rPr>
          <w:rFonts w:ascii="Times New Roman"/>
          <w:b w:val="false"/>
          <w:i w:val="false"/>
          <w:color w:val="000000"/>
          <w:sz w:val="28"/>
        </w:rPr>
        <w:t>
Қазақстан Республикасы Iшкi iстер министрлiгi</w:t>
      </w:r>
      <w:r>
        <w:br/>
      </w:r>
      <w:r>
        <w:rPr>
          <w:rFonts w:ascii="Times New Roman"/>
          <w:b w:val="false"/>
          <w:i w:val="false"/>
          <w:color w:val="000000"/>
          <w:sz w:val="28"/>
        </w:rPr>
        <w:t>
Жол полициясы комитетiнiң аумақтық</w:t>
      </w:r>
      <w:r>
        <w:br/>
      </w:r>
      <w:r>
        <w:rPr>
          <w:rFonts w:ascii="Times New Roman"/>
          <w:b w:val="false"/>
          <w:i w:val="false"/>
          <w:color w:val="000000"/>
          <w:sz w:val="28"/>
        </w:rPr>
        <w:t>
бөлiмшелерiне кәмелетке толмаған балаларға</w:t>
      </w:r>
      <w:r>
        <w:br/>
      </w:r>
      <w:r>
        <w:rPr>
          <w:rFonts w:ascii="Times New Roman"/>
          <w:b w:val="false"/>
          <w:i w:val="false"/>
          <w:color w:val="000000"/>
          <w:sz w:val="28"/>
        </w:rPr>
        <w:t>
мұраны ресiмдеу үшiн анықтамалар беру"</w:t>
      </w:r>
      <w:r>
        <w:br/>
      </w:r>
      <w:r>
        <w:rPr>
          <w:rFonts w:ascii="Times New Roman"/>
          <w:b w:val="false"/>
          <w:i w:val="false"/>
          <w:color w:val="000000"/>
          <w:sz w:val="28"/>
        </w:rPr>
        <w:t>
электрондық мемлекеттiк қызмет Регламентіне</w:t>
      </w:r>
      <w:r>
        <w:br/>
      </w:r>
      <w:r>
        <w:rPr>
          <w:rFonts w:ascii="Times New Roman"/>
          <w:b w:val="false"/>
          <w:i w:val="false"/>
          <w:color w:val="000000"/>
          <w:sz w:val="28"/>
        </w:rPr>
        <w:t>
қызмет Регламентіне 2 қосымша</w:t>
      </w:r>
    </w:p>
    <w:bookmarkEnd w:id="43"/>
    <w:bookmarkStart w:name="z96" w:id="44"/>
    <w:p>
      <w:pPr>
        <w:spacing w:after="0"/>
        <w:ind w:left="0"/>
        <w:jc w:val="left"/>
      </w:pPr>
      <w:r>
        <w:rPr>
          <w:rFonts w:ascii="Times New Roman"/>
          <w:b/>
          <w:i w:val="false"/>
          <w:color w:val="000000"/>
        </w:rPr>
        <w:t xml:space="preserve"> 
ЭҮП арқылы электрондық мемлекеттік қызмет көрсету кезіндегі</w:t>
      </w:r>
      <w:r>
        <w:br/>
      </w:r>
      <w:r>
        <w:rPr>
          <w:rFonts w:ascii="Times New Roman"/>
          <w:b/>
          <w:i w:val="false"/>
          <w:color w:val="000000"/>
        </w:rPr>
        <w:t>
функционалдық өзара іс-қимылдың N 1 диаграммасы</w:t>
      </w:r>
    </w:p>
    <w:bookmarkEnd w:id="44"/>
    <w:p>
      <w:pPr>
        <w:spacing w:after="0"/>
        <w:ind w:left="0"/>
        <w:jc w:val="both"/>
      </w:pPr>
      <w:r>
        <w:drawing>
          <wp:inline distT="0" distB="0" distL="0" distR="0">
            <wp:extent cx="82931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293100" cy="7480300"/>
                    </a:xfrm>
                    <a:prstGeom prst="rect">
                      <a:avLst/>
                    </a:prstGeom>
                  </pic:spPr>
                </pic:pic>
              </a:graphicData>
            </a:graphic>
          </wp:inline>
        </w:drawing>
      </w:r>
    </w:p>
    <w:bookmarkStart w:name="z97" w:id="45"/>
    <w:p>
      <w:pPr>
        <w:spacing w:after="0"/>
        <w:ind w:left="0"/>
        <w:jc w:val="left"/>
      </w:pPr>
      <w:r>
        <w:rPr>
          <w:rFonts w:ascii="Times New Roman"/>
          <w:b/>
          <w:i w:val="false"/>
          <w:color w:val="000000"/>
        </w:rPr>
        <w:t xml:space="preserve"> 
Орталық арқылы электрондық мемлекеттік қызмет көрсету кезіндегі</w:t>
      </w:r>
      <w:r>
        <w:br/>
      </w:r>
      <w:r>
        <w:rPr>
          <w:rFonts w:ascii="Times New Roman"/>
          <w:b/>
          <w:i w:val="false"/>
          <w:color w:val="000000"/>
        </w:rPr>
        <w:t>
функционалдық өзара іс-қимылдың N 2 диаграммасы</w:t>
      </w:r>
    </w:p>
    <w:bookmarkEnd w:id="45"/>
    <w:p>
      <w:pPr>
        <w:spacing w:after="0"/>
        <w:ind w:left="0"/>
        <w:jc w:val="both"/>
      </w:pPr>
      <w:r>
        <w:rPr>
          <w:rFonts w:ascii="Times New Roman"/>
          <w:b w:val="false"/>
          <w:i w:val="false"/>
          <w:color w:val="000000"/>
          <w:sz w:val="28"/>
        </w:rPr>
        <w:t> </w:t>
      </w:r>
      <w:r>
        <w:drawing>
          <wp:inline distT="0" distB="0" distL="0" distR="0">
            <wp:extent cx="79121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912100" cy="7480300"/>
                    </a:xfrm>
                    <a:prstGeom prst="rect">
                      <a:avLst/>
                    </a:prstGeom>
                  </pic:spPr>
                </pic:pic>
              </a:graphicData>
            </a:graphic>
          </wp:inline>
        </w:drawing>
      </w:r>
    </w:p>
    <w:bookmarkStart w:name="z98" w:id="46"/>
    <w:p>
      <w:pPr>
        <w:spacing w:after="0"/>
        <w:ind w:left="0"/>
        <w:jc w:val="left"/>
      </w:pPr>
      <w:r>
        <w:rPr>
          <w:rFonts w:ascii="Times New Roman"/>
          <w:b/>
          <w:i w:val="false"/>
          <w:color w:val="000000"/>
        </w:rPr>
        <w:t xml:space="preserve"> 
Шартты белгілер:</w:t>
      </w:r>
    </w:p>
    <w:bookmarkEnd w:id="46"/>
    <w:p>
      <w:pPr>
        <w:spacing w:after="0"/>
        <w:ind w:left="0"/>
        <w:jc w:val="both"/>
      </w:pPr>
      <w:r>
        <w:drawing>
          <wp:inline distT="0" distB="0" distL="0" distR="0">
            <wp:extent cx="50546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054600" cy="7480300"/>
                    </a:xfrm>
                    <a:prstGeom prst="rect">
                      <a:avLst/>
                    </a:prstGeom>
                  </pic:spPr>
                </pic:pic>
              </a:graphicData>
            </a:graphic>
          </wp:inline>
        </w:drawing>
      </w:r>
    </w:p>
    <w:bookmarkStart w:name="z99" w:id="47"/>
    <w:p>
      <w:pPr>
        <w:spacing w:after="0"/>
        <w:ind w:left="0"/>
        <w:jc w:val="both"/>
      </w:pPr>
      <w:r>
        <w:rPr>
          <w:rFonts w:ascii="Times New Roman"/>
          <w:b w:val="false"/>
          <w:i w:val="false"/>
          <w:color w:val="000000"/>
          <w:sz w:val="28"/>
        </w:rPr>
        <w:t>
"Зейнетақы қорларына, банктерге кәмелетке</w:t>
      </w:r>
      <w:r>
        <w:br/>
      </w:r>
      <w:r>
        <w:rPr>
          <w:rFonts w:ascii="Times New Roman"/>
          <w:b w:val="false"/>
          <w:i w:val="false"/>
          <w:color w:val="000000"/>
          <w:sz w:val="28"/>
        </w:rPr>
        <w:t>
толмағандардың салымдарына иелiк ету үшiн,</w:t>
      </w:r>
      <w:r>
        <w:br/>
      </w:r>
      <w:r>
        <w:rPr>
          <w:rFonts w:ascii="Times New Roman"/>
          <w:b w:val="false"/>
          <w:i w:val="false"/>
          <w:color w:val="000000"/>
          <w:sz w:val="28"/>
        </w:rPr>
        <w:t>
Қазақстан Республикасы Iшкi iстер министрлiгi</w:t>
      </w:r>
      <w:r>
        <w:br/>
      </w:r>
      <w:r>
        <w:rPr>
          <w:rFonts w:ascii="Times New Roman"/>
          <w:b w:val="false"/>
          <w:i w:val="false"/>
          <w:color w:val="000000"/>
          <w:sz w:val="28"/>
        </w:rPr>
        <w:t>
Жол полициясы комитетiнiң аумақтық</w:t>
      </w:r>
      <w:r>
        <w:br/>
      </w:r>
      <w:r>
        <w:rPr>
          <w:rFonts w:ascii="Times New Roman"/>
          <w:b w:val="false"/>
          <w:i w:val="false"/>
          <w:color w:val="000000"/>
          <w:sz w:val="28"/>
        </w:rPr>
        <w:t>
бөлiмшелерiне кәмелетке толмаған балаларға</w:t>
      </w:r>
      <w:r>
        <w:br/>
      </w:r>
      <w:r>
        <w:rPr>
          <w:rFonts w:ascii="Times New Roman"/>
          <w:b w:val="false"/>
          <w:i w:val="false"/>
          <w:color w:val="000000"/>
          <w:sz w:val="28"/>
        </w:rPr>
        <w:t>
мұраны ресiмдеу үшiн анықтамалар беру"</w:t>
      </w:r>
      <w:r>
        <w:br/>
      </w:r>
      <w:r>
        <w:rPr>
          <w:rFonts w:ascii="Times New Roman"/>
          <w:b w:val="false"/>
          <w:i w:val="false"/>
          <w:color w:val="000000"/>
          <w:sz w:val="28"/>
        </w:rPr>
        <w:t>
электрондық мемлекеттiк қызмет Регламентіне</w:t>
      </w:r>
      <w:r>
        <w:br/>
      </w:r>
      <w:r>
        <w:rPr>
          <w:rFonts w:ascii="Times New Roman"/>
          <w:b w:val="false"/>
          <w:i w:val="false"/>
          <w:color w:val="000000"/>
          <w:sz w:val="28"/>
        </w:rPr>
        <w:t>
3 қосымша</w:t>
      </w:r>
    </w:p>
    <w:bookmarkEnd w:id="47"/>
    <w:bookmarkStart w:name="z100" w:id="48"/>
    <w:p>
      <w:pPr>
        <w:spacing w:after="0"/>
        <w:ind w:left="0"/>
        <w:jc w:val="both"/>
      </w:pPr>
      <w:r>
        <w:rPr>
          <w:rFonts w:ascii="Times New Roman"/>
          <w:b w:val="false"/>
          <w:i w:val="false"/>
          <w:color w:val="000000"/>
          <w:sz w:val="28"/>
        </w:rPr>
        <w:t>
</w:t>
      </w:r>
      <w:r>
        <w:rPr>
          <w:rFonts w:ascii="Times New Roman"/>
          <w:b/>
          <w:i w:val="false"/>
          <w:color w:val="000000"/>
          <w:sz w:val="28"/>
        </w:rPr>
        <w:t>      Электрондық мемлекеттік қызметтерінің "сапа" және</w:t>
      </w:r>
      <w:r>
        <w:br/>
      </w:r>
      <w:r>
        <w:rPr>
          <w:rFonts w:ascii="Times New Roman"/>
          <w:b w:val="false"/>
          <w:i w:val="false"/>
          <w:color w:val="000000"/>
          <w:sz w:val="28"/>
        </w:rPr>
        <w:t>
</w:t>
      </w:r>
      <w:r>
        <w:rPr>
          <w:rFonts w:ascii="Times New Roman"/>
          <w:b/>
          <w:i w:val="false"/>
          <w:color w:val="000000"/>
          <w:sz w:val="28"/>
        </w:rPr>
        <w:t>"қолжетімділік" көрсеткіштерін анықтау үшін сауалнаманың нысаны</w:t>
      </w:r>
    </w:p>
    <w:bookmarkEnd w:id="48"/>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
                          (қызметтің атауы)</w:t>
      </w:r>
    </w:p>
    <w:bookmarkStart w:name="z101" w:id="49"/>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bookmarkEnd w:id="49"/>
    <w:bookmarkStart w:name="z103" w:id="50"/>
    <w:p>
      <w:pPr>
        <w:spacing w:after="0"/>
        <w:ind w:left="0"/>
        <w:jc w:val="both"/>
      </w:pPr>
      <w:r>
        <w:rPr>
          <w:rFonts w:ascii="Times New Roman"/>
          <w:b w:val="false"/>
          <w:i w:val="false"/>
          <w:color w:val="000000"/>
          <w:sz w:val="28"/>
        </w:rPr>
        <w:t>
Қарағанды қаласы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N 14/208 қаулысымен</w:t>
      </w:r>
      <w:r>
        <w:br/>
      </w:r>
      <w:r>
        <w:rPr>
          <w:rFonts w:ascii="Times New Roman"/>
          <w:b w:val="false"/>
          <w:i w:val="false"/>
          <w:color w:val="000000"/>
          <w:sz w:val="28"/>
        </w:rPr>
        <w:t>
бекітілген</w:t>
      </w:r>
    </w:p>
    <w:bookmarkEnd w:id="50"/>
    <w:bookmarkStart w:name="z104" w:id="51"/>
    <w:p>
      <w:pPr>
        <w:spacing w:after="0"/>
        <w:ind w:left="0"/>
        <w:jc w:val="left"/>
      </w:pPr>
      <w:r>
        <w:rPr>
          <w:rFonts w:ascii="Times New Roman"/>
          <w:b/>
          <w:i w:val="false"/>
          <w:color w:val="000000"/>
        </w:rPr>
        <w:t xml:space="preserve"> 
"Қорғаншылық және қамқоршылық жөнiнде анықтама беру"</w:t>
      </w:r>
      <w:r>
        <w:br/>
      </w:r>
      <w:r>
        <w:rPr>
          <w:rFonts w:ascii="Times New Roman"/>
          <w:b/>
          <w:i w:val="false"/>
          <w:color w:val="000000"/>
        </w:rPr>
        <w:t>
электрондық мемлекеттiк қызмет регламенті</w:t>
      </w:r>
    </w:p>
    <w:bookmarkEnd w:id="51"/>
    <w:bookmarkStart w:name="z105" w:id="52"/>
    <w:p>
      <w:pPr>
        <w:spacing w:after="0"/>
        <w:ind w:left="0"/>
        <w:jc w:val="left"/>
      </w:pPr>
      <w:r>
        <w:rPr>
          <w:rFonts w:ascii="Times New Roman"/>
          <w:b/>
          <w:i w:val="false"/>
          <w:color w:val="000000"/>
        </w:rPr>
        <w:t xml:space="preserve"> 
1. Жалпы ережелер</w:t>
      </w:r>
    </w:p>
    <w:bookmarkEnd w:id="52"/>
    <w:bookmarkStart w:name="z106" w:id="53"/>
    <w:p>
      <w:pPr>
        <w:spacing w:after="0"/>
        <w:ind w:left="0"/>
        <w:jc w:val="both"/>
      </w:pPr>
      <w:r>
        <w:rPr>
          <w:rFonts w:ascii="Times New Roman"/>
          <w:b w:val="false"/>
          <w:i w:val="false"/>
          <w:color w:val="000000"/>
          <w:sz w:val="28"/>
        </w:rPr>
        <w:t>
      1. "Қорғаншылық және қамқоршылық жөнiнде анықтама беру" электрондық мемлекеттік қызмет (бұдан әрі – қызмет) "Қарағанды қаласының білім бөлімі" мемлекеттік мекемесімен (бұдан әрі – қызмет көрсетуші) халыққа қызмет көрсету орталықтары (бұдан әрі – Орталық) арқылы және "электрондық үкімет" веб-порталы: www.egov.kz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тамызындағы N 1119 Қаулысымен бекітілген "Қорғаншылық және қамқоршылық жөнiнде анықтама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келесі түсініктер және қысқарған сөздер пайдаланылады:</w:t>
      </w:r>
      <w:r>
        <w:br/>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2) АЖО – автоматтандырылған жұмыс орны;</w:t>
      </w:r>
      <w:r>
        <w:br/>
      </w:r>
      <w:r>
        <w:rPr>
          <w:rFonts w:ascii="Times New Roman"/>
          <w:b w:val="false"/>
          <w:i w:val="false"/>
          <w:color w:val="000000"/>
          <w:sz w:val="28"/>
        </w:rPr>
        <w:t>
      3) бiрыңғай нотариалдық ақпараттық жүйе – бұл нотариалдық қызметтi автоматтандыруға және әдiлет органдары мен нотариалдық палаталардың өзара iс-қимылына арналған аппараттық-бағдарламалық кешен (бұдан әрі - БНАЖ);</w:t>
      </w:r>
      <w:r>
        <w:br/>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5) "Жеке тұлғалар" мемлекеттік деректер базасы – ақпаратты автоматты жинақтау, сақтау және өңдеуге, Қазақстан Республикасы жеке тұлғаларын біртұтас сәйкестендіруді енгізу және олар туралы мемлекеттік басқару органдары мен өзге де субъектілерге олардың өкілеттіктері шеңберінде және Қазақстан Республикасы заңнамасына сәйкес өзекті және нақты мәліметтер беру мақсатында Ұлттық жеке сәйкестендіру нөмірлерінің тізілімін құруға арналған ақпараттық жүйе (бұдан әрі – ЖТ МДБ);</w:t>
      </w:r>
      <w:r>
        <w:br/>
      </w:r>
      <w:r>
        <w:rPr>
          <w:rFonts w:ascii="Times New Roman"/>
          <w:b w:val="false"/>
          <w:i w:val="false"/>
          <w:color w:val="000000"/>
          <w:sz w:val="28"/>
        </w:rPr>
        <w:t>
      6) құрылымдық-функционалдық бірліктер – электрондық қызмет көрсету үдерісіне қатысатын мемлекеттік органдардың құрылымдық бөлімшелерінің, мекемелердің немесе басқа ұйымдардың тізбесі (бұдан әрі – ҚФБ);</w:t>
      </w:r>
      <w:r>
        <w:br/>
      </w:r>
      <w:r>
        <w:rPr>
          <w:rFonts w:ascii="Times New Roman"/>
          <w:b w:val="false"/>
          <w:i w:val="false"/>
          <w:color w:val="000000"/>
          <w:sz w:val="28"/>
        </w:rPr>
        <w:t>
      7) пайдаланушы – оған қажетті электрондық ақпараттық ресурстарды алу үшін ақпараттық жүйеге жүгінетін және оларды пайдаланатын субъект (тұтынушы, қызмет көрсетуші);</w:t>
      </w:r>
      <w:r>
        <w:br/>
      </w:r>
      <w:r>
        <w:rPr>
          <w:rFonts w:ascii="Times New Roman"/>
          <w:b w:val="false"/>
          <w:i w:val="false"/>
          <w:color w:val="000000"/>
          <w:sz w:val="28"/>
        </w:rPr>
        <w:t>
      8)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9) тұтынушы - электрондық мемлекеттік қызмет көрсетілетін жеке тұлға;</w:t>
      </w:r>
      <w:r>
        <w:br/>
      </w:r>
      <w:r>
        <w:rPr>
          <w:rFonts w:ascii="Times New Roman"/>
          <w:b w:val="false"/>
          <w:i w:val="false"/>
          <w:color w:val="000000"/>
          <w:sz w:val="28"/>
        </w:rPr>
        <w:t>
      10) халыққа қызмет көрсету орталықтарының ақпараттық жүйесі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үрдісін автоматтандыруға арналған ақпараттық жүйе (бұдан әрі – ХҚКО АЖ);</w:t>
      </w:r>
      <w:r>
        <w:br/>
      </w:r>
      <w:r>
        <w:rPr>
          <w:rFonts w:ascii="Times New Roman"/>
          <w:b w:val="false"/>
          <w:i w:val="false"/>
          <w:color w:val="000000"/>
          <w:sz w:val="28"/>
        </w:rPr>
        <w:t>
      11)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12) электрондық мемлекеттік қызмет – ақпараттық технологияларды пайдаланумен электрондық нысанда көрсетілетін мемлекеттік қызмет;</w:t>
      </w:r>
      <w:r>
        <w:br/>
      </w:r>
      <w:r>
        <w:rPr>
          <w:rFonts w:ascii="Times New Roman"/>
          <w:b w:val="false"/>
          <w:i w:val="false"/>
          <w:color w:val="000000"/>
          <w:sz w:val="28"/>
        </w:rPr>
        <w:t>
      13)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14) "электрондық үкіметтің" өңірлік шлюзі - электрондық қызметтерді іске асыру аясында "электрондық әкімдік" ақпараттық жүйелерін біріктіруге арналған "электрондық үкімет" шлюзінің кіші жүйесі (бұдан әрі - ЭҮӨШ);</w:t>
      </w:r>
      <w:r>
        <w:br/>
      </w:r>
      <w:r>
        <w:rPr>
          <w:rFonts w:ascii="Times New Roman"/>
          <w:b w:val="false"/>
          <w:i w:val="false"/>
          <w:color w:val="000000"/>
          <w:sz w:val="28"/>
        </w:rPr>
        <w:t>
      15) электрондық үкімет шлюзі (бұдан әрі – ЭҮШ) – электрондық қызметтерді іске асыру шеңберінде "электрондық үкімет" ақпараттық жүйелерін ықпалдастыру үшін арналған ақпараттық жүйесі;</w:t>
      </w:r>
      <w:r>
        <w:br/>
      </w:r>
      <w:r>
        <w:rPr>
          <w:rFonts w:ascii="Times New Roman"/>
          <w:b w:val="false"/>
          <w:i w:val="false"/>
          <w:color w:val="000000"/>
          <w:sz w:val="28"/>
        </w:rPr>
        <w:t>
      16)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p>
    <w:bookmarkEnd w:id="53"/>
    <w:bookmarkStart w:name="z111" w:id="54"/>
    <w:p>
      <w:pPr>
        <w:spacing w:after="0"/>
        <w:ind w:left="0"/>
        <w:jc w:val="left"/>
      </w:pPr>
      <w:r>
        <w:rPr>
          <w:rFonts w:ascii="Times New Roman"/>
          <w:b/>
          <w:i w:val="false"/>
          <w:color w:val="000000"/>
        </w:rPr>
        <w:t xml:space="preserve"> 
2. Электрондық мемлекеттік қызмет көрсету бойынша</w:t>
      </w:r>
      <w:r>
        <w:br/>
      </w:r>
      <w:r>
        <w:rPr>
          <w:rFonts w:ascii="Times New Roman"/>
          <w:b/>
          <w:i w:val="false"/>
          <w:color w:val="000000"/>
        </w:rPr>
        <w:t>
қызмет көрсетушінің жұмыс тәртібі</w:t>
      </w:r>
    </w:p>
    <w:bookmarkEnd w:id="54"/>
    <w:bookmarkStart w:name="z112" w:id="55"/>
    <w:p>
      <w:pPr>
        <w:spacing w:after="0"/>
        <w:ind w:left="0"/>
        <w:jc w:val="both"/>
      </w:pPr>
      <w:r>
        <w:rPr>
          <w:rFonts w:ascii="Times New Roman"/>
          <w:b w:val="false"/>
          <w:i w:val="false"/>
          <w:color w:val="000000"/>
          <w:sz w:val="28"/>
        </w:rPr>
        <w:t>
      6. ЭҮП арқылы адымдық әрекеттер мен шешімдер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 (қызмет көрсету кезіндегі функционалдық өзара іс-қимылдың </w:t>
      </w:r>
      <w:r>
        <w:rPr>
          <w:rFonts w:ascii="Times New Roman"/>
          <w:b w:val="false"/>
          <w:i w:val="false"/>
          <w:color w:val="000000"/>
          <w:sz w:val="28"/>
        </w:rPr>
        <w:t>N 1 диаграммасы</w:t>
      </w:r>
      <w:r>
        <w:rPr>
          <w:rFonts w:ascii="Times New Roman"/>
          <w:b w:val="false"/>
          <w:i w:val="false"/>
          <w:color w:val="000000"/>
          <w:sz w:val="28"/>
        </w:rPr>
        <w:t>):</w:t>
      </w:r>
      <w:r>
        <w:br/>
      </w:r>
      <w:r>
        <w:rPr>
          <w:rFonts w:ascii="Times New Roman"/>
          <w:b w:val="false"/>
          <w:i w:val="false"/>
          <w:color w:val="000000"/>
          <w:sz w:val="28"/>
        </w:rPr>
        <w:t>
      1) тұтынушы ЖСН және парольдің көмегімен ЭҮП-да тіркелуді жүзеге асырады (ЭҮП-да тіркелмеген тұтынушылар үшін жүзеге асырылады);</w:t>
      </w:r>
      <w:r>
        <w:br/>
      </w:r>
      <w:r>
        <w:rPr>
          <w:rFonts w:ascii="Times New Roman"/>
          <w:b w:val="false"/>
          <w:i w:val="false"/>
          <w:color w:val="000000"/>
          <w:sz w:val="28"/>
        </w:rPr>
        <w:t>
      2) 1 үдеріс – қызмет алу үшін тұтынушының ЖСН және парольді ЭҮП-да енгізу үдерісі (авторизациялау үдерісі);</w:t>
      </w:r>
      <w:r>
        <w:br/>
      </w:r>
      <w:r>
        <w:rPr>
          <w:rFonts w:ascii="Times New Roman"/>
          <w:b w:val="false"/>
          <w:i w:val="false"/>
          <w:color w:val="000000"/>
          <w:sz w:val="28"/>
        </w:rPr>
        <w:t>
      3) 1 шарт – ЭҮП-да ЖСН және пароль арқылы тіркелген тұтынушы туралы деректердің дұрыстығын тексеру;</w:t>
      </w:r>
      <w:r>
        <w:br/>
      </w:r>
      <w:r>
        <w:rPr>
          <w:rFonts w:ascii="Times New Roman"/>
          <w:b w:val="false"/>
          <w:i w:val="false"/>
          <w:color w:val="000000"/>
          <w:sz w:val="28"/>
        </w:rPr>
        <w:t>
      4) 2 үдеріс – тұтынушының деректерінде бұзушылықтар болуына байланысты авторизациялаудан бас тарту туралы ЭҮП-да хабарламаны қалыптастыру;</w:t>
      </w:r>
      <w:r>
        <w:br/>
      </w:r>
      <w:r>
        <w:rPr>
          <w:rFonts w:ascii="Times New Roman"/>
          <w:b w:val="false"/>
          <w:i w:val="false"/>
          <w:color w:val="000000"/>
          <w:sz w:val="28"/>
        </w:rPr>
        <w:t>
      5) 3 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толтыруы үшін сұрау салу нысанын экранға шығару (деректерді енгізу),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құжаттардың көшірмелерін электронды түрде сұрау салу нысанына тіркеу, сонымен қатар тұтынушының сұрау салуды куәландыру (қол қою) үшін ЭЦҚ тіркеу куәлігін таңдауы;</w:t>
      </w:r>
      <w:r>
        <w:br/>
      </w:r>
      <w:r>
        <w:rPr>
          <w:rFonts w:ascii="Times New Roman"/>
          <w:b w:val="false"/>
          <w:i w:val="false"/>
          <w:color w:val="000000"/>
          <w:sz w:val="28"/>
        </w:rPr>
        <w:t>
      6) 2 шарт – ЭҮП-да ЭЦҚ тіркеу куәлігінің мерзімін және тіркеу куәлігінің қайта шақырылған (жойылған) тізімде жоқтығын, сондай-ақ сәйкестендіру деректерінің (сұрау салуда көрсетілген ЖСН мен ЭЦҚ тіркеу куәлігінде көрсетілген ЖСН арасындағы) сәйкестілігін тексеру;</w:t>
      </w:r>
      <w:r>
        <w:br/>
      </w:r>
      <w:r>
        <w:rPr>
          <w:rFonts w:ascii="Times New Roman"/>
          <w:b w:val="false"/>
          <w:i w:val="false"/>
          <w:color w:val="000000"/>
          <w:sz w:val="28"/>
        </w:rPr>
        <w:t>
      7) 4 үдеріс – тұтынушының ЭЦҚ түпнұсқалығының расталмауына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8) 5 үдеріс - тұтынушының ЭЦҚ арқылы қызмет көрсету үшін сұрау салуды куәландыру және тұтынушымен өңделу үшін электрондық құжатты (сұрау салуды) ЭҮШ арқылы ЭҮӨШ АЖО-на жіберу;</w:t>
      </w:r>
      <w:r>
        <w:br/>
      </w:r>
      <w:r>
        <w:rPr>
          <w:rFonts w:ascii="Times New Roman"/>
          <w:b w:val="false"/>
          <w:i w:val="false"/>
          <w:color w:val="000000"/>
          <w:sz w:val="28"/>
        </w:rPr>
        <w:t>
      9) 6 үдеріс – электрондық құжатты ЭҮӨШ АЖО-да тіркеу;</w:t>
      </w:r>
      <w:r>
        <w:br/>
      </w:r>
      <w:r>
        <w:rPr>
          <w:rFonts w:ascii="Times New Roman"/>
          <w:b w:val="false"/>
          <w:i w:val="false"/>
          <w:color w:val="000000"/>
          <w:sz w:val="28"/>
        </w:rPr>
        <w:t>
      10) 3 шарт – қызмет көрсетушінің тұтынушы қоса тіркеген құжаттардың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құжаттарға және қызмет көрсету негіздеріне сәйкестігін тексеруі (өңдеуі)</w:t>
      </w:r>
      <w:r>
        <w:br/>
      </w:r>
      <w:r>
        <w:rPr>
          <w:rFonts w:ascii="Times New Roman"/>
          <w:b w:val="false"/>
          <w:i w:val="false"/>
          <w:color w:val="000000"/>
          <w:sz w:val="28"/>
        </w:rPr>
        <w:t>
      11) 7 үдеріс- тұтынушының құжаттарында бұзушылықтардың болуына байланысты сұрау салынған қызметтен бас тарту туралы хабарламаны қалыптастыру;</w:t>
      </w:r>
      <w:r>
        <w:br/>
      </w:r>
      <w:r>
        <w:rPr>
          <w:rFonts w:ascii="Times New Roman"/>
          <w:b w:val="false"/>
          <w:i w:val="false"/>
          <w:color w:val="000000"/>
          <w:sz w:val="28"/>
        </w:rPr>
        <w:t>
      12) 8 үдеріс – тұтынушының ЭҮӨШ АЖО қалыптастырылған қызмет нәтижесін (электрондық құжаттар нысанындағы анықтамаларды) алуы. Электрондық құжат қызмет көрсетушінің өкілетті тұлғасының ЭЦҚ қолдануымен қалыптасады.</w:t>
      </w:r>
      <w:r>
        <w:br/>
      </w:r>
      <w:r>
        <w:rPr>
          <w:rFonts w:ascii="Times New Roman"/>
          <w:b w:val="false"/>
          <w:i w:val="false"/>
          <w:color w:val="000000"/>
          <w:sz w:val="28"/>
        </w:rPr>
        <w:t>
</w:t>
      </w:r>
      <w:r>
        <w:rPr>
          <w:rFonts w:ascii="Times New Roman"/>
          <w:b w:val="false"/>
          <w:i w:val="false"/>
          <w:color w:val="000000"/>
          <w:sz w:val="28"/>
        </w:rPr>
        <w:t>
      7. ХҚКО АЖ АЖО арқылы қызмет көрсетушінің адымдық әрекеттері және шешімдері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 (электрондық мемлекеттік қызметті көрсету кезіндегі функционалдық өзара іс-қимылдың </w:t>
      </w:r>
      <w:r>
        <w:rPr>
          <w:rFonts w:ascii="Times New Roman"/>
          <w:b w:val="false"/>
          <w:i w:val="false"/>
          <w:color w:val="000000"/>
          <w:sz w:val="28"/>
        </w:rPr>
        <w:t>N 2 диаграммасы</w:t>
      </w:r>
      <w:r>
        <w:rPr>
          <w:rFonts w:ascii="Times New Roman"/>
          <w:b w:val="false"/>
          <w:i w:val="false"/>
          <w:color w:val="000000"/>
          <w:sz w:val="28"/>
        </w:rPr>
        <w:t>):</w:t>
      </w:r>
      <w:r>
        <w:br/>
      </w:r>
      <w:r>
        <w:rPr>
          <w:rFonts w:ascii="Times New Roman"/>
          <w:b w:val="false"/>
          <w:i w:val="false"/>
          <w:color w:val="000000"/>
          <w:sz w:val="28"/>
        </w:rPr>
        <w:t>
      1) 1 үдеріс – Орталық операторының қызметті көрсету үшін логинді және парольді (авторизациялау үдерісі) ХҚКО АЖ АЖО-на енгізуі;</w:t>
      </w:r>
      <w:r>
        <w:br/>
      </w:r>
      <w:r>
        <w:rPr>
          <w:rFonts w:ascii="Times New Roman"/>
          <w:b w:val="false"/>
          <w:i w:val="false"/>
          <w:color w:val="000000"/>
          <w:sz w:val="28"/>
        </w:rPr>
        <w:t>
      2) 2 үдеріс – Орталық операторының осы Регламентте көрсетілген қызметтерді таңдауы, қызмет көрсету үшін сұрау салу нысанын экранға шығару және Орталық операторымен тұтынушының деректерін, сонымен қатар тұтынушы өкілінің сенімхаты бойынша деректерді енгізу (сенімхат нотариалды түрде куәландырылған кезінде, сенімхат басқаша куәландырылған кезінде – сенімхаттардың деректері толтырылмайды);</w:t>
      </w:r>
      <w:r>
        <w:br/>
      </w:r>
      <w:r>
        <w:rPr>
          <w:rFonts w:ascii="Times New Roman"/>
          <w:b w:val="false"/>
          <w:i w:val="false"/>
          <w:color w:val="000000"/>
          <w:sz w:val="28"/>
        </w:rPr>
        <w:t>
      3) 3 үдеріс – тұтынушының деректері туралы ЖТ МДБ-на, сондай-ақ БНАЖ-не – тұтынушы өкілінің куәландырылған деректері туралы ЭҮШ арқылы сұрау салуды жолдау;</w:t>
      </w:r>
      <w:r>
        <w:br/>
      </w:r>
      <w:r>
        <w:rPr>
          <w:rFonts w:ascii="Times New Roman"/>
          <w:b w:val="false"/>
          <w:i w:val="false"/>
          <w:color w:val="000000"/>
          <w:sz w:val="28"/>
        </w:rPr>
        <w:t>
      4) 1 шарт – ЖТ МДБ-да тұтынушы деректерінің, БНАЖ-де куәландырылған деректерінің болуын тексеру;</w:t>
      </w:r>
      <w:r>
        <w:br/>
      </w:r>
      <w:r>
        <w:rPr>
          <w:rFonts w:ascii="Times New Roman"/>
          <w:b w:val="false"/>
          <w:i w:val="false"/>
          <w:color w:val="000000"/>
          <w:sz w:val="28"/>
        </w:rPr>
        <w:t>
      5) 4 үдеріс – ЖТ МДБ-да тұтынушы деректерінің, БНАЖ-де куәландырылған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6) 5 үдеріс – Орталық операторының құжаттардың қағаз нысанында болуы туралы белгі қою бөлігінде сұрау салу нысанын толтыруы және тұтынушы ұсынған құжаттарды сканерлеуі, оларды сұрау салу нысанына тіркеу және қызмет көрсетуге сұрау салудың толтырылған нысанын (енгізілген деректерді) ЭЦҚ арқылы куәландыру;</w:t>
      </w:r>
      <w:r>
        <w:br/>
      </w:r>
      <w:r>
        <w:rPr>
          <w:rFonts w:ascii="Times New Roman"/>
          <w:b w:val="false"/>
          <w:i w:val="false"/>
          <w:color w:val="000000"/>
          <w:sz w:val="28"/>
        </w:rPr>
        <w:t>
      7) 6 үдеріс – Орталық операторының ЭЦҚ куәландырылған (қол қойылған) электрондық құжатты (тұтынушының сұрауын) ЭҮШ арқылы ЭҮӨШ АЖО-на жолдау;</w:t>
      </w:r>
      <w:r>
        <w:br/>
      </w:r>
      <w:r>
        <w:rPr>
          <w:rFonts w:ascii="Times New Roman"/>
          <w:b w:val="false"/>
          <w:i w:val="false"/>
          <w:color w:val="000000"/>
          <w:sz w:val="28"/>
        </w:rPr>
        <w:t>
      8) 7 үдеріс – ЭҮӨШ АЖО-да электрондық құжатты тіркеу;</w:t>
      </w:r>
      <w:r>
        <w:br/>
      </w:r>
      <w:r>
        <w:rPr>
          <w:rFonts w:ascii="Times New Roman"/>
          <w:b w:val="false"/>
          <w:i w:val="false"/>
          <w:color w:val="000000"/>
          <w:sz w:val="28"/>
        </w:rPr>
        <w:t>
      9) 2 шарт – қызмет көрсетушінің тұтынушы қоса тіркеген құжаттардың Стандартта көрсетілген құжаттарға және қызмет көрсету негіздеріне сәйкестігін тексеруі (өңдеуі);</w:t>
      </w:r>
      <w:r>
        <w:br/>
      </w:r>
      <w:r>
        <w:rPr>
          <w:rFonts w:ascii="Times New Roman"/>
          <w:b w:val="false"/>
          <w:i w:val="false"/>
          <w:color w:val="000000"/>
          <w:sz w:val="28"/>
        </w:rPr>
        <w:t>
      10) 8 үдеріс - тұтынушының құжаттарында бұзушылықтардың болуына байланысты сұрау салынған қызметтен бас тарту туралы хабарламаны қалыптастыру;</w:t>
      </w:r>
      <w:r>
        <w:br/>
      </w:r>
      <w:r>
        <w:rPr>
          <w:rFonts w:ascii="Times New Roman"/>
          <w:b w:val="false"/>
          <w:i w:val="false"/>
          <w:color w:val="000000"/>
          <w:sz w:val="28"/>
        </w:rPr>
        <w:t>
      11) 9 үдеріс – тұтынушының Орталық операторы арқылы қызмет нәтижесін (анықтаманы) алуы. Электрондық құжат қызмет берушінің уәкілетті тұлғасының ЭЦҚ қолданумен қалыптасады.</w:t>
      </w:r>
      <w:r>
        <w:br/>
      </w:r>
      <w:r>
        <w:rPr>
          <w:rFonts w:ascii="Times New Roman"/>
          <w:b w:val="false"/>
          <w:i w:val="false"/>
          <w:color w:val="000000"/>
          <w:sz w:val="28"/>
        </w:rPr>
        <w:t>
</w:t>
      </w:r>
      <w:r>
        <w:rPr>
          <w:rFonts w:ascii="Times New Roman"/>
          <w:b w:val="false"/>
          <w:i w:val="false"/>
          <w:color w:val="000000"/>
          <w:sz w:val="28"/>
        </w:rPr>
        <w:t>
      8. Қызмет көрсету үшін сұрау салу нысанын толтыру бойынша іс-қимылдың сипаттамасы:</w:t>
      </w:r>
      <w:r>
        <w:br/>
      </w:r>
      <w:r>
        <w:rPr>
          <w:rFonts w:ascii="Times New Roman"/>
          <w:b w:val="false"/>
          <w:i w:val="false"/>
          <w:color w:val="000000"/>
          <w:sz w:val="28"/>
        </w:rPr>
        <w:t>
      1) тұтынушының ЭҮП кіру үшін ЖСН, парольді және логинді енгізуі;</w:t>
      </w:r>
      <w:r>
        <w:br/>
      </w:r>
      <w:r>
        <w:rPr>
          <w:rFonts w:ascii="Times New Roman"/>
          <w:b w:val="false"/>
          <w:i w:val="false"/>
          <w:color w:val="000000"/>
          <w:sz w:val="28"/>
        </w:rPr>
        <w:t>
      2) осы Регламентте көрсетілген қызметті таңдау;</w:t>
      </w:r>
      <w:r>
        <w:br/>
      </w:r>
      <w:r>
        <w:rPr>
          <w:rFonts w:ascii="Times New Roman"/>
          <w:b w:val="false"/>
          <w:i w:val="false"/>
          <w:color w:val="000000"/>
          <w:sz w:val="28"/>
        </w:rPr>
        <w:t>
      3) "online қызметке тапсырыс беру" батырмасының көмегімен қызметке тапсырыс беру;</w:t>
      </w:r>
      <w:r>
        <w:br/>
      </w:r>
      <w:r>
        <w:rPr>
          <w:rFonts w:ascii="Times New Roman"/>
          <w:b w:val="false"/>
          <w:i w:val="false"/>
          <w:color w:val="000000"/>
          <w:sz w:val="28"/>
        </w:rPr>
        <w:t>
      4) сұрау салуды толтыру және қажетті құжаттарды электронды түрде тіркеу:</w:t>
      </w:r>
      <w:r>
        <w:br/>
      </w:r>
      <w:r>
        <w:rPr>
          <w:rFonts w:ascii="Times New Roman"/>
          <w:b w:val="false"/>
          <w:i w:val="false"/>
          <w:color w:val="000000"/>
          <w:sz w:val="28"/>
        </w:rPr>
        <w:t>
      ЖСН тұтынушының ЭҮП-да тіркелу нәтижесі бойынша автоматты түрде таңдалынады;</w:t>
      </w:r>
      <w:r>
        <w:br/>
      </w:r>
      <w:r>
        <w:rPr>
          <w:rFonts w:ascii="Times New Roman"/>
          <w:b w:val="false"/>
          <w:i w:val="false"/>
          <w:color w:val="000000"/>
          <w:sz w:val="28"/>
        </w:rPr>
        <w:t>
      тұтынушы "сұрау салуды жолдау" батырмасының көмегімен сұрау салуды куәландыруға (қол қоюға) көшуді жүзеге асырады;</w:t>
      </w:r>
      <w:r>
        <w:br/>
      </w:r>
      <w:r>
        <w:rPr>
          <w:rFonts w:ascii="Times New Roman"/>
          <w:b w:val="false"/>
          <w:i w:val="false"/>
          <w:color w:val="000000"/>
          <w:sz w:val="28"/>
        </w:rPr>
        <w:t>
      5) тұтынушының ЭЦҚ тіркеу куәлігін таңдауы;</w:t>
      </w:r>
      <w:r>
        <w:br/>
      </w:r>
      <w:r>
        <w:rPr>
          <w:rFonts w:ascii="Times New Roman"/>
          <w:b w:val="false"/>
          <w:i w:val="false"/>
          <w:color w:val="000000"/>
          <w:sz w:val="28"/>
        </w:rPr>
        <w:t>
      6) сұрау салуды куәландыру (қол қою) - тұтынушы "қол қою" батырмасының көмегімен ЭЦҚ сұрау салуды куәландыруды (қол қоюды) жүзеге асырып, одан кейін сұрау салу ЭҮӨШ АЖО-на өңдеуге жіберіледі;</w:t>
      </w:r>
      <w:r>
        <w:br/>
      </w:r>
      <w:r>
        <w:rPr>
          <w:rFonts w:ascii="Times New Roman"/>
          <w:b w:val="false"/>
          <w:i w:val="false"/>
          <w:color w:val="000000"/>
          <w:sz w:val="28"/>
        </w:rPr>
        <w:t>
      7) ЭҮӨШ АЖО-да сұрау салуды өңдеу;</w:t>
      </w:r>
      <w:r>
        <w:br/>
      </w:r>
      <w:r>
        <w:rPr>
          <w:rFonts w:ascii="Times New Roman"/>
          <w:b w:val="false"/>
          <w:i w:val="false"/>
          <w:color w:val="000000"/>
          <w:sz w:val="28"/>
        </w:rPr>
        <w:t>
      8) тұтынушыда дисплей экранында келесі ақпараттар шығады: ЖСН; сұрау салудың нөмірі; қызмет түрі; сұрау салудың мәртебесі; қызмет көрсету мерзімі;</w:t>
      </w:r>
      <w:r>
        <w:br/>
      </w:r>
      <w:r>
        <w:rPr>
          <w:rFonts w:ascii="Times New Roman"/>
          <w:b w:val="false"/>
          <w:i w:val="false"/>
          <w:color w:val="000000"/>
          <w:sz w:val="28"/>
        </w:rPr>
        <w:t>
      "мәртебені жаңарту" батырмасының көмегімен тұтынушыға салынған сұрауды өңдеу нәтижесін көруге мүмкіндік беріледі;</w:t>
      </w:r>
      <w:r>
        <w:br/>
      </w:r>
      <w:r>
        <w:rPr>
          <w:rFonts w:ascii="Times New Roman"/>
          <w:b w:val="false"/>
          <w:i w:val="false"/>
          <w:color w:val="000000"/>
          <w:sz w:val="28"/>
        </w:rPr>
        <w:t>
      ЭҮП жауап алған кезде "нәтижені қарау" батырмасы пайда болады.</w:t>
      </w:r>
      <w:r>
        <w:br/>
      </w:r>
      <w:r>
        <w:rPr>
          <w:rFonts w:ascii="Times New Roman"/>
          <w:b w:val="false"/>
          <w:i w:val="false"/>
          <w:color w:val="000000"/>
          <w:sz w:val="28"/>
        </w:rPr>
        <w:t>
</w:t>
      </w:r>
      <w:r>
        <w:rPr>
          <w:rFonts w:ascii="Times New Roman"/>
          <w:b w:val="false"/>
          <w:i w:val="false"/>
          <w:color w:val="000000"/>
          <w:sz w:val="28"/>
        </w:rPr>
        <w:t>
      9. Электрондық мемлекеттік қызмет бойынша салынған сұраудың орындалу мәртебесін тұтынушының тексеру әдісі: ҮЭП-да "Қызметтерді алу тарихы" тарауында, сонымен қатар Орталыққа өтініш білдірген жағдайда.</w:t>
      </w:r>
      <w:r>
        <w:br/>
      </w:r>
      <w:r>
        <w:rPr>
          <w:rFonts w:ascii="Times New Roman"/>
          <w:b w:val="false"/>
          <w:i w:val="false"/>
          <w:color w:val="000000"/>
          <w:sz w:val="28"/>
        </w:rPr>
        <w:t>
</w:t>
      </w:r>
      <w:r>
        <w:rPr>
          <w:rFonts w:ascii="Times New Roman"/>
          <w:b w:val="false"/>
          <w:i w:val="false"/>
          <w:color w:val="000000"/>
          <w:sz w:val="28"/>
        </w:rPr>
        <w:t>
      10. Қызмет көрсету бойынша қажетті ақпаратты және кеңесті саll-орталықтың телефоны арқылы алуға болады: (1414).</w:t>
      </w:r>
    </w:p>
    <w:bookmarkEnd w:id="55"/>
    <w:bookmarkStart w:name="z117" w:id="56"/>
    <w:p>
      <w:pPr>
        <w:spacing w:after="0"/>
        <w:ind w:left="0"/>
        <w:jc w:val="left"/>
      </w:pPr>
      <w:r>
        <w:rPr>
          <w:rFonts w:ascii="Times New Roman"/>
          <w:b/>
          <w:i w:val="false"/>
          <w:color w:val="000000"/>
        </w:rPr>
        <w:t xml:space="preserve"> 
3. Электрондық мемлекеттік қызмет көрсету үдерісіндегі</w:t>
      </w:r>
      <w:r>
        <w:br/>
      </w:r>
      <w:r>
        <w:rPr>
          <w:rFonts w:ascii="Times New Roman"/>
          <w:b/>
          <w:i w:val="false"/>
          <w:color w:val="000000"/>
        </w:rPr>
        <w:t>
өзара іс-қимыл тәртібін сипаттау</w:t>
      </w:r>
    </w:p>
    <w:bookmarkEnd w:id="56"/>
    <w:bookmarkStart w:name="z118" w:id="57"/>
    <w:p>
      <w:pPr>
        <w:spacing w:after="0"/>
        <w:ind w:left="0"/>
        <w:jc w:val="both"/>
      </w:pPr>
      <w:r>
        <w:rPr>
          <w:rFonts w:ascii="Times New Roman"/>
          <w:b w:val="false"/>
          <w:i w:val="false"/>
          <w:color w:val="000000"/>
          <w:sz w:val="28"/>
        </w:rPr>
        <w:t>
      11. Қызмет көрсету үдерісіне қатысатын КФБ:</w:t>
      </w:r>
      <w:r>
        <w:br/>
      </w:r>
      <w:r>
        <w:rPr>
          <w:rFonts w:ascii="Times New Roman"/>
          <w:b w:val="false"/>
          <w:i w:val="false"/>
          <w:color w:val="000000"/>
          <w:sz w:val="28"/>
        </w:rPr>
        <w:t>
      Орталық операторлары;</w:t>
      </w:r>
      <w:r>
        <w:br/>
      </w:r>
      <w:r>
        <w:rPr>
          <w:rFonts w:ascii="Times New Roman"/>
          <w:b w:val="false"/>
          <w:i w:val="false"/>
          <w:color w:val="000000"/>
          <w:sz w:val="28"/>
        </w:rPr>
        <w:t>
      ЭҮП;</w:t>
      </w:r>
      <w:r>
        <w:br/>
      </w:r>
      <w:r>
        <w:rPr>
          <w:rFonts w:ascii="Times New Roman"/>
          <w:b w:val="false"/>
          <w:i w:val="false"/>
          <w:color w:val="000000"/>
          <w:sz w:val="28"/>
        </w:rPr>
        <w:t>
      ЭҮШ;</w:t>
      </w:r>
      <w:r>
        <w:br/>
      </w:r>
      <w:r>
        <w:rPr>
          <w:rFonts w:ascii="Times New Roman"/>
          <w:b w:val="false"/>
          <w:i w:val="false"/>
          <w:color w:val="000000"/>
          <w:sz w:val="28"/>
        </w:rPr>
        <w:t>
      ЭҮӨШ;</w:t>
      </w:r>
      <w:r>
        <w:br/>
      </w:r>
      <w:r>
        <w:rPr>
          <w:rFonts w:ascii="Times New Roman"/>
          <w:b w:val="false"/>
          <w:i w:val="false"/>
          <w:color w:val="000000"/>
          <w:sz w:val="28"/>
        </w:rPr>
        <w:t>
      ЭҮӨШ АЖО;</w:t>
      </w:r>
      <w:r>
        <w:br/>
      </w:r>
      <w:r>
        <w:rPr>
          <w:rFonts w:ascii="Times New Roman"/>
          <w:b w:val="false"/>
          <w:i w:val="false"/>
          <w:color w:val="000000"/>
          <w:sz w:val="28"/>
        </w:rPr>
        <w:t>
      ХҚКО АЖ АЖО;</w:t>
      </w:r>
      <w:r>
        <w:br/>
      </w:r>
      <w:r>
        <w:rPr>
          <w:rFonts w:ascii="Times New Roman"/>
          <w:b w:val="false"/>
          <w:i w:val="false"/>
          <w:color w:val="000000"/>
          <w:sz w:val="28"/>
        </w:rPr>
        <w:t>
      БНАЖ;</w:t>
      </w:r>
      <w:r>
        <w:br/>
      </w:r>
      <w:r>
        <w:rPr>
          <w:rFonts w:ascii="Times New Roman"/>
          <w:b w:val="false"/>
          <w:i w:val="false"/>
          <w:color w:val="000000"/>
          <w:sz w:val="28"/>
        </w:rPr>
        <w:t>
      ЖТ МДБ.</w:t>
      </w:r>
      <w:r>
        <w:br/>
      </w:r>
      <w:r>
        <w:rPr>
          <w:rFonts w:ascii="Times New Roman"/>
          <w:b w:val="false"/>
          <w:i w:val="false"/>
          <w:color w:val="000000"/>
          <w:sz w:val="28"/>
        </w:rPr>
        <w:t>
</w:t>
      </w:r>
      <w:r>
        <w:rPr>
          <w:rFonts w:ascii="Times New Roman"/>
          <w:b w:val="false"/>
          <w:i w:val="false"/>
          <w:color w:val="000000"/>
          <w:sz w:val="28"/>
        </w:rPr>
        <w:t>
      12. Әрбiр iс-қимылдың орындалу мерзiмi көрсетіле отырып, iс-қимыл (рәсiмдер, функциялар, операциялар) бірізділігінің мәтiндiк кестелiк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Іс-қимылдың қисынды бірізділігі арасындағы өзара байланысты көрсететiн диаграмма (электрондық мемлекеттiк қызмет көрсету үдерiсiнде) олардың сипаттамасына сәйкес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Тұтынушыларға қызмет көрсету нәтижелері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мемлекеттiк қызметтi көрсету үдерiсiне қойылатын талаптар:</w:t>
      </w:r>
      <w:r>
        <w:br/>
      </w:r>
      <w:r>
        <w:rPr>
          <w:rFonts w:ascii="Times New Roman"/>
          <w:b w:val="false"/>
          <w:i w:val="false"/>
          <w:color w:val="000000"/>
          <w:sz w:val="28"/>
        </w:rPr>
        <w:t>
      1) құпиялылық (ақпаратты рұқсат етілмеген түрде алудан қорғау);</w:t>
      </w:r>
      <w:r>
        <w:br/>
      </w:r>
      <w:r>
        <w:rPr>
          <w:rFonts w:ascii="Times New Roman"/>
          <w:b w:val="false"/>
          <w:i w:val="false"/>
          <w:color w:val="000000"/>
          <w:sz w:val="28"/>
        </w:rPr>
        <w:t>
      2) тұтастығы (ақпаратты рұқсат етілмеген түрде өзгертуден қорғау);</w:t>
      </w:r>
      <w:r>
        <w:br/>
      </w:r>
      <w:r>
        <w:rPr>
          <w:rFonts w:ascii="Times New Roman"/>
          <w:b w:val="false"/>
          <w:i w:val="false"/>
          <w:color w:val="000000"/>
          <w:sz w:val="28"/>
        </w:rPr>
        <w:t>
      3) қолжетімділік (ақпаратты және ресурстарды рұқсат етілмеген түрде ұстап қалудан қорғау).</w:t>
      </w:r>
      <w:r>
        <w:br/>
      </w:r>
      <w:r>
        <w:rPr>
          <w:rFonts w:ascii="Times New Roman"/>
          <w:b w:val="false"/>
          <w:i w:val="false"/>
          <w:color w:val="000000"/>
          <w:sz w:val="28"/>
        </w:rPr>
        <w:t>
</w:t>
      </w:r>
      <w:r>
        <w:rPr>
          <w:rFonts w:ascii="Times New Roman"/>
          <w:b w:val="false"/>
          <w:i w:val="false"/>
          <w:color w:val="000000"/>
          <w:sz w:val="28"/>
        </w:rPr>
        <w:t>
      16. Қызметтi көрсетудiң техникалық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қызмет көрсетіліп жатқан тұлғада ЖСН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пайдаланушының ЭЦҚ болуы.</w:t>
      </w:r>
    </w:p>
    <w:bookmarkEnd w:id="57"/>
    <w:bookmarkStart w:name="z124" w:id="58"/>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 анықтама беру"</w:t>
      </w:r>
      <w:r>
        <w:br/>
      </w:r>
      <w:r>
        <w:rPr>
          <w:rFonts w:ascii="Times New Roman"/>
          <w:b w:val="false"/>
          <w:i w:val="false"/>
          <w:color w:val="000000"/>
          <w:sz w:val="28"/>
        </w:rPr>
        <w:t>
электрондық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58"/>
    <w:bookmarkStart w:name="z125" w:id="59"/>
    <w:p>
      <w:pPr>
        <w:spacing w:after="0"/>
        <w:ind w:left="0"/>
        <w:jc w:val="both"/>
      </w:pPr>
      <w:r>
        <w:rPr>
          <w:rFonts w:ascii="Times New Roman"/>
          <w:b w:val="false"/>
          <w:i w:val="false"/>
          <w:color w:val="000000"/>
          <w:sz w:val="28"/>
        </w:rPr>
        <w:t>
      1 кесте. ЭҮП арқылы ҚФБ іс-қимылдарының сипаттамасы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2705"/>
        <w:gridCol w:w="2789"/>
        <w:gridCol w:w="2705"/>
        <w:gridCol w:w="2705"/>
        <w:gridCol w:w="2622"/>
      </w:tblGrid>
      <w:tr>
        <w:trPr>
          <w:trHeight w:val="108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 барысының, ағынының) N</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16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ЭҮП-да ЖСН және пароль бойынша авторизацияланады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болуына байланысты бас тарту туралы хабарламаны қалыптастырады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таңдайды және ЭЦҚ тұтынушының таңдауымен сұрау салудың деректерін қалыптастырады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тұтынушының деректерінде бұзушылықтардың болуына байланысты бас тарту туралы хабарламаны қалыптастырады</w:t>
            </w:r>
          </w:p>
        </w:tc>
      </w:tr>
      <w:tr>
        <w:trPr>
          <w:trHeight w:val="18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сәтті қалыптастыру туралы хабарламаны көрсету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Сұралынған электрондық мемлекеттік қызметтен бас тарту туралы хабарламаны қалыптастыру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Сұралынған электрондық мемлекеттік қызметтен бас тарту туралы хабарламаны қалыптастыру</w:t>
            </w:r>
          </w:p>
        </w:tc>
      </w:tr>
      <w:tr>
        <w:trPr>
          <w:trHeight w:val="54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8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 xml:space="preserve">3 – егер авторизациялау сәтті өтсе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5 – егер бұзушылықтар болмаса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4"/>
        <w:gridCol w:w="3474"/>
        <w:gridCol w:w="4511"/>
        <w:gridCol w:w="2501"/>
      </w:tblGrid>
      <w:tr>
        <w:trPr>
          <w:trHeight w:val="27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9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арқылы куәландыру (қол қою) және сұрау салуды ЭҮӨШ АЖО-на жолдау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бұзушылықтардың болуына байланысты бас тарту туралы хабарламаны қалыптастыру</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81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беріп, сұрау салуды тіркеу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Дәлелді бас тартуды қалыптастыру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27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r>
      <w:tr>
        <w:trPr>
          <w:trHeight w:val="915"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8 – егер бұзушылықтар болмаса</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26" w:id="60"/>
    <w:p>
      <w:pPr>
        <w:spacing w:after="0"/>
        <w:ind w:left="0"/>
        <w:jc w:val="both"/>
      </w:pPr>
      <w:r>
        <w:rPr>
          <w:rFonts w:ascii="Times New Roman"/>
          <w:b w:val="false"/>
          <w:i w:val="false"/>
          <w:color w:val="000000"/>
          <w:sz w:val="28"/>
        </w:rPr>
        <w:t>
      2 кесте. Орталық арқылы ҚФБ іс-қимылдарының сипаттамасы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2696"/>
        <w:gridCol w:w="2780"/>
        <w:gridCol w:w="2697"/>
        <w:gridCol w:w="2697"/>
        <w:gridCol w:w="2698"/>
      </w:tblGrid>
      <w:tr>
        <w:trPr>
          <w:trHeight w:val="10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 барысының, ағынының) N</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 БНАЖ</w:t>
            </w:r>
          </w:p>
        </w:tc>
      </w:tr>
      <w:tr>
        <w:trPr>
          <w:trHeight w:val="24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(үдерiстiң, рәсiмдеудiң, операцияның) атауы және олардың сипаттамасы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логин және пароль бойынша авторизацияланады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салудың деректерін қалыптастырады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Салынған сұрауды ЖТ МДБ-на, БНАЖ-ге жолдау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деректерінің болмауына байланысты деректерді алу мүмкіндігі жоқтығы туралы хабарламаны қалыптастырады</w:t>
            </w:r>
          </w:p>
        </w:tc>
      </w:tr>
      <w:tr>
        <w:trPr>
          <w:trHeight w:val="16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беріп, сұрау салуды жүйеде тіркеу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 салудың сәтті қалыптасуы туралы хабарламаны көрсету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5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8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іс-қимылдың нөмiрi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тұтынушының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5 – егер бұзушылықтар болмаса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4"/>
        <w:gridCol w:w="2388"/>
        <w:gridCol w:w="2998"/>
        <w:gridCol w:w="3377"/>
        <w:gridCol w:w="2263"/>
      </w:tblGrid>
      <w:tr>
        <w:trPr>
          <w:trHeight w:val="27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1515"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нысанына қажетті құжаттарды және ЭЦҚ куәлігін тіркеп, сұрау салуды толтыру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куәландырылған (қол қойылған) құжатты ЭҮӨШ АЖО-на жолдау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бұзушылықтардың болуына байланысты қызметтен бас тарту туралы хабарламаны қалыптастыру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қызмет нәтижесін алуы</w:t>
            </w:r>
          </w:p>
        </w:tc>
      </w:tr>
      <w:tr>
        <w:trPr>
          <w:trHeight w:val="135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қалыптасуы туралы хабарламаны көрсету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бағдарлау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беріп, сұрау салуды тіркеу</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27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r>
      <w:tr>
        <w:trPr>
          <w:trHeight w:val="1350" w:hRule="atLeast"/>
        </w:trPr>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w:t>
            </w:r>
            <w:r>
              <w:br/>
            </w:r>
            <w:r>
              <w:rPr>
                <w:rFonts w:ascii="Times New Roman"/>
                <w:b w:val="false"/>
                <w:i w:val="false"/>
                <w:color w:val="000000"/>
                <w:sz w:val="20"/>
              </w:rPr>
              <w:t>
</w:t>
            </w:r>
            <w:r>
              <w:rPr>
                <w:rFonts w:ascii="Times New Roman"/>
                <w:b w:val="false"/>
                <w:i w:val="false"/>
                <w:color w:val="000000"/>
                <w:sz w:val="20"/>
              </w:rPr>
              <w:t>9 – егер бұзушылықтар болмаса</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27" w:id="61"/>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 анықтама беру"</w:t>
      </w:r>
      <w:r>
        <w:br/>
      </w:r>
      <w:r>
        <w:rPr>
          <w:rFonts w:ascii="Times New Roman"/>
          <w:b w:val="false"/>
          <w:i w:val="false"/>
          <w:color w:val="000000"/>
          <w:sz w:val="28"/>
        </w:rPr>
        <w:t>
электрондық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61"/>
    <w:bookmarkStart w:name="z128" w:id="62"/>
    <w:p>
      <w:pPr>
        <w:spacing w:after="0"/>
        <w:ind w:left="0"/>
        <w:jc w:val="left"/>
      </w:pPr>
      <w:r>
        <w:rPr>
          <w:rFonts w:ascii="Times New Roman"/>
          <w:b/>
          <w:i w:val="false"/>
          <w:color w:val="000000"/>
        </w:rPr>
        <w:t xml:space="preserve"> 
ЭҮП арқылы электрондық мемлекеттік қызмет көрсету кезіндегі</w:t>
      </w:r>
      <w:r>
        <w:br/>
      </w:r>
      <w:r>
        <w:rPr>
          <w:rFonts w:ascii="Times New Roman"/>
          <w:b/>
          <w:i w:val="false"/>
          <w:color w:val="000000"/>
        </w:rPr>
        <w:t>
функционалдық өзара іс-қимылдың N 1 диаграммасы</w:t>
      </w:r>
    </w:p>
    <w:bookmarkEnd w:id="62"/>
    <w:p>
      <w:pPr>
        <w:spacing w:after="0"/>
        <w:ind w:left="0"/>
        <w:jc w:val="both"/>
      </w:pPr>
      <w:r>
        <w:drawing>
          <wp:inline distT="0" distB="0" distL="0" distR="0">
            <wp:extent cx="82931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293100" cy="7480300"/>
                    </a:xfrm>
                    <a:prstGeom prst="rect">
                      <a:avLst/>
                    </a:prstGeom>
                  </pic:spPr>
                </pic:pic>
              </a:graphicData>
            </a:graphic>
          </wp:inline>
        </w:drawing>
      </w:r>
    </w:p>
    <w:bookmarkStart w:name="z129" w:id="63"/>
    <w:p>
      <w:pPr>
        <w:spacing w:after="0"/>
        <w:ind w:left="0"/>
        <w:jc w:val="left"/>
      </w:pPr>
      <w:r>
        <w:rPr>
          <w:rFonts w:ascii="Times New Roman"/>
          <w:b/>
          <w:i w:val="false"/>
          <w:color w:val="000000"/>
        </w:rPr>
        <w:t xml:space="preserve"> 
Орталық арқылы электрондық мемлекеттік қызмет көрсету кезіндегі</w:t>
      </w:r>
      <w:r>
        <w:br/>
      </w:r>
      <w:r>
        <w:rPr>
          <w:rFonts w:ascii="Times New Roman"/>
          <w:b/>
          <w:i w:val="false"/>
          <w:color w:val="000000"/>
        </w:rPr>
        <w:t>
функционалдық өзара іс-қимылдың N 2 диаграммасы</w:t>
      </w:r>
    </w:p>
    <w:bookmarkEnd w:id="63"/>
    <w:p>
      <w:pPr>
        <w:spacing w:after="0"/>
        <w:ind w:left="0"/>
        <w:jc w:val="both"/>
      </w:pPr>
      <w:r>
        <w:drawing>
          <wp:inline distT="0" distB="0" distL="0" distR="0">
            <wp:extent cx="79121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912100" cy="7480300"/>
                    </a:xfrm>
                    <a:prstGeom prst="rect">
                      <a:avLst/>
                    </a:prstGeom>
                  </pic:spPr>
                </pic:pic>
              </a:graphicData>
            </a:graphic>
          </wp:inline>
        </w:drawing>
      </w:r>
    </w:p>
    <w:bookmarkStart w:name="z130" w:id="64"/>
    <w:p>
      <w:pPr>
        <w:spacing w:after="0"/>
        <w:ind w:left="0"/>
        <w:jc w:val="left"/>
      </w:pPr>
      <w:r>
        <w:rPr>
          <w:rFonts w:ascii="Times New Roman"/>
          <w:b/>
          <w:i w:val="false"/>
          <w:color w:val="000000"/>
        </w:rPr>
        <w:t xml:space="preserve"> 
Шартты белгілер:</w:t>
      </w:r>
    </w:p>
    <w:bookmarkEnd w:id="64"/>
    <w:p>
      <w:pPr>
        <w:spacing w:after="0"/>
        <w:ind w:left="0"/>
        <w:jc w:val="both"/>
      </w:pPr>
      <w:r>
        <w:drawing>
          <wp:inline distT="0" distB="0" distL="0" distR="0">
            <wp:extent cx="50546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054600" cy="7480300"/>
                    </a:xfrm>
                    <a:prstGeom prst="rect">
                      <a:avLst/>
                    </a:prstGeom>
                  </pic:spPr>
                </pic:pic>
              </a:graphicData>
            </a:graphic>
          </wp:inline>
        </w:drawing>
      </w:r>
    </w:p>
    <w:bookmarkStart w:name="z131" w:id="65"/>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жөнiнде анықтама беру"</w:t>
      </w:r>
      <w:r>
        <w:br/>
      </w:r>
      <w:r>
        <w:rPr>
          <w:rFonts w:ascii="Times New Roman"/>
          <w:b w:val="false"/>
          <w:i w:val="false"/>
          <w:color w:val="000000"/>
          <w:sz w:val="28"/>
        </w:rPr>
        <w:t>
электрондық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65"/>
    <w:bookmarkStart w:name="z132" w:id="66"/>
    <w:p>
      <w:pPr>
        <w:spacing w:after="0"/>
        <w:ind w:left="0"/>
        <w:jc w:val="both"/>
      </w:pPr>
      <w:r>
        <w:rPr>
          <w:rFonts w:ascii="Times New Roman"/>
          <w:b w:val="false"/>
          <w:i w:val="false"/>
          <w:color w:val="000000"/>
          <w:sz w:val="28"/>
        </w:rPr>
        <w:t>
</w:t>
      </w:r>
      <w:r>
        <w:rPr>
          <w:rFonts w:ascii="Times New Roman"/>
          <w:b/>
          <w:i w:val="false"/>
          <w:color w:val="000000"/>
          <w:sz w:val="28"/>
        </w:rPr>
        <w:t>      Электрондық мемлекеттік қызметтерінің "сапа" және</w:t>
      </w:r>
      <w:r>
        <w:br/>
      </w:r>
      <w:r>
        <w:rPr>
          <w:rFonts w:ascii="Times New Roman"/>
          <w:b w:val="false"/>
          <w:i w:val="false"/>
          <w:color w:val="000000"/>
          <w:sz w:val="28"/>
        </w:rPr>
        <w:t>
</w:t>
      </w:r>
      <w:r>
        <w:rPr>
          <w:rFonts w:ascii="Times New Roman"/>
          <w:b/>
          <w:i w:val="false"/>
          <w:color w:val="000000"/>
          <w:sz w:val="28"/>
        </w:rPr>
        <w:t>"қолжетімділік" көрсеткіштерін анықтау үшін сауалнаманың нысаны</w:t>
      </w:r>
    </w:p>
    <w:bookmarkEnd w:id="66"/>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(қызметтің атауы)</w:t>
      </w:r>
    </w:p>
    <w:bookmarkStart w:name="z133" w:id="67"/>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