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f4d3" w14:textId="e75f4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тағайындау"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2012 жылғы 12 желтоқсандағы N 26/31 қаулысы. Қарағанды облысының Әділет департаментінде 2013 жылғы 22 қаңтарда N 2128 тіркелді. Күші жойылды Қарағанды облысы Сәтбаев қаласы әкімдігінің 2013 жылғы 27 мамырдағы № 12/39 қаулысымен</w:t>
      </w:r>
    </w:p>
    <w:p>
      <w:pPr>
        <w:spacing w:after="0"/>
        <w:ind w:left="0"/>
        <w:jc w:val="both"/>
      </w:pPr>
      <w:r>
        <w:rPr>
          <w:rFonts w:ascii="Times New Roman"/>
          <w:b w:val="false"/>
          <w:i w:val="false"/>
          <w:color w:val="ff0000"/>
          <w:sz w:val="28"/>
        </w:rPr>
        <w:t>      Ескерту. Күші жойылды Қарағанды облысы Сәтбаев қалалық мәслихатының 27.05.2013 N 12/39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атаулы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Сәтбаев қаласы әкімінің орынбасары М.С. Мәдиеваға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Сәтбаев қаласының әкімі                    Б.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N 26/31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ҚФБ - мемлекеттік қызмет көрсету үдерісіне қатысатын мүдделі органдардың жауапты тұлғалары - құрылымдық - функцияналдық бірліктері, ақпараттық жүйелері немесе олардың қосалқы жүйелері;</w:t>
      </w:r>
      <w:r>
        <w:br/>
      </w:r>
      <w:r>
        <w:rPr>
          <w:rFonts w:ascii="Times New Roman"/>
          <w:b w:val="false"/>
          <w:i w:val="false"/>
          <w:color w:val="000000"/>
          <w:sz w:val="28"/>
        </w:rPr>
        <w:t>
      2) мемлекеттік атаулы әлеуметтік көмек (бұдан әрі - атаулы әлеуметтік көмек) - ағымдағы тоқсанға тағайындалатын, отбасының әрбір мүшесінің орташа табысы белгіленген деңгейден (кедейшілік шегінен) төмен тұлғаларға және отбасыларға ақшалай төлем;</w:t>
      </w:r>
      <w:r>
        <w:br/>
      </w:r>
      <w:r>
        <w:rPr>
          <w:rFonts w:ascii="Times New Roman"/>
          <w:b w:val="false"/>
          <w:i w:val="false"/>
          <w:color w:val="000000"/>
          <w:sz w:val="28"/>
        </w:rPr>
        <w:t>
      3) уәкілетті орган - "Сәтбаев қаласының жұмыспен қамту және әлеуметтік бағдарламалар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"Мемлекеттік атаулы әлеуметтік көмек тағайындау" мемлекеттік қызмет регламенті (бұдан әрі - регламент) мемлекеттік атаулы әлеуметтік көмек тағайындау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"Сәтбаев қаласының жұмыспен қамту және әлеуметтік бағдарламалар бөлімі" мемлекеттік мекемесімен, (бұдан әрі - уәкілетті орган), (байланыс деректері осы регламенттегі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"Мемлекеттік атаулы әлеуметтік көмек туралы" 2001 жылғы 17 шілдедегі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1-тармағының, Қазақстан Республикасы Үкіметінің 2001 жылғы 24 желтоқсандағы N 1685 қаулысымен бекітілген Мемлекеттік атаулы әлеуметтік көмекті тағайындау және төлеу ережесінің </w:t>
      </w:r>
      <w:r>
        <w:rPr>
          <w:rFonts w:ascii="Times New Roman"/>
          <w:b w:val="false"/>
          <w:i w:val="false"/>
          <w:color w:val="000000"/>
          <w:sz w:val="28"/>
        </w:rPr>
        <w:t>2-тарауының</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N 237-ө </w:t>
      </w:r>
      <w:r>
        <w:rPr>
          <w:rFonts w:ascii="Times New Roman"/>
          <w:b w:val="false"/>
          <w:i w:val="false"/>
          <w:color w:val="000000"/>
          <w:sz w:val="28"/>
        </w:rPr>
        <w:t>бұйрығының</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тұтынушыға мемлекеттік атаулы әлеуметтік көмекті тағайындау туралы хабарлама (бұдан әрі - хабарлама) не қызмет көрсетуден бас тарту туралы қағаз жеткізгіштегі дәлелді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көрсетудің тәртібіне талаптар</w:t>
      </w:r>
    </w:p>
    <w:bookmarkEnd w:id="7"/>
    <w:bookmarkStart w:name="z16" w:id="8"/>
    <w:p>
      <w:pPr>
        <w:spacing w:after="0"/>
        <w:ind w:left="0"/>
        <w:jc w:val="both"/>
      </w:pPr>
      <w:r>
        <w:rPr>
          <w:rFonts w:ascii="Times New Roman"/>
          <w:b w:val="false"/>
          <w:i w:val="false"/>
          <w:color w:val="000000"/>
          <w:sz w:val="28"/>
        </w:rPr>
        <w:t>
      7.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Уәкілетті органның, жұмыс кестесі: демалыс (сенбі, жексенбі) және мереке күндерін қоспағанда, сағат 13.00-ден 14.00-ге дейін түскі үзіліспен сағат 09.00-ден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алу үшін тұтынушыдан өтініш алған уақыттан бастап және мемлекеттік қызметтің нәтижесін берген уақытқа дейін мемлекеттік қызметті көрсету кезеңдері: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қажетті құжаттармен уәкілетті органға немесе, тұрғылықты жері бойынша кент әкіміне өтініш береді;</w:t>
      </w:r>
      <w:r>
        <w:br/>
      </w:r>
      <w:r>
        <w:rPr>
          <w:rFonts w:ascii="Times New Roman"/>
          <w:b w:val="false"/>
          <w:i w:val="false"/>
          <w:color w:val="000000"/>
          <w:sz w:val="28"/>
        </w:rPr>
        <w:t>
      2) уәкілетті орган тұтынушы уәкілетті органға өтініш білдірген кездегі ұсынылған, құжаттарды қарастыруды, тіркеуді жүзеге асырады, хабарламаны немесе мемлекеттік қызметті көрсетуден бас тарту туралы дәлелді жауапты дайындайды және мемлекеттік қызмет көрсету нәтижесін, уәкілетті органға өтініш білдірген жағдайда, тұтынушыға жолдайды;</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әрекет) тәртібінің сипаттамасы</w:t>
      </w:r>
    </w:p>
    <w:bookmarkEnd w:id="9"/>
    <w:bookmarkStart w:name="z23" w:id="10"/>
    <w:p>
      <w:pPr>
        <w:spacing w:after="0"/>
        <w:ind w:left="0"/>
        <w:jc w:val="both"/>
      </w:pPr>
      <w:r>
        <w:rPr>
          <w:rFonts w:ascii="Times New Roman"/>
          <w:b w:val="false"/>
          <w:i w:val="false"/>
          <w:color w:val="000000"/>
          <w:sz w:val="28"/>
        </w:rPr>
        <w:t>
      13. Тұтынушы мемлекеттік қызметті алу үшін мынадай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14. Барлық қажетті құжаттарды тапсырғаннан кейін уәкілетті органда тұтынушыға мемлекеттік қызметке тұтынушыны тіркелген және алатын күні, құжаттарды қабылдаған адамның тегі мен аты - 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атаулы әлеуметтік көмекті тағайындау (тағайындаудан бас тарту) туралы хабарламаны жеткізу тұрғылықты жері бойынша уәкілетті органға тұтынушының өзі келгенде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16. Мынадай:</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мемлекеттік қызмет көрсетуден бас тартылады.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келесі құрылымдық - функцияналдық бірліктер (бұдан әрі - ҚФБ) қатысады:</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w:t>
      </w:r>
      <w:r>
        <w:rPr>
          <w:rFonts w:ascii="Times New Roman"/>
          <w:b w:val="false"/>
          <w:i w:val="false"/>
          <w:color w:val="000000"/>
          <w:sz w:val="28"/>
        </w:rPr>
        <w:t>
      18.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 көрсетуге уәкілетті орган басшысы жауапты тұлға болып табылады (бұдан әрі - лауазымды тұлға).</w:t>
      </w:r>
      <w:r>
        <w:br/>
      </w:r>
      <w:r>
        <w:rPr>
          <w:rFonts w:ascii="Times New Roman"/>
          <w:b w:val="false"/>
          <w:i w:val="false"/>
          <w:color w:val="000000"/>
          <w:sz w:val="28"/>
        </w:rPr>
        <w:t>
      Лауазымды тұлға мемлекеттік қызметтің сапасына және белгіленген мерзімінде іске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"Мемлекеттік атаулы әлеуметтік көмек тағайындау" мемлекеттік қызмет көрсету бойынша уәкілетті органның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3"/>
        <w:gridCol w:w="4950"/>
        <w:gridCol w:w="1997"/>
      </w:tblGrid>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бойынша функцияларды жүзеге асыратын уәкілетті органның, атауы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 жайы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жұмыспен қамту және әлеуметтік бағдарламалар бөлімі" мемлекеттік мекемесі</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 N 218 кабинет</w:t>
            </w:r>
            <w:r>
              <w:br/>
            </w:r>
            <w:r>
              <w:rPr>
                <w:rFonts w:ascii="Times New Roman"/>
                <w:b w:val="false"/>
                <w:i w:val="false"/>
                <w:color w:val="000000"/>
                <w:sz w:val="20"/>
              </w:rPr>
              <w:t>
</w:t>
            </w:r>
            <w:r>
              <w:rPr>
                <w:rFonts w:ascii="Times New Roman"/>
                <w:b w:val="false"/>
                <w:i w:val="false"/>
                <w:color w:val="000000"/>
                <w:sz w:val="20"/>
              </w:rPr>
              <w:t>Otdelzan81@rambler.ru</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32419</w:t>
            </w:r>
          </w:p>
        </w:tc>
      </w:tr>
    </w:tbl>
    <w:bookmarkStart w:name="z34" w:id="15"/>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w:t>
      </w:r>
    </w:p>
    <w:bookmarkEnd w:id="16"/>
    <w:bookmarkStart w:name="z36" w:id="17"/>
    <w:p>
      <w:pPr>
        <w:spacing w:after="0"/>
        <w:ind w:left="0"/>
        <w:jc w:val="both"/>
      </w:pPr>
      <w:r>
        <w:rPr>
          <w:rFonts w:ascii="Times New Roman"/>
          <w:b w:val="false"/>
          <w:i w:val="false"/>
          <w:color w:val="000000"/>
          <w:sz w:val="28"/>
        </w:rPr>
        <w:t>
</w:t>
      </w:r>
      <w:r>
        <w:rPr>
          <w:rFonts w:ascii="Times New Roman"/>
          <w:b/>
          <w:i w:val="false"/>
          <w:color w:val="000000"/>
          <w:sz w:val="28"/>
        </w:rPr>
        <w:t>      1) уәкілетті органға өтініш білдірген кезде:</w:t>
      </w:r>
    </w:p>
    <w:bookmarkEnd w:id="17"/>
    <w:p>
      <w:pPr>
        <w:spacing w:after="0"/>
        <w:ind w:left="0"/>
        <w:jc w:val="both"/>
      </w:pPr>
      <w:r>
        <w:rPr>
          <w:rFonts w:ascii="Times New Roman"/>
          <w:b w:val="false"/>
          <w:i w:val="false"/>
          <w:color w:val="000000"/>
          <w:sz w:val="28"/>
        </w:rPr>
        <w:t>1 Кесте. ҚФБ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5"/>
        <w:gridCol w:w="3293"/>
        <w:gridCol w:w="2919"/>
        <w:gridCol w:w="437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дайындау</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өкімдік шешім, мәлімет, құжат)</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тұтынушыға талон беру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басшыға қол қоюға жолдау</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 күннен бастап бір жұмыс күні ішінде</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 өкімдік шешім, мәлімет, құжат)</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 үшін жолдау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1"/>
        <w:gridCol w:w="4975"/>
        <w:gridCol w:w="48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қызметті көрсетуден бас тарту туралы дәлелді жауапқа қол қою</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туралы нәтижені уәкілетті органның жауапты тұлғасына тапсыру</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беру</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18"/>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8"/>
    <w:bookmarkStart w:name="z38" w:id="19"/>
    <w:p>
      <w:pPr>
        <w:spacing w:after="0"/>
        <w:ind w:left="0"/>
        <w:jc w:val="left"/>
      </w:pPr>
      <w:r>
        <w:rPr>
          <w:rFonts w:ascii="Times New Roman"/>
          <w:b/>
          <w:i w:val="false"/>
          <w:color w:val="000000"/>
        </w:rPr>
        <w:t xml:space="preserve"> 
Мемлекеттік қызметті көрсету үдерісінде ҚФБ және әкімшілік әрекеттердің логикалық реттілігі арасындағы өзара байланысты көрсететін сызбалар</w:t>
      </w:r>
    </w:p>
    <w:bookmarkEnd w:id="19"/>
    <w:bookmarkStart w:name="z39" w:id="20"/>
    <w:p>
      <w:pPr>
        <w:spacing w:after="0"/>
        <w:ind w:left="0"/>
        <w:jc w:val="both"/>
      </w:pPr>
      <w:r>
        <w:rPr>
          <w:rFonts w:ascii="Times New Roman"/>
          <w:b w:val="false"/>
          <w:i w:val="false"/>
          <w:color w:val="000000"/>
          <w:sz w:val="28"/>
        </w:rPr>
        <w:t>
      1) уәкілетті органға өтініш білдірген кезде:</w:t>
      </w:r>
    </w:p>
    <w:bookmarkEnd w:id="20"/>
    <w:p>
      <w:pPr>
        <w:spacing w:after="0"/>
        <w:ind w:left="0"/>
        <w:jc w:val="both"/>
      </w:pPr>
      <w:r>
        <w:drawing>
          <wp:inline distT="0" distB="0" distL="0" distR="0">
            <wp:extent cx="7175500" cy="876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75500" cy="8763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