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5629" w14:textId="4655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сәулет және қала салу бөлімі" мемлекеттік мекемесі көрсететін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19 желтоқсандағы N 785/7 қаулысы. Павлодар облысының Әділет департаментінде 2013 жылғы 16 қаңтарда N 3340 тіркелді. Күші жойылды - Павлодар облысы Ақсу қалалық әкімдігінің 2013 жылғы 24 маусымдағы N 370/3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24.06.2013 N 370/3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Қосымша берілген мына:</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жылжымайтын мүлік объктілерінің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өндіріс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Ақсу қаласының әкімі                       Б. Бақауов</w:t>
      </w:r>
    </w:p>
    <w:bookmarkStart w:name="z7" w:id="1"/>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19  </w:t>
      </w:r>
      <w:r>
        <w:br/>
      </w:r>
      <w:r>
        <w:rPr>
          <w:rFonts w:ascii="Times New Roman"/>
          <w:b w:val="false"/>
          <w:i w:val="false"/>
          <w:color w:val="000000"/>
          <w:sz w:val="28"/>
        </w:rPr>
        <w:t>
желтоқсандағы 785/7 қаулысымен</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қызметінің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Бұл регламент "Қазақстан Республикасы аумағында жылжымайтын мүлік объектілерінің мекенжайын анықтау жөнінде анықтама беру" мемлекеттік қызметін (одан әрі – мемлекеттік қызмет) көрсету тәртібін анықтайды.</w:t>
      </w:r>
      <w:r>
        <w:br/>
      </w:r>
      <w:r>
        <w:rPr>
          <w:rFonts w:ascii="Times New Roman"/>
          <w:b w:val="false"/>
          <w:i w:val="false"/>
          <w:color w:val="000000"/>
          <w:sz w:val="28"/>
        </w:rPr>
        <w:t>
</w:t>
      </w:r>
      <w:r>
        <w:rPr>
          <w:rFonts w:ascii="Times New Roman"/>
          <w:b w:val="false"/>
          <w:i w:val="false"/>
          <w:color w:val="000000"/>
          <w:sz w:val="28"/>
        </w:rPr>
        <w:t>
      2. Мемлекеттік қызметтің тәртібі: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жылдғы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сәулет және қала салу бөлімі" мемлекеттік мекемесімен (бұдан әрі - бөлім), Павлодар облысы, Ақсу қаласы, Астана көшесі, 52, телефон,факс 8 (71837) 56484, жұмыс кестесі сағат 9.00 -ден 18.30-ға дейін, түскі үзіліс 13.00-ден 14.30-ға дейін, жұмасына бес күн, демалыс күндері – сенбі, жексенбі және мереке күндері; электрондық поштаның мекенжайы: archaksu@mail.ru, сондай-ақ "Павлодар облысы бойынша халыққа қызмет көрсету орталығы" Республикалық мемлекеттік кәсіпорнының Ақсу қалалық филиалы бөлімі (бұдан әрі - орталық), Павлодар облысы, Ақсу қаласы, Ленин көшесі, 10, телефон,факс 8 (71837) 69060, электрондық поштаның мекенжайы: aksu.con@mail.ru, жұмасына бес күн, демалыс күндері – сенбі, жексенбі және мереке күндері, көрсетіледі.</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тасымалдағышта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құжаттарды тапсырған кезде:стандарттың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2)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Құжаттарды тапсыру кезінде кезек күтудің шектеулі рұқсат берілген уақыты – 20 минуттан аспайды;</w:t>
      </w:r>
      <w:r>
        <w:br/>
      </w:r>
      <w:r>
        <w:rPr>
          <w:rFonts w:ascii="Times New Roman"/>
          <w:b w:val="false"/>
          <w:i w:val="false"/>
          <w:color w:val="000000"/>
          <w:sz w:val="28"/>
        </w:rPr>
        <w:t>
      Мемлекеттік қызметті алушы өтініш берген күні сол жерде көрсетілетін мемлекеттік қызметті алушыға қызмет көрсетудің рұқсат етілген шектеулі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қажетті құжаттарды күту және дайындауға жағдай жасалады (күту залы, қажет құжаттардың тізімі жазылған стендпен жабдықталған құжаттарды толтыру орындары).</w:t>
      </w:r>
    </w:p>
    <w:bookmarkEnd w:id="4"/>
    <w:bookmarkStart w:name="z19" w:id="5"/>
    <w:p>
      <w:pPr>
        <w:spacing w:after="0"/>
        <w:ind w:left="0"/>
        <w:jc w:val="left"/>
      </w:pPr>
      <w:r>
        <w:rPr>
          <w:rFonts w:ascii="Times New Roman"/>
          <w:b/>
          <w:i w:val="false"/>
          <w:color w:val="000000"/>
        </w:rPr>
        <w:t xml:space="preserve"> 
2. Мемлекеттік қызметті көрсету кезіндегі іс-әрекет</w:t>
      </w:r>
      <w:r>
        <w:br/>
      </w:r>
      <w:r>
        <w:rPr>
          <w:rFonts w:ascii="Times New Roman"/>
          <w:b/>
          <w:i w:val="false"/>
          <w:color w:val="000000"/>
        </w:rPr>
        <w:t>
(өзара іс-әрекет) тәртібінің сипаттамасы</w:t>
      </w:r>
    </w:p>
    <w:bookmarkEnd w:id="5"/>
    <w:bookmarkStart w:name="z20" w:id="6"/>
    <w:p>
      <w:pPr>
        <w:spacing w:after="0"/>
        <w:ind w:left="0"/>
        <w:jc w:val="both"/>
      </w:pPr>
      <w:r>
        <w:rPr>
          <w:rFonts w:ascii="Times New Roman"/>
          <w:b w:val="false"/>
          <w:i w:val="false"/>
          <w:color w:val="000000"/>
          <w:sz w:val="28"/>
        </w:rPr>
        <w:t>
      10.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 алушының тікелей өзі баруы арқылы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қажетті өтініш еркін нысанда толтырылады.</w:t>
      </w:r>
      <w:r>
        <w:br/>
      </w:r>
      <w:r>
        <w:rPr>
          <w:rFonts w:ascii="Times New Roman"/>
          <w:b w:val="false"/>
          <w:i w:val="false"/>
          <w:color w:val="000000"/>
          <w:sz w:val="28"/>
        </w:rPr>
        <w:t>
</w:t>
      </w:r>
      <w:r>
        <w:rPr>
          <w:rFonts w:ascii="Times New Roman"/>
          <w:b w:val="false"/>
          <w:i w:val="false"/>
          <w:color w:val="000000"/>
          <w:sz w:val="28"/>
        </w:rPr>
        <w:t>
      13.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 бойынша мемлекеттік қызметті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 алушының өзі уәкілетті органға өтініш білдіргенде келесі құрылымдық-функционалды бірліктер (бұдан әрі – бірліктер) жұмыс жасайды:</w:t>
      </w:r>
      <w:r>
        <w:br/>
      </w:r>
      <w:r>
        <w:rPr>
          <w:rFonts w:ascii="Times New Roman"/>
          <w:b w:val="false"/>
          <w:i w:val="false"/>
          <w:color w:val="000000"/>
          <w:sz w:val="28"/>
        </w:rPr>
        <w:t>
      1) бөлімнің маманы;</w:t>
      </w:r>
      <w:r>
        <w:br/>
      </w:r>
      <w:r>
        <w:rPr>
          <w:rFonts w:ascii="Times New Roman"/>
          <w:b w:val="false"/>
          <w:i w:val="false"/>
          <w:color w:val="000000"/>
          <w:sz w:val="28"/>
        </w:rPr>
        <w:t>
      2) бөлімнің бастығы.</w:t>
      </w:r>
      <w:r>
        <w:br/>
      </w:r>
      <w:r>
        <w:rPr>
          <w:rFonts w:ascii="Times New Roman"/>
          <w:b w:val="false"/>
          <w:i w:val="false"/>
          <w:color w:val="000000"/>
          <w:sz w:val="28"/>
        </w:rPr>
        <w:t>
</w:t>
      </w:r>
      <w:r>
        <w:rPr>
          <w:rFonts w:ascii="Times New Roman"/>
          <w:b w:val="false"/>
          <w:i w:val="false"/>
          <w:color w:val="000000"/>
          <w:sz w:val="28"/>
        </w:rPr>
        <w:t>
      15. Әрбір бірліктің әкімшілік іс-әрекетінің (рәсімін) реттілігін және өзара әрекетінің мәтіндік кестелік сипаттамасы әр әкімшілік іс-әрекетті орындау мерзімін көрсетумен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бірліктер үдерісінде әкімшілік іс-әрекеттің логикалық реттілігі арасындағы байланысты белгілейтін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
    <w:bookmarkStart w:name="z27" w:id="7"/>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қызметтік тұлғалардың жауапкершілігі</w:t>
      </w:r>
    </w:p>
    <w:bookmarkEnd w:id="7"/>
    <w:bookmarkStart w:name="z28" w:id="8"/>
    <w:p>
      <w:pPr>
        <w:spacing w:after="0"/>
        <w:ind w:left="0"/>
        <w:jc w:val="both"/>
      </w:pPr>
      <w:r>
        <w:rPr>
          <w:rFonts w:ascii="Times New Roman"/>
          <w:b w:val="false"/>
          <w:i w:val="false"/>
          <w:color w:val="000000"/>
          <w:sz w:val="28"/>
        </w:rPr>
        <w:t>
      17. Мемлекеттік қызметтің көрсету тәртібін бұзған қызметтік тұлғалар Қазақстан Республикасының заңнамасына сәйкес жауапкершілікке тартылады.</w:t>
      </w:r>
    </w:p>
    <w:bookmarkEnd w:id="8"/>
    <w:bookmarkStart w:name="z29" w:id="9"/>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30" w:id="10"/>
    <w:p>
      <w:pPr>
        <w:spacing w:after="0"/>
        <w:ind w:left="0"/>
        <w:jc w:val="left"/>
      </w:pPr>
      <w:r>
        <w:rPr>
          <w:rFonts w:ascii="Times New Roman"/>
          <w:b/>
          <w:i w:val="false"/>
          <w:color w:val="000000"/>
        </w:rPr>
        <w:t xml:space="preserve"> 
Құрылымдық-функционалдық бірліктердің (бұдан әрі – бірліктер)</w:t>
      </w:r>
      <w:r>
        <w:br/>
      </w:r>
      <w:r>
        <w:rPr>
          <w:rFonts w:ascii="Times New Roman"/>
          <w:b/>
          <w:i w:val="false"/>
          <w:color w:val="000000"/>
        </w:rPr>
        <w:t>
әрекетінің сипаттамасы жылжымайтын мүлік объектілерінің</w:t>
      </w:r>
      <w:r>
        <w:br/>
      </w:r>
      <w:r>
        <w:rPr>
          <w:rFonts w:ascii="Times New Roman"/>
          <w:b/>
          <w:i w:val="false"/>
          <w:color w:val="000000"/>
        </w:rPr>
        <w:t>
орналасқан жерін нақтылау кезінде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2784"/>
        <w:gridCol w:w="2722"/>
        <w:gridCol w:w="2579"/>
        <w:gridCol w:w="2498"/>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(Орталықтан құжаттады қабылдау – 20 минуттан аспайды)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1"/>
    <w:p>
      <w:pPr>
        <w:spacing w:after="0"/>
        <w:ind w:left="0"/>
        <w:jc w:val="left"/>
      </w:pPr>
      <w:r>
        <w:rPr>
          <w:rFonts w:ascii="Times New Roman"/>
          <w:b/>
          <w:i w:val="false"/>
          <w:color w:val="000000"/>
        </w:rPr>
        <w:t xml:space="preserve"> 
жылжымайтын мүлік объектісіне нөмір беру,</w:t>
      </w:r>
      <w:r>
        <w:br/>
      </w:r>
      <w:r>
        <w:rPr>
          <w:rFonts w:ascii="Times New Roman"/>
          <w:b/>
          <w:i w:val="false"/>
          <w:color w:val="000000"/>
        </w:rPr>
        <w:t>
оны өзгерту немесе жою кезінде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732"/>
        <w:gridCol w:w="2691"/>
        <w:gridCol w:w="2793"/>
        <w:gridCol w:w="2590"/>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7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(Орталықтан құжаттарды қабылдау – 20 минуттан аспайды)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2"/>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
    <w:bookmarkStart w:name="z33" w:id="13"/>
    <w:p>
      <w:pPr>
        <w:spacing w:after="0"/>
        <w:ind w:left="0"/>
        <w:jc w:val="left"/>
      </w:pPr>
      <w:r>
        <w:rPr>
          <w:rFonts w:ascii="Times New Roman"/>
          <w:b/>
          <w:i w:val="false"/>
          <w:color w:val="000000"/>
        </w:rPr>
        <w:t xml:space="preserve"> 
Жылжымайтын мүлік объектісінің орналасқан жерін нақтылау</w:t>
      </w:r>
      <w:r>
        <w:br/>
      </w:r>
      <w:r>
        <w:rPr>
          <w:rFonts w:ascii="Times New Roman"/>
          <w:b/>
          <w:i w:val="false"/>
          <w:color w:val="000000"/>
        </w:rPr>
        <w:t>
кезінде мемлекеттік қызмет көрсету үрдісінің сызбасы</w:t>
      </w:r>
    </w:p>
    <w:bookmarkEnd w:id="13"/>
    <w:p>
      <w:pPr>
        <w:spacing w:after="0"/>
        <w:ind w:left="0"/>
        <w:jc w:val="both"/>
      </w:pPr>
      <w:r>
        <w:drawing>
          <wp:inline distT="0" distB="0" distL="0" distR="0">
            <wp:extent cx="74930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5410200"/>
                    </a:xfrm>
                    <a:prstGeom prst="rect">
                      <a:avLst/>
                    </a:prstGeom>
                  </pic:spPr>
                </pic:pic>
              </a:graphicData>
            </a:graphic>
          </wp:inline>
        </w:drawing>
      </w:r>
    </w:p>
    <w:bookmarkStart w:name="z34" w:id="14"/>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мемлекеттік қызмет көрсету үрдісінің сызбасы</w:t>
      </w:r>
    </w:p>
    <w:bookmarkEnd w:id="14"/>
    <w:p>
      <w:pPr>
        <w:spacing w:after="0"/>
        <w:ind w:left="0"/>
        <w:jc w:val="both"/>
      </w:pPr>
      <w:r>
        <w:drawing>
          <wp:inline distT="0" distB="0" distL="0" distR="0">
            <wp:extent cx="75184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18400" cy="63627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19  </w:t>
      </w:r>
      <w:r>
        <w:br/>
      </w:r>
      <w:r>
        <w:rPr>
          <w:rFonts w:ascii="Times New Roman"/>
          <w:b w:val="false"/>
          <w:i w:val="false"/>
          <w:color w:val="000000"/>
          <w:sz w:val="28"/>
        </w:rPr>
        <w:t>
желтоқсандағы 785/7 қаулысымен</w:t>
      </w:r>
      <w:r>
        <w:br/>
      </w:r>
      <w:r>
        <w:rPr>
          <w:rFonts w:ascii="Times New Roman"/>
          <w:b w:val="false"/>
          <w:i w:val="false"/>
          <w:color w:val="000000"/>
          <w:sz w:val="28"/>
        </w:rPr>
        <w:t xml:space="preserve">
бекітілген         </w:t>
      </w:r>
    </w:p>
    <w:bookmarkEnd w:id="15"/>
    <w:bookmarkStart w:name="z36" w:id="16"/>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қызметінің РЕГЛАМЕНТІ</w:t>
      </w:r>
    </w:p>
    <w:bookmarkEnd w:id="16"/>
    <w:bookmarkStart w:name="z37" w:id="17"/>
    <w:p>
      <w:pPr>
        <w:spacing w:after="0"/>
        <w:ind w:left="0"/>
        <w:jc w:val="left"/>
      </w:pPr>
      <w:r>
        <w:rPr>
          <w:rFonts w:ascii="Times New Roman"/>
          <w:b/>
          <w:i w:val="false"/>
          <w:color w:val="000000"/>
        </w:rPr>
        <w:t xml:space="preserve"> 
1. Жалпы ережелер</w:t>
      </w:r>
    </w:p>
    <w:bookmarkEnd w:id="17"/>
    <w:bookmarkStart w:name="z38" w:id="18"/>
    <w:p>
      <w:pPr>
        <w:spacing w:after="0"/>
        <w:ind w:left="0"/>
        <w:jc w:val="both"/>
      </w:pPr>
      <w:r>
        <w:rPr>
          <w:rFonts w:ascii="Times New Roman"/>
          <w:b w:val="false"/>
          <w:i w:val="false"/>
          <w:color w:val="000000"/>
          <w:sz w:val="28"/>
        </w:rPr>
        <w:t>
      1. Бұл регламент "Сәулет-жоспарлау тапсырмасын беру" мемлекеттік қызмет (бұдан әрі – мемлекеттік қызмет) көрсету тәртібін анықтайды.</w:t>
      </w:r>
      <w:r>
        <w:br/>
      </w:r>
      <w:r>
        <w:rPr>
          <w:rFonts w:ascii="Times New Roman"/>
          <w:b w:val="false"/>
          <w:i w:val="false"/>
          <w:color w:val="000000"/>
          <w:sz w:val="28"/>
        </w:rPr>
        <w:t>
</w:t>
      </w:r>
      <w:r>
        <w:rPr>
          <w:rFonts w:ascii="Times New Roman"/>
          <w:b w:val="false"/>
          <w:i w:val="false"/>
          <w:color w:val="000000"/>
          <w:sz w:val="28"/>
        </w:rPr>
        <w:t>
      2. Мемлекеттік қызметтің тәртібі: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2012 жылғы 31 тамыздағы N 1128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сәулет және қала салу бөлімі" мемлекеттік мекемесімен (бұдан әрі - бөлім), Павлодар облысы, Ақсу қаласы, Астана көшесі, 52, телефон,факс 8 (71837) 56484, жұмыс кестесі сағат 9.00 -ден 18.30-ға дейін, түскі үзіліс 13.00-ден 14.30-ға дейін, жұмасына бес күн, демалыс күндері – сенбі, жексенбі және мереке күндері; электрондық поштаның мекенжайы: archaksu@mail.ru, сондай-ақ "Павлодар облысы бойынша халыққа қызмет көрсету орталығы" Республикалық мемлекеттік кәсіпорнының Ақсу қалалық филиалы бөлімі (бұдан әрі - орталық), Павлодар облысы, Ақсу қаласы, Ленин көшесі, 10, телефон,факс 8 (71837) 69060, электрондық поштаның мекенжайы: aksu.con@mail.ru, жұмасына бес күн, демалыс күндері – сенбі, жексенбі және мереке күндері, көрсетеді.</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тасымалдағышта мекенжайдың тіркеу коды көрсетілген жылжымайтын мүлік объектілерінің мекенжайы туралы анықтама беру, не қағаз тасымалдағыштағы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8 (сегіз) жұмыс күні ішінде;</w:t>
      </w:r>
      <w:r>
        <w:br/>
      </w:r>
      <w:r>
        <w:rPr>
          <w:rFonts w:ascii="Times New Roman"/>
          <w:b w:val="false"/>
          <w:i w:val="false"/>
          <w:color w:val="000000"/>
          <w:sz w:val="28"/>
        </w:rPr>
        <w:t>
      2)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щектеулі рұқсат берілген уақыты – 30 минуттан аспайды;</w:t>
      </w:r>
      <w:r>
        <w:br/>
      </w:r>
      <w:r>
        <w:rPr>
          <w:rFonts w:ascii="Times New Roman"/>
          <w:b w:val="false"/>
          <w:i w:val="false"/>
          <w:color w:val="000000"/>
          <w:sz w:val="28"/>
        </w:rPr>
        <w:t>
      4) құжаттарды алу кезінде кезек күтудің шектеулі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қажетті құжаттарды күту және дайындауға жағдай жасалады (күту залы, қажет құжаттардың тізімі жазылған стендпен жабдықталған құжаттарды толтыру орындары).</w:t>
      </w:r>
    </w:p>
    <w:bookmarkEnd w:id="18"/>
    <w:bookmarkStart w:name="z47" w:id="19"/>
    <w:p>
      <w:pPr>
        <w:spacing w:after="0"/>
        <w:ind w:left="0"/>
        <w:jc w:val="left"/>
      </w:pPr>
      <w:r>
        <w:rPr>
          <w:rFonts w:ascii="Times New Roman"/>
          <w:b/>
          <w:i w:val="false"/>
          <w:color w:val="000000"/>
        </w:rPr>
        <w:t xml:space="preserve"> 
2. Мемлекеттік қызметті көрсету кезіндегі іс-әрекет</w:t>
      </w:r>
      <w:r>
        <w:br/>
      </w:r>
      <w:r>
        <w:rPr>
          <w:rFonts w:ascii="Times New Roman"/>
          <w:b/>
          <w:i w:val="false"/>
          <w:color w:val="000000"/>
        </w:rPr>
        <w:t>
(өзара іс-әрекет) тәртібінің сипаттамасы</w:t>
      </w:r>
    </w:p>
    <w:bookmarkEnd w:id="19"/>
    <w:bookmarkStart w:name="z48" w:id="20"/>
    <w:p>
      <w:pPr>
        <w:spacing w:after="0"/>
        <w:ind w:left="0"/>
        <w:jc w:val="both"/>
      </w:pPr>
      <w:r>
        <w:rPr>
          <w:rFonts w:ascii="Times New Roman"/>
          <w:b w:val="false"/>
          <w:i w:val="false"/>
          <w:color w:val="000000"/>
          <w:sz w:val="28"/>
        </w:rPr>
        <w:t>
      10.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алушыға тиісті құжаттардың қабылданғаны туралы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қолхат беріледі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үдерісінде алушының өзі уәкілетті органға өтініш білдіргенде келесі құрылымдық-функционалды бірліктер (бұдан әрі – бірліктер) жұмыс жасайды:</w:t>
      </w:r>
      <w:r>
        <w:br/>
      </w:r>
      <w:r>
        <w:rPr>
          <w:rFonts w:ascii="Times New Roman"/>
          <w:b w:val="false"/>
          <w:i w:val="false"/>
          <w:color w:val="000000"/>
          <w:sz w:val="28"/>
        </w:rPr>
        <w:t>
      1) бөлімнің маманы;</w:t>
      </w:r>
      <w:r>
        <w:br/>
      </w:r>
      <w:r>
        <w:rPr>
          <w:rFonts w:ascii="Times New Roman"/>
          <w:b w:val="false"/>
          <w:i w:val="false"/>
          <w:color w:val="000000"/>
          <w:sz w:val="28"/>
        </w:rPr>
        <w:t>
      2) бөлімнің бастығы.</w:t>
      </w:r>
      <w:r>
        <w:br/>
      </w:r>
      <w:r>
        <w:rPr>
          <w:rFonts w:ascii="Times New Roman"/>
          <w:b w:val="false"/>
          <w:i w:val="false"/>
          <w:color w:val="000000"/>
          <w:sz w:val="28"/>
        </w:rPr>
        <w:t>
</w:t>
      </w:r>
      <w:r>
        <w:rPr>
          <w:rFonts w:ascii="Times New Roman"/>
          <w:b w:val="false"/>
          <w:i w:val="false"/>
          <w:color w:val="000000"/>
          <w:sz w:val="28"/>
        </w:rPr>
        <w:t>
      14. Әрбір бірліктің әкімшілік іс-әрекетінің (рәсімін) реттілігін және өзара әрекетінің мәтіндік кестелік сипаттамасы әр әкімшілік іс-әрекетті орындау мерзімін көрсетумен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бірліктер үдерісінде әкімшілік іс-әрекеттің логикалық реттілігі арасындағы байланысты белгілейтін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0"/>
    <w:bookmarkStart w:name="z54" w:id="21"/>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қызметтік тұлғалардың жауапкершілігі</w:t>
      </w:r>
    </w:p>
    <w:bookmarkEnd w:id="21"/>
    <w:bookmarkStart w:name="z55" w:id="22"/>
    <w:p>
      <w:pPr>
        <w:spacing w:after="0"/>
        <w:ind w:left="0"/>
        <w:jc w:val="both"/>
      </w:pPr>
      <w:r>
        <w:rPr>
          <w:rFonts w:ascii="Times New Roman"/>
          <w:b w:val="false"/>
          <w:i w:val="false"/>
          <w:color w:val="000000"/>
          <w:sz w:val="28"/>
        </w:rPr>
        <w:t>
      16. Мемлекеттік қызметтің көрсету тәртібін бұзған қызметтік тұлғалар Қазақстан Республикасының заңнамасына сәйкес жауапкершілікке тартылады.</w:t>
      </w:r>
    </w:p>
    <w:bookmarkEnd w:id="22"/>
    <w:bookmarkStart w:name="z56" w:id="23"/>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3"/>
    <w:bookmarkStart w:name="z57" w:id="24"/>
    <w:p>
      <w:pPr>
        <w:spacing w:after="0"/>
        <w:ind w:left="0"/>
        <w:jc w:val="left"/>
      </w:pPr>
      <w:r>
        <w:rPr>
          <w:rFonts w:ascii="Times New Roman"/>
          <w:b/>
          <w:i w:val="false"/>
          <w:color w:val="000000"/>
        </w:rPr>
        <w:t xml:space="preserve"> 
Құрылымдық-функционалдық іс-әрекетінің</w:t>
      </w:r>
      <w:r>
        <w:br/>
      </w:r>
      <w:r>
        <w:rPr>
          <w:rFonts w:ascii="Times New Roman"/>
          <w:b/>
          <w:i w:val="false"/>
          <w:color w:val="000000"/>
        </w:rPr>
        <w:t>
(бұдан әрі - бірліктер) сипаттамасы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289"/>
        <w:gridCol w:w="2182"/>
        <w:gridCol w:w="2289"/>
        <w:gridCol w:w="2268"/>
        <w:gridCol w:w="2247"/>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(үрдістің,операция процедураларының) аталуы және оның сипаттамасы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25"/>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br/>
      </w:r>
      <w:r>
        <w:rPr>
          <w:rFonts w:ascii="Times New Roman"/>
          <w:b/>
          <w:i w:val="false"/>
          <w:color w:val="000000"/>
        </w:rPr>
        <w:t>
көрсетілген құрылыс объектілері үшін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271"/>
        <w:gridCol w:w="2121"/>
        <w:gridCol w:w="2336"/>
        <w:gridCol w:w="2293"/>
        <w:gridCol w:w="2272"/>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6"/>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6"/>
    <w:bookmarkStart w:name="z60" w:id="27"/>
    <w:p>
      <w:pPr>
        <w:spacing w:after="0"/>
        <w:ind w:left="0"/>
        <w:jc w:val="left"/>
      </w:pPr>
      <w:r>
        <w:rPr>
          <w:rFonts w:ascii="Times New Roman"/>
          <w:b/>
          <w:i w:val="false"/>
          <w:color w:val="000000"/>
        </w:rPr>
        <w:t xml:space="preserve"> 
Мемлекеттік қызмет көрсету сызбалары</w:t>
      </w:r>
    </w:p>
    <w:bookmarkEnd w:id="27"/>
    <w:p>
      <w:pPr>
        <w:spacing w:after="0"/>
        <w:ind w:left="0"/>
        <w:jc w:val="both"/>
      </w:pPr>
      <w:r>
        <w:drawing>
          <wp:inline distT="0" distB="0" distL="0" distR="0">
            <wp:extent cx="74930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93000" cy="5410200"/>
                    </a:xfrm>
                    <a:prstGeom prst="rect">
                      <a:avLst/>
                    </a:prstGeom>
                  </pic:spPr>
                </pic:pic>
              </a:graphicData>
            </a:graphic>
          </wp:inline>
        </w:drawing>
      </w:r>
    </w:p>
    <w:bookmarkStart w:name="z61" w:id="28"/>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rPr>
          <w:rFonts w:ascii="Times New Roman"/>
          <w:b/>
          <w:i w:val="false"/>
          <w:color w:val="000000"/>
        </w:rPr>
        <w:t xml:space="preserve"> көрсетілген құрылыс</w:t>
      </w:r>
      <w:r>
        <w:br/>
      </w:r>
      <w:r>
        <w:rPr>
          <w:rFonts w:ascii="Times New Roman"/>
          <w:b/>
          <w:i w:val="false"/>
          <w:color w:val="000000"/>
        </w:rPr>
        <w:t>
объектілері үшін мемлекеттік қызмет көрсету үдерісі сызбалары</w:t>
      </w:r>
    </w:p>
    <w:bookmarkEnd w:id="28"/>
    <w:p>
      <w:pPr>
        <w:spacing w:after="0"/>
        <w:ind w:left="0"/>
        <w:jc w:val="both"/>
      </w:pPr>
      <w:r>
        <w:drawing>
          <wp:inline distT="0" distB="0" distL="0" distR="0">
            <wp:extent cx="76708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70800" cy="7581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