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f4a9" w14:textId="6edf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9 қазандағы N 279 қаулысы. Солтүстік Қазақстан облысының Әділет департаментінде 2012 жылғы 13 қарашада N 1947 тіркелді. Күші жойылды Солтүстік Қазақстан облысы Шал ақын аудандық әкімдігінің 2013 жылғы 24 мамырдағы N 142 Қаулысымен</w:t>
      </w:r>
    </w:p>
    <w:p>
      <w:pPr>
        <w:spacing w:after="0"/>
        <w:ind w:left="0"/>
        <w:jc w:val="both"/>
      </w:pPr>
      <w:r>
        <w:rPr>
          <w:rFonts w:ascii="Times New Roman"/>
          <w:b w:val="false"/>
          <w:i w:val="false"/>
          <w:color w:val="ff0000"/>
          <w:sz w:val="28"/>
        </w:rPr>
        <w:t>      Ескерту. Күші жойылды Солтүстік Қазақстан облысы Шал ақын аудандық әкімдігінің 2013 жылғы 24 мамырдағы N 142 Қаулысымен</w:t>
      </w:r>
    </w:p>
    <w:bookmarkStart w:name="z2"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Шал ақын ауданы әкімінің орынбасары А.Ж. Төрегелдинге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Аудан әкімі                                Қ. Тінеев</w:t>
      </w:r>
    </w:p>
    <w:bookmarkStart w:name="z5" w:id="1"/>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09 қазанындағы № 279</w:t>
      </w:r>
      <w:r>
        <w:br/>
      </w:r>
      <w:r>
        <w:rPr>
          <w:rFonts w:ascii="Times New Roman"/>
          <w:b w:val="false"/>
          <w:i w:val="false"/>
          <w:color w:val="000000"/>
          <w:sz w:val="28"/>
        </w:rPr>
        <w:t>
қаулысымен бекітілді</w:t>
      </w:r>
    </w:p>
    <w:bookmarkEnd w:id="1"/>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1. Негізгі ұғымдар</w:t>
      </w:r>
    </w:p>
    <w:bookmarkStart w:name="z6" w:id="2"/>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ауылдық аумақтарды дамыту жөнiндегi уәкілетті орган – «Шал ақын ауданының ауыл шаруашылығы және ветеринария бөлімі» мемлекеттік мекемесі;</w:t>
      </w:r>
      <w:r>
        <w:br/>
      </w:r>
      <w:r>
        <w:rPr>
          <w:rFonts w:ascii="Times New Roman"/>
          <w:b w:val="false"/>
          <w:i w:val="false"/>
          <w:color w:val="000000"/>
          <w:sz w:val="28"/>
        </w:rPr>
        <w:t>
      2) бюджеттік кредит -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белгілеген мөлшерде тұрғын үй алуға немесе салуға бюджеттік кредит түріндегі тұтынушыларды әлеуметік қолдау шарасы (бұдан әрі- Қаулы);</w:t>
      </w:r>
      <w:r>
        <w:br/>
      </w:r>
      <w:r>
        <w:rPr>
          <w:rFonts w:ascii="Times New Roman"/>
          <w:b w:val="false"/>
          <w:i w:val="false"/>
          <w:color w:val="000000"/>
          <w:sz w:val="28"/>
        </w:rPr>
        <w:t>
      3) көтерме жәрдемақы - Қаулымен белгілеген мөлшерде бір реттік ақшалай төлем түріндегі тұтынушыларды әлеуметтік қолдау шарасы;</w:t>
      </w:r>
      <w:r>
        <w:br/>
      </w:r>
      <w:r>
        <w:rPr>
          <w:rFonts w:ascii="Times New Roman"/>
          <w:b w:val="false"/>
          <w:i w:val="false"/>
          <w:color w:val="000000"/>
          <w:sz w:val="28"/>
        </w:rPr>
        <w:t>
      4) сенiм бiлдiрiлген өкiлі (агент) - аудан әкімінің атынан және оның тапсырмасы бойынша тұтынушыларға берілетін бюджеттік кредиттерді қамтамасыз ету бойынша қызметтерді атқаратын қаржы агенті;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End w:id="2"/>
    <w:p>
      <w:pPr>
        <w:spacing w:after="0"/>
        <w:ind w:left="0"/>
        <w:jc w:val="left"/>
      </w:pPr>
      <w:r>
        <w:rPr>
          <w:rFonts w:ascii="Times New Roman"/>
          <w:b/>
          <w:i w:val="false"/>
          <w:color w:val="000000"/>
        </w:rPr>
        <w:t xml:space="preserve"> 2. Жалпы ережелер</w:t>
      </w:r>
    </w:p>
    <w:bookmarkStart w:name="z7" w:id="3"/>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«Шал ақын ауданының ауыл шаруашылығы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8-тармағының</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ауылдық елді-мекендерге жұмыс істеуге және тұруға келген денсаулық сақтау, білім беру, әлеуметтік қамсыздандыру, мәдениет, спорт және ветеринария мамандарына: қалаларда және өзге де елді мекендерде тұрып жатқан және ауылдық елді мекендерде жұмыс істеуге және тұруға тілек білдірген денсаулық сақтау, білім беру, әлеуметтік қамсыздандыру, мәдениет, спорт және ветеринария мамандықтары бойынша жоғары және жоғарыдан кейінгі, техникалық және кәсіптік, ортадан кейінгі білім беру ұйымдарының түлектеріне, сондай-ақ көрсетілген білімі бар мамандарға (бұдан әрі - тұтынушылар) ұсынылады.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уәкілетті shalakyn-shv@sko.kz интернет – ресурстарында және де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күту залы ақпараттық стенділермен, құжаттарды толтыру үлгілері бар тағандармен жабдықталады.</w:t>
      </w:r>
    </w:p>
    <w:bookmarkEnd w:id="3"/>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7" w:id="4"/>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күнтізбелік отыз екі күн ішінде осы регламенттің </w:t>
      </w:r>
      <w:r>
        <w:rPr>
          <w:rFonts w:ascii="Times New Roman"/>
          <w:b w:val="false"/>
          <w:i w:val="false"/>
          <w:color w:val="000000"/>
          <w:sz w:val="28"/>
        </w:rPr>
        <w:t>2-қосымшасын</w:t>
      </w:r>
      <w:r>
        <w:rPr>
          <w:rFonts w:ascii="Times New Roman"/>
          <w:b w:val="false"/>
          <w:i w:val="false"/>
          <w:color w:val="000000"/>
          <w:sz w:val="28"/>
        </w:rPr>
        <w:t xml:space="preserve"> сәйкес нысан бойынша Келісім жасасу рәсімі жүзеге асырады және Келісім жасалғаннан кейін отыз жұмыс күні ішінде тұрғын үй сатып алуға немесе салу үшін бюджеттік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дәлелді жауапты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(кредит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жауапты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қолдай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барған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4"/>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4" w:id="5"/>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өтінішті қабылдайды, тіркейді, тұтынушыға олармен әлеуметтік қолдау шараларын алу күнінен тұратын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тексереді,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Шал ақын ауданы әкімдігіне ұсынады (бұдан әрі- аудан әкімдігі);</w:t>
      </w:r>
      <w:r>
        <w:br/>
      </w:r>
      <w:r>
        <w:rPr>
          <w:rFonts w:ascii="Times New Roman"/>
          <w:b w:val="false"/>
          <w:i w:val="false"/>
          <w:color w:val="000000"/>
          <w:sz w:val="28"/>
        </w:rPr>
        <w:t>
      6) аудан әкімдігі комиссияның ұсынысы келіп түскен сәттен он күнтізбелік күн ішінде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басшысы тұлғасында уәкілетті органмен, тұтынушы және сенiм бiлдiрiлген өкiлі (агент) арасында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сенiм бiлдiрiлген өкiлі (агент) Қазақстан Республикасы заңнамасымен бекітілген тәртіпте отыз жұмыс күні ішінде тұтынушыға тұрғын үй сатып алуға немесе салуға кредит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үдіресіне келесі құрылымдық – 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сенiм бiлдiрiлген өкiлі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(үдерістерінің)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үдіресіндегі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5"/>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8" w:id="6"/>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уәкілетті органның лауазымды тұлғалар, тұрақты жұмыс істейтін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6"/>
    <w:bookmarkStart w:name="z29" w:id="7"/>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1-қосымша</w:t>
      </w:r>
    </w:p>
    <w:bookmarkEnd w:id="7"/>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520"/>
        <w:gridCol w:w="3621"/>
        <w:gridCol w:w="2795"/>
      </w:tblGrid>
      <w:tr>
        <w:trPr>
          <w:trHeight w:val="6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ауыл шаруашылығы және ветеринария бөлімі» мемлекеттік мекемесі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Солтүстік Қазақстан облысы Шал ақын ауданы, Сергеевка қаласы, Победа көшесі, 35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бастап, 18.30-ге дейін 13.00-14.30 түскі үзіліс, демалыс-</w:t>
            </w:r>
            <w:r>
              <w:br/>
            </w:r>
            <w:r>
              <w:rPr>
                <w:rFonts w:ascii="Times New Roman"/>
                <w:b w:val="false"/>
                <w:i w:val="false"/>
                <w:color w:val="000000"/>
                <w:sz w:val="20"/>
              </w:rPr>
              <w:t>
сенбі және жексенбі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2-70-76</w:t>
            </w:r>
          </w:p>
        </w:tc>
      </w:tr>
    </w:tbl>
    <w:bookmarkStart w:name="z30" w:id="8"/>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Ауылдық елді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туралы</w:t>
      </w:r>
      <w:r>
        <w:br/>
      </w:r>
      <w:r>
        <w:rPr>
          <w:rFonts w:ascii="Times New Roman"/>
          <w:b/>
          <w:i w:val="false"/>
          <w:color w:val="000000"/>
        </w:rPr>
        <w:t>
үлгi келiсiм</w:t>
      </w:r>
    </w:p>
    <w:p>
      <w:pPr>
        <w:spacing w:after="0"/>
        <w:ind w:left="0"/>
        <w:jc w:val="both"/>
      </w:pPr>
      <w:r>
        <w:rPr>
          <w:rFonts w:ascii="Times New Roman"/>
          <w:b w:val="false"/>
          <w:i w:val="false"/>
          <w:color w:val="000000"/>
          <w:sz w:val="28"/>
        </w:rPr>
        <w:t>      Елдi мекен _________ 20 ___ жылғы «__»_________________________</w:t>
      </w:r>
      <w:r>
        <w:br/>
      </w:r>
      <w:r>
        <w:rPr>
          <w:rFonts w:ascii="Times New Roman"/>
          <w:b w:val="false"/>
          <w:i w:val="false"/>
          <w:color w:val="000000"/>
          <w:sz w:val="28"/>
        </w:rPr>
        <w:t>
Бұдан әрі «Әкiмшi» деп аталатын «__________________» мемлекеттiк мекемесi атынан басшы ___________________________________________ бiр тараптан, бұдан әрi «Алушы» деп аталатын әлеуметтiк көмек алушы _______________________________, басқа тараптан және бұдан әрi «Сенiм бiлдiрiлген өкiл (агент)» деп аталатын _________________________________ үшiншi тараптан төмендегiлер туралы осы өзара мiндеттемелер келiсiмiн жасасты:</w:t>
      </w:r>
    </w:p>
    <w:p>
      <w:pPr>
        <w:spacing w:after="0"/>
        <w:ind w:left="0"/>
        <w:jc w:val="left"/>
      </w:pPr>
      <w:r>
        <w:rPr>
          <w:rFonts w:ascii="Times New Roman"/>
          <w:b/>
          <w:i w:val="false"/>
          <w:color w:val="000000"/>
        </w:rPr>
        <w:t xml:space="preserve"> 1. Келiсiмінің нысанасы</w:t>
      </w:r>
    </w:p>
    <w:p>
      <w:pPr>
        <w:spacing w:after="0"/>
        <w:ind w:left="0"/>
        <w:jc w:val="both"/>
      </w:pPr>
      <w:r>
        <w:rPr>
          <w:rFonts w:ascii="Times New Roman"/>
          <w:b w:val="false"/>
          <w:i w:val="false"/>
          <w:color w:val="000000"/>
          <w:sz w:val="28"/>
        </w:rPr>
        <w:t>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________________________________ мәслихатының (20 ___ жылғы «__»_______ №_____) шешiмiнiң негiзiнде өзiне мынадай түрдегi әлеуметтiк қолдау шараларын ұсыну мiндеттемелерін қабылдайды:</w:t>
      </w:r>
      <w:r>
        <w:br/>
      </w:r>
      <w:r>
        <w:rPr>
          <w:rFonts w:ascii="Times New Roman"/>
          <w:b w:val="false"/>
          <w:i w:val="false"/>
          <w:color w:val="000000"/>
          <w:sz w:val="28"/>
        </w:rPr>
        <w:t>
      1) __________________________________________________________ теңге мөлшерiнде көтерме жәрдемақы;</w:t>
      </w:r>
      <w:r>
        <w:br/>
      </w:r>
      <w:r>
        <w:rPr>
          <w:rFonts w:ascii="Times New Roman"/>
          <w:b w:val="false"/>
          <w:i w:val="false"/>
          <w:color w:val="000000"/>
          <w:sz w:val="28"/>
        </w:rPr>
        <w:t>
      2) ___ жыл мерзiмге __________________________________________ теңге сомасында тұрғын үй сатып алуға немесе салуға бюджеттiк кредит.</w:t>
      </w:r>
      <w:r>
        <w:br/>
      </w:r>
      <w:r>
        <w:rPr>
          <w:rFonts w:ascii="Times New Roman"/>
          <w:b w:val="false"/>
          <w:i w:val="false"/>
          <w:color w:val="000000"/>
          <w:sz w:val="28"/>
        </w:rPr>
        <w:t xml:space="preserve">
      2. Алушы өзiне жоғарыда көрсетiлген әлеуметтiк қолдау шараларын алған кезде елдi мекенiнде орналасқан ______________ (денсаулық сақтау, бiлiм беру, әлеуметтiк қамсыздандыру, мәдениет, спорт, ветеринария) ұйымында кемiнде бес жыл уақыт қызмет </w:t>
      </w:r>
      <w:r>
        <w:br/>
      </w:r>
      <w:r>
        <w:rPr>
          <w:rFonts w:ascii="Times New Roman"/>
          <w:b w:val="false"/>
          <w:i w:val="false"/>
          <w:color w:val="000000"/>
          <w:sz w:val="28"/>
        </w:rPr>
        <w:t>
iстеуге мiндеттеме қабылдайды.</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p>
    <w:p>
      <w:pPr>
        <w:spacing w:after="0"/>
        <w:ind w:left="0"/>
        <w:jc w:val="left"/>
      </w:pPr>
      <w:r>
        <w:rPr>
          <w:rFonts w:ascii="Times New Roman"/>
          <w:b/>
          <w:i w:val="false"/>
          <w:color w:val="000000"/>
        </w:rPr>
        <w:t xml:space="preserve"> 2. Тараптардың құқықтары мен мiндеттемелерi</w:t>
      </w:r>
    </w:p>
    <w:p>
      <w:pPr>
        <w:spacing w:after="0"/>
        <w:ind w:left="0"/>
        <w:jc w:val="both"/>
      </w:pPr>
      <w:r>
        <w:rPr>
          <w:rFonts w:ascii="Times New Roman"/>
          <w:b w:val="false"/>
          <w:i w:val="false"/>
          <w:color w:val="000000"/>
          <w:sz w:val="28"/>
        </w:rPr>
        <w:t>      1. Әкiмшi:</w:t>
      </w:r>
      <w:r>
        <w:br/>
      </w: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w:t>
      </w:r>
      <w:r>
        <w:br/>
      </w:r>
      <w:r>
        <w:rPr>
          <w:rFonts w:ascii="Times New Roman"/>
          <w:b w:val="false"/>
          <w:i w:val="false"/>
          <w:color w:val="000000"/>
          <w:sz w:val="28"/>
        </w:rPr>
        <w:t>
      1) аудан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4.Алушы:</w:t>
      </w:r>
      <w:r>
        <w:br/>
      </w:r>
      <w:r>
        <w:rPr>
          <w:rFonts w:ascii="Times New Roman"/>
          <w:b w:val="false"/>
          <w:i w:val="false"/>
          <w:color w:val="000000"/>
          <w:sz w:val="28"/>
        </w:rPr>
        <w:t>
      1) Әлеуметтiк қолдау шараларын алған күннен бастап 60 жұмыс күні iшiнде комиссияның жұмыс органына бюджет қаражатының мақсатты пайдаланылғаны туралы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3)Қазақстан Республикасының қолданыстағы заңнамасына сәйкес алушылардан берешектi өндiрiп алуды жүзеге асыруға мiндеттi.</w:t>
      </w:r>
    </w:p>
    <w:p>
      <w:pPr>
        <w:spacing w:after="0"/>
        <w:ind w:left="0"/>
        <w:jc w:val="left"/>
      </w:pPr>
      <w:r>
        <w:rPr>
          <w:rFonts w:ascii="Times New Roman"/>
          <w:b/>
          <w:i w:val="false"/>
          <w:color w:val="000000"/>
        </w:rPr>
        <w:t xml:space="preserve"> 3. Дауларды шешу</w:t>
      </w:r>
    </w:p>
    <w:p>
      <w:pPr>
        <w:spacing w:after="0"/>
        <w:ind w:left="0"/>
        <w:jc w:val="both"/>
      </w:pPr>
      <w:r>
        <w:rPr>
          <w:rFonts w:ascii="Times New Roman"/>
          <w:b w:val="false"/>
          <w:i w:val="false"/>
          <w:color w:val="000000"/>
          <w:sz w:val="28"/>
        </w:rPr>
        <w:t>      1) Осы Келiсiмдi орындау кезiнде туындауы мүмкiн барлық мүшелелер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p>
      <w:pPr>
        <w:spacing w:after="0"/>
        <w:ind w:left="0"/>
        <w:jc w:val="left"/>
      </w:pPr>
      <w:r>
        <w:rPr>
          <w:rFonts w:ascii="Times New Roman"/>
          <w:b/>
          <w:i w:val="false"/>
          <w:color w:val="000000"/>
        </w:rPr>
        <w:t xml:space="preserve"> 4. Келiсiмнiң қолданылу мерзiмi</w:t>
      </w:r>
    </w:p>
    <w:p>
      <w:pPr>
        <w:spacing w:after="0"/>
        <w:ind w:left="0"/>
        <w:jc w:val="both"/>
      </w:pPr>
      <w:r>
        <w:rPr>
          <w:rFonts w:ascii="Times New Roman"/>
          <w:b w:val="false"/>
          <w:i w:val="false"/>
          <w:color w:val="000000"/>
          <w:sz w:val="28"/>
        </w:rPr>
        <w:t>      1) Осы Келiсiм тараптардың қол қойған күнiнен бастап күшiне енедi. Келiсiмнiң қолданысы 20___ жылғы «__»____________басталады.</w:t>
      </w:r>
      <w:r>
        <w:br/>
      </w:r>
      <w:r>
        <w:rPr>
          <w:rFonts w:ascii="Times New Roman"/>
          <w:b w:val="false"/>
          <w:i w:val="false"/>
          <w:color w:val="000000"/>
          <w:sz w:val="28"/>
        </w:rPr>
        <w:t>
      2) Келiсiм бiрдей заң күшi бар үш данада жасалды.</w:t>
      </w:r>
    </w:p>
    <w:p>
      <w:pPr>
        <w:spacing w:after="0"/>
        <w:ind w:left="0"/>
        <w:jc w:val="left"/>
      </w:pPr>
      <w:r>
        <w:rPr>
          <w:rFonts w:ascii="Times New Roman"/>
          <w:b/>
          <w:i w:val="false"/>
          <w:color w:val="000000"/>
        </w:rPr>
        <w:t xml:space="preserve"> 5. Тараптардың заңды мекенжайлары</w:t>
      </w:r>
    </w:p>
    <w:p>
      <w:pPr>
        <w:spacing w:after="0"/>
        <w:ind w:left="0"/>
        <w:jc w:val="both"/>
      </w:pPr>
      <w:r>
        <w:rPr>
          <w:rFonts w:ascii="Times New Roman"/>
          <w:b w:val="false"/>
          <w:i w:val="false"/>
          <w:color w:val="000000"/>
          <w:sz w:val="28"/>
        </w:rPr>
        <w:t>      Әкiмшi             Алушы       Сенiм бiлдiрiлген өкiл (агент)</w:t>
      </w:r>
      <w:r>
        <w:br/>
      </w:r>
      <w:r>
        <w:rPr>
          <w:rFonts w:ascii="Times New Roman"/>
          <w:b w:val="false"/>
          <w:i w:val="false"/>
          <w:color w:val="000000"/>
          <w:sz w:val="28"/>
        </w:rPr>
        <w:t>
      _______________ ______________ __________________________</w:t>
      </w:r>
      <w:r>
        <w:br/>
      </w:r>
      <w:r>
        <w:rPr>
          <w:rFonts w:ascii="Times New Roman"/>
          <w:b w:val="false"/>
          <w:i w:val="false"/>
          <w:color w:val="000000"/>
          <w:sz w:val="28"/>
        </w:rPr>
        <w:t>
      _______________ ______________ __________________________</w:t>
      </w:r>
      <w:r>
        <w:br/>
      </w:r>
      <w:r>
        <w:rPr>
          <w:rFonts w:ascii="Times New Roman"/>
          <w:b w:val="false"/>
          <w:i w:val="false"/>
          <w:color w:val="000000"/>
          <w:sz w:val="28"/>
        </w:rPr>
        <w:t>
      _______________ ______________ __________________________</w:t>
      </w:r>
    </w:p>
    <w:bookmarkStart w:name="z31" w:id="9"/>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3-қосымша</w:t>
      </w:r>
    </w:p>
    <w:bookmarkEnd w:id="9"/>
    <w:p>
      <w:pPr>
        <w:spacing w:after="0"/>
        <w:ind w:left="0"/>
        <w:jc w:val="both"/>
      </w:pPr>
      <w:r>
        <w:rPr>
          <w:rFonts w:ascii="Times New Roman"/>
          <w:b w:val="false"/>
          <w:i w:val="false"/>
          <w:color w:val="000000"/>
          <w:sz w:val="28"/>
        </w:rPr>
        <w:t>________________________аудан</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__________________облыс әкімі</w:t>
      </w:r>
      <w:r>
        <w:br/>
      </w:r>
      <w:r>
        <w:rPr>
          <w:rFonts w:ascii="Times New Roman"/>
          <w:b w:val="false"/>
          <w:i w:val="false"/>
          <w:color w:val="000000"/>
          <w:sz w:val="28"/>
        </w:rPr>
        <w:t>
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несие ресімдеуге құқығын беруді сұраймын.</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 ____жылғы «___» __________</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p>
    <w:p>
      <w:pPr>
        <w:spacing w:after="0"/>
        <w:ind w:left="0"/>
        <w:jc w:val="both"/>
      </w:pP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p>
    <w:bookmarkStart w:name="z32" w:id="1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Әрбір ҚФЕ әкімшілік әрекеттердің (үдерістердің) бірізділігі мен өзара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169"/>
        <w:gridCol w:w="2126"/>
        <w:gridCol w:w="2105"/>
        <w:gridCol w:w="2428"/>
        <w:gridCol w:w="2191"/>
        <w:gridCol w:w="227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w:t>
            </w:r>
            <w:r>
              <w:br/>
            </w:r>
            <w:r>
              <w:rPr>
                <w:rFonts w:ascii="Times New Roman"/>
                <w:b w:val="false"/>
                <w:i w:val="false"/>
                <w:color w:val="000000"/>
                <w:sz w:val="20"/>
              </w:rPr>
              <w:t>
тың барысы)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w:t>
            </w:r>
            <w:r>
              <w:br/>
            </w:r>
            <w:r>
              <w:rPr>
                <w:rFonts w:ascii="Times New Roman"/>
                <w:b w:val="false"/>
                <w:i w:val="false"/>
                <w:color w:val="000000"/>
                <w:sz w:val="20"/>
              </w:rPr>
              <w:t>
тің, рәсімнің, опера-</w:t>
            </w:r>
            <w:r>
              <w:br/>
            </w:r>
            <w:r>
              <w:rPr>
                <w:rFonts w:ascii="Times New Roman"/>
                <w:b w:val="false"/>
                <w:i w:val="false"/>
                <w:color w:val="000000"/>
                <w:sz w:val="20"/>
              </w:rPr>
              <w:t>
цияның) олардың сипат-</w:t>
            </w:r>
            <w:r>
              <w:br/>
            </w:r>
            <w:r>
              <w:rPr>
                <w:rFonts w:ascii="Times New Roman"/>
                <w:b w:val="false"/>
                <w:i w:val="false"/>
                <w:color w:val="000000"/>
                <w:sz w:val="20"/>
              </w:rPr>
              <w:t>
тамасы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тұтынушы-</w:t>
            </w:r>
            <w:r>
              <w:br/>
            </w:r>
            <w:r>
              <w:rPr>
                <w:rFonts w:ascii="Times New Roman"/>
                <w:b w:val="false"/>
                <w:i w:val="false"/>
                <w:color w:val="000000"/>
                <w:sz w:val="20"/>
              </w:rPr>
              <w:t>
мен ұсынылған құжаттар-</w:t>
            </w:r>
            <w:r>
              <w:br/>
            </w:r>
            <w:r>
              <w:rPr>
                <w:rFonts w:ascii="Times New Roman"/>
                <w:b w:val="false"/>
                <w:i w:val="false"/>
                <w:color w:val="000000"/>
                <w:sz w:val="20"/>
              </w:rPr>
              <w:t>
ды қабылдау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мен ұсынылған құжаттар-ды қарастыру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ұсынылған құжаттардың дұрыстығын тексеру (күмәнді құжаттарды тапсырған жағдайда үш жұмыс күні ішінде тұтынушыға бас тарту туралы дәлелді жауап береді), қаржы қаражатының қажеттілі-</w:t>
            </w:r>
            <w:r>
              <w:br/>
            </w:r>
            <w:r>
              <w:rPr>
                <w:rFonts w:ascii="Times New Roman"/>
                <w:b w:val="false"/>
                <w:i w:val="false"/>
                <w:color w:val="000000"/>
                <w:sz w:val="20"/>
              </w:rPr>
              <w:t>
гіне есеп жүргізеді және құжаттарды қабылдаған күннен бастап бес күнтізбелік күн ішінде комиссияға қарауға жолдайды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қарау және тұтынушы-ға әлеумет-</w:t>
            </w:r>
            <w:r>
              <w:br/>
            </w:r>
            <w:r>
              <w:rPr>
                <w:rFonts w:ascii="Times New Roman"/>
                <w:b w:val="false"/>
                <w:i w:val="false"/>
                <w:color w:val="000000"/>
                <w:sz w:val="20"/>
              </w:rPr>
              <w:t>
тік қолдау шараларын беру туралы әкімдікке ұсыну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қаулы қабылдау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w:t>
            </w:r>
            <w:r>
              <w:br/>
            </w:r>
            <w:r>
              <w:rPr>
                <w:rFonts w:ascii="Times New Roman"/>
                <w:b w:val="false"/>
                <w:i w:val="false"/>
                <w:color w:val="000000"/>
                <w:sz w:val="20"/>
              </w:rPr>
              <w:t>
лық-</w:t>
            </w:r>
            <w:r>
              <w:br/>
            </w:r>
            <w:r>
              <w:rPr>
                <w:rFonts w:ascii="Times New Roman"/>
                <w:b w:val="false"/>
                <w:i w:val="false"/>
                <w:color w:val="000000"/>
                <w:sz w:val="20"/>
              </w:rPr>
              <w:t>
өкімдік шешім)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уәкілетті органның жауапты орындау-</w:t>
            </w:r>
            <w:r>
              <w:br/>
            </w:r>
            <w:r>
              <w:rPr>
                <w:rFonts w:ascii="Times New Roman"/>
                <w:b w:val="false"/>
                <w:i w:val="false"/>
                <w:color w:val="000000"/>
                <w:sz w:val="20"/>
              </w:rPr>
              <w:t>
шысына тапсыру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құжаттарды тұрақты жұмыс істейтін комиссияға жолдау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r>
              <w:br/>
            </w:r>
            <w:r>
              <w:rPr>
                <w:rFonts w:ascii="Times New Roman"/>
                <w:b w:val="false"/>
                <w:i w:val="false"/>
                <w:color w:val="000000"/>
                <w:sz w:val="20"/>
              </w:rPr>
              <w:t>
нің қаулысы</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тартылған жағдайда 3 жұмыс күні ішінде тұтынушыға дәлелді жауап жолдайды; 5 күнтізбелік күн ішінде тұрақты жұмыс істейтін комиссияға жолдайды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r>
              <w:br/>
            </w:r>
            <w:r>
              <w:rPr>
                <w:rFonts w:ascii="Times New Roman"/>
                <w:b w:val="false"/>
                <w:i w:val="false"/>
                <w:color w:val="000000"/>
                <w:sz w:val="20"/>
              </w:rPr>
              <w:t>
тізбелік күн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453"/>
        <w:gridCol w:w="3766"/>
        <w:gridCol w:w="3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45"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тұлғасындағы уәкілетті орган, тұтынушы және сенімді тұлға (агент)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тұлға (агент)</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есеп шотына көтерме жәрдемақы сомасын аудару</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Қазақстан Республикасы заңнамасымен белгіленген мөлшерде тұрғын үй алуға немесе салуға бюджеттік несие беру</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w:t>
            </w:r>
            <w:r>
              <w:br/>
            </w:r>
            <w:r>
              <w:rPr>
                <w:rFonts w:ascii="Times New Roman"/>
                <w:b w:val="false"/>
                <w:i w:val="false"/>
                <w:color w:val="000000"/>
                <w:sz w:val="20"/>
              </w:rPr>
              <w:t>
ны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тапсырма</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және кепілдікке беру шарты</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319"/>
        <w:gridCol w:w="2319"/>
        <w:gridCol w:w="2127"/>
        <w:gridCol w:w="2832"/>
        <w:gridCol w:w="1637"/>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r>
              <w:br/>
            </w:r>
            <w:r>
              <w:rPr>
                <w:rFonts w:ascii="Times New Roman"/>
                <w:b w:val="false"/>
                <w:i w:val="false"/>
                <w:color w:val="000000"/>
                <w:sz w:val="20"/>
              </w:rPr>
              <w:t>
Тұрақты жұмыс істейтін комиссия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 Аудан әкімдігі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6-топ ҚФБ Сенімді тұлға (агент)</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әрекет Тұтынушы-</w:t>
            </w:r>
            <w:r>
              <w:br/>
            </w:r>
            <w:r>
              <w:rPr>
                <w:rFonts w:ascii="Times New Roman"/>
                <w:b w:val="false"/>
                <w:i w:val="false"/>
                <w:color w:val="000000"/>
                <w:sz w:val="20"/>
              </w:rPr>
              <w:t>
мен ұсынылған құжаттарды қарау, жауапты маманға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w:t>
            </w:r>
            <w:r>
              <w:br/>
            </w:r>
            <w:r>
              <w:rPr>
                <w:rFonts w:ascii="Times New Roman"/>
                <w:b w:val="false"/>
                <w:i w:val="false"/>
                <w:color w:val="000000"/>
                <w:sz w:val="20"/>
              </w:rPr>
              <w:t>
ғын, ұсынылған құжаттар-</w:t>
            </w:r>
            <w:r>
              <w:br/>
            </w:r>
            <w:r>
              <w:rPr>
                <w:rFonts w:ascii="Times New Roman"/>
                <w:b w:val="false"/>
                <w:i w:val="false"/>
                <w:color w:val="000000"/>
                <w:sz w:val="20"/>
              </w:rPr>
              <w:t>
дың дұрыстығын тексеру, тұрақты жұмыс істейтін комиссияға жолдау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әрекет</w:t>
            </w:r>
            <w:r>
              <w:br/>
            </w:r>
            <w:r>
              <w:rPr>
                <w:rFonts w:ascii="Times New Roman"/>
                <w:b w:val="false"/>
                <w:i w:val="false"/>
                <w:color w:val="000000"/>
                <w:sz w:val="20"/>
              </w:rPr>
              <w:t>
Ұсынылған құжаттар-ды қарау және тұтынушы-ға әлеумет-</w:t>
            </w:r>
            <w:r>
              <w:br/>
            </w:r>
            <w:r>
              <w:rPr>
                <w:rFonts w:ascii="Times New Roman"/>
                <w:b w:val="false"/>
                <w:i w:val="false"/>
                <w:color w:val="000000"/>
                <w:sz w:val="20"/>
              </w:rPr>
              <w:t>
тік қолдау шараларын беру туралы аудан әкімдігі-не ұсыну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Әлеуметтік қолдау шараларын беру туралы қаулы қабылдау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Басшысы тұлғасын-</w:t>
            </w:r>
            <w:r>
              <w:br/>
            </w:r>
            <w:r>
              <w:rPr>
                <w:rFonts w:ascii="Times New Roman"/>
                <w:b w:val="false"/>
                <w:i w:val="false"/>
                <w:color w:val="000000"/>
                <w:sz w:val="20"/>
              </w:rPr>
              <w:t>
дағы уәкілетті орган, тұтынушы және сенімді тұлға (агент) арасында әлеуметтік қолдау шараларын беру туралы Келісім жасау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 Тұтынушы-</w:t>
            </w:r>
            <w:r>
              <w:br/>
            </w:r>
            <w:r>
              <w:rPr>
                <w:rFonts w:ascii="Times New Roman"/>
                <w:b w:val="false"/>
                <w:i w:val="false"/>
                <w:color w:val="000000"/>
                <w:sz w:val="20"/>
              </w:rPr>
              <w:t>
ның жеке есеп шотына көтерме жәрдемақы сомасын аудару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әрекет Тұтыну-</w:t>
            </w:r>
            <w:r>
              <w:br/>
            </w:r>
            <w:r>
              <w:rPr>
                <w:rFonts w:ascii="Times New Roman"/>
                <w:b w:val="false"/>
                <w:i w:val="false"/>
                <w:color w:val="000000"/>
                <w:sz w:val="20"/>
              </w:rPr>
              <w:t>
шыға Қазақ-</w:t>
            </w:r>
            <w:r>
              <w:br/>
            </w:r>
            <w:r>
              <w:rPr>
                <w:rFonts w:ascii="Times New Roman"/>
                <w:b w:val="false"/>
                <w:i w:val="false"/>
                <w:color w:val="000000"/>
                <w:sz w:val="20"/>
              </w:rPr>
              <w:t>
стан Респуб-ликасы заңна-</w:t>
            </w:r>
            <w:r>
              <w:br/>
            </w:r>
            <w:r>
              <w:rPr>
                <w:rFonts w:ascii="Times New Roman"/>
                <w:b w:val="false"/>
                <w:i w:val="false"/>
                <w:color w:val="000000"/>
                <w:sz w:val="20"/>
              </w:rPr>
              <w:t>
масымен белгі-</w:t>
            </w:r>
            <w:r>
              <w:br/>
            </w:r>
            <w:r>
              <w:rPr>
                <w:rFonts w:ascii="Times New Roman"/>
                <w:b w:val="false"/>
                <w:i w:val="false"/>
                <w:color w:val="000000"/>
                <w:sz w:val="20"/>
              </w:rPr>
              <w:t>
ленген мөлшер-де тұрғын үй алуға немесе салуға бюджет-тік несие беру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0"/>
        <w:gridCol w:w="5117"/>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Тұтынушымен ұсынылған құжаттарды қарау, жауапты маманға тапсыру</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толықтығын, ұсынылған құжаттардың дұрыстығын тексеру, бас тарту туралы дәлелді жауап дайындау және тұтынушыға жолдау</w:t>
            </w:r>
          </w:p>
        </w:tc>
      </w:tr>
    </w:tbl>
    <w:bookmarkStart w:name="z33"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w:t>
      </w:r>
      <w:r>
        <w:br/>
      </w:r>
      <w:r>
        <w:rPr>
          <w:rFonts w:ascii="Times New Roman"/>
          <w:b w:val="false"/>
          <w:i w:val="false"/>
          <w:color w:val="000000"/>
          <w:sz w:val="28"/>
        </w:rPr>
        <w:t>
регламентіне 5-қосымша</w:t>
      </w:r>
    </w:p>
    <w:bookmarkEnd w:id="1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p>
    <w:p>
      <w:pPr>
        <w:spacing w:after="0"/>
        <w:ind w:left="0"/>
        <w:jc w:val="both"/>
      </w:pPr>
      <w:r>
        <w:drawing>
          <wp:inline distT="0" distB="0" distL="0" distR="0">
            <wp:extent cx="132334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33400" cy="678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