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5d87" w14:textId="3435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2013 жылғы 11 қарашадағы N 20-109 шешімі. Алматы облысының Әділет департаментімен 2013 жылы 09 желтоқсанда N 2488 болып тіркелді. Күші жойылды - Алматы облысы Райымбек аудандық мәслихатының 2014 жылғы 14 қаңтардағы № 23-124 шешімімен</w:t>
      </w:r>
    </w:p>
    <w:p>
      <w:pPr>
        <w:spacing w:after="0"/>
        <w:ind w:left="0"/>
        <w:jc w:val="both"/>
      </w:pPr>
      <w:r>
        <w:rPr>
          <w:rFonts w:ascii="Times New Roman"/>
          <w:b w:val="false"/>
          <w:i w:val="false"/>
          <w:color w:val="ff0000"/>
          <w:sz w:val="28"/>
        </w:rPr>
        <w:t>
      Ескерту. Күші жойылды - Алматы облысы Райымбек аудандық мәслихатының 14.01.2014 № 23-124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Райымбек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әділет органында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Кенетаева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"Райымбек ауданының жұмыспен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Зыкаев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w:t>
            </w:r>
            <w:r>
              <w:br/>
            </w:r>
            <w:r>
              <w:rPr>
                <w:rFonts w:ascii="Times New Roman"/>
                <w:b w:val="false"/>
                <w:i w:val="false"/>
                <w:color w:val="000000"/>
                <w:sz w:val="20"/>
              </w:rPr>
              <w:t>2013 жылғы 11 қарашадағы</w:t>
            </w:r>
            <w:r>
              <w:br/>
            </w:r>
            <w:r>
              <w:rPr>
                <w:rFonts w:ascii="Times New Roman"/>
                <w:b w:val="false"/>
                <w:i w:val="false"/>
                <w:color w:val="000000"/>
                <w:sz w:val="20"/>
              </w:rPr>
              <w:t>"Райымбек ауданындағы аз</w:t>
            </w:r>
            <w:r>
              <w:br/>
            </w:r>
            <w:r>
              <w:rPr>
                <w:rFonts w:ascii="Times New Roman"/>
                <w:b w:val="false"/>
                <w:i w:val="false"/>
                <w:color w:val="000000"/>
                <w:sz w:val="20"/>
              </w:rPr>
              <w:t>қамтылған отбасыларға</w:t>
            </w:r>
            <w:r>
              <w:br/>
            </w:r>
            <w:r>
              <w:rPr>
                <w:rFonts w:ascii="Times New Roman"/>
                <w:b w:val="false"/>
                <w:i w:val="false"/>
                <w:color w:val="000000"/>
                <w:sz w:val="20"/>
              </w:rPr>
              <w:t>(азаматтарға) тұрғын үй</w:t>
            </w:r>
            <w:r>
              <w:br/>
            </w:r>
            <w:r>
              <w:rPr>
                <w:rFonts w:ascii="Times New Roman"/>
                <w:b w:val="false"/>
                <w:i w:val="false"/>
                <w:color w:val="000000"/>
                <w:sz w:val="20"/>
              </w:rPr>
              <w:t>көмегін көрсетудің мөлшерін</w:t>
            </w:r>
            <w:r>
              <w:br/>
            </w:r>
            <w:r>
              <w:rPr>
                <w:rFonts w:ascii="Times New Roman"/>
                <w:b w:val="false"/>
                <w:i w:val="false"/>
                <w:color w:val="000000"/>
                <w:sz w:val="20"/>
              </w:rPr>
              <w:t>және тәртібін айқындау туралы"</w:t>
            </w:r>
            <w:r>
              <w:br/>
            </w:r>
            <w:r>
              <w:rPr>
                <w:rFonts w:ascii="Times New Roman"/>
                <w:b w:val="false"/>
                <w:i w:val="false"/>
                <w:color w:val="000000"/>
                <w:sz w:val="20"/>
              </w:rPr>
              <w:t>N 20-109 шешіміне қосымша</w:t>
            </w:r>
          </w:p>
        </w:tc>
      </w:tr>
    </w:tbl>
    <w:bookmarkStart w:name="z6" w:id="4"/>
    <w:p>
      <w:pPr>
        <w:spacing w:after="0"/>
        <w:ind w:left="0"/>
        <w:jc w:val="left"/>
      </w:pPr>
      <w:r>
        <w:rPr>
          <w:rFonts w:ascii="Times New Roman"/>
          <w:b/>
          <w:i w:val="false"/>
          <w:color w:val="000000"/>
        </w:rPr>
        <w:t xml:space="preserve"> Райымбек ауданы бойынша аз қамтылған отбасыларға (азаматтарға)</w:t>
      </w:r>
      <w:r>
        <w:br/>
      </w:r>
      <w:r>
        <w:rPr>
          <w:rFonts w:ascii="Times New Roman"/>
          <w:b/>
          <w:i w:val="false"/>
          <w:color w:val="000000"/>
        </w:rPr>
        <w:t>тұрғын үй көмегін көрсетудің мөлшері және тәртібі</w:t>
      </w:r>
    </w:p>
    <w:bookmarkEnd w:id="4"/>
    <w:p>
      <w:pPr>
        <w:spacing w:after="0"/>
        <w:ind w:left="0"/>
        <w:jc w:val="both"/>
      </w:pPr>
      <w:r>
        <w:rPr>
          <w:rFonts w:ascii="Times New Roman"/>
          <w:b w:val="false"/>
          <w:i w:val="false"/>
          <w:color w:val="000000"/>
          <w:sz w:val="28"/>
        </w:rPr>
        <w:t xml:space="preserve">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7" w:id="5"/>
    <w:p>
      <w:pPr>
        <w:spacing w:after="0"/>
        <w:ind w:left="0"/>
        <w:jc w:val="left"/>
      </w:pPr>
      <w:r>
        <w:rPr>
          <w:rFonts w:ascii="Times New Roman"/>
          <w:b/>
          <w:i w:val="false"/>
          <w:color w:val="000000"/>
        </w:rPr>
        <w:t xml:space="preserve"> Жалпы ереже.</w:t>
      </w:r>
    </w:p>
    <w:bookmarkEnd w:id="5"/>
    <w:bookmarkStart w:name="z8" w:id="6"/>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p>
    <w:bookmarkEnd w:id="6"/>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тағайындауды жүзеге асыратын "Райымбек ауданның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Start w:name="z9" w:id="7"/>
    <w:p>
      <w:pPr>
        <w:spacing w:after="0"/>
        <w:ind w:left="0"/>
        <w:jc w:val="both"/>
      </w:pPr>
      <w:r>
        <w:rPr>
          <w:rFonts w:ascii="Times New Roman"/>
          <w:b w:val="false"/>
          <w:i w:val="false"/>
          <w:color w:val="000000"/>
          <w:sz w:val="28"/>
        </w:rPr>
        <w:t>
      2. Тұрғын үй көмегі жергілікті бюджет қаражаты есебінен Райымбек ауданында тұрақты тұратын аз қамтылған отбасыларға (азаматтарға):</w:t>
      </w:r>
    </w:p>
    <w:bookmarkEnd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p>
    <w:bookmarkEnd w:id="8"/>
    <w:bookmarkStart w:name="z11" w:id="9"/>
    <w:p>
      <w:pPr>
        <w:spacing w:after="0"/>
        <w:ind w:left="0"/>
        <w:jc w:val="both"/>
      </w:pP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p>
    <w:bookmarkEnd w:id="9"/>
    <w:bookmarkStart w:name="z12" w:id="10"/>
    <w:p>
      <w:pPr>
        <w:spacing w:after="0"/>
        <w:ind w:left="0"/>
        <w:jc w:val="both"/>
      </w:pP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p>
    <w:bookmarkEnd w:id="10"/>
    <w:p>
      <w:pPr>
        <w:spacing w:after="0"/>
        <w:ind w:left="0"/>
        <w:jc w:val="both"/>
      </w:pP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p>
    <w:p>
      <w:pPr>
        <w:spacing w:after="0"/>
        <w:ind w:left="0"/>
        <w:jc w:val="both"/>
      </w:pP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Start w:name="z13" w:id="11"/>
    <w:p>
      <w:pPr>
        <w:spacing w:after="0"/>
        <w:ind w:left="0"/>
        <w:jc w:val="left"/>
      </w:pPr>
      <w:r>
        <w:rPr>
          <w:rFonts w:ascii="Times New Roman"/>
          <w:b/>
          <w:i w:val="false"/>
          <w:color w:val="000000"/>
        </w:rPr>
        <w:t xml:space="preserve"> Тұрғын үй көмегін көрсетудің мөлшері және тәртібі.</w:t>
      </w:r>
    </w:p>
    <w:bookmarkEnd w:id="11"/>
    <w:bookmarkStart w:name="z14" w:id="12"/>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p>
    <w:bookmarkEnd w:id="12"/>
    <w:p>
      <w:pPr>
        <w:spacing w:after="0"/>
        <w:ind w:left="0"/>
        <w:jc w:val="both"/>
      </w:pP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p>
    <w:bookmarkStart w:name="z15" w:id="13"/>
    <w:p>
      <w:pPr>
        <w:spacing w:after="0"/>
        <w:ind w:left="0"/>
        <w:jc w:val="both"/>
      </w:pP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p>
    <w:bookmarkEnd w:id="13"/>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2) тұрғын үйге құқық беретін құжаттың көшірмесі;</w:t>
      </w:r>
    </w:p>
    <w:p>
      <w:pPr>
        <w:spacing w:after="0"/>
        <w:ind w:left="0"/>
        <w:jc w:val="both"/>
      </w:pP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p>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қызметтерді тұтыну шоттары;</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p>
    <w:p>
      <w:pPr>
        <w:spacing w:after="0"/>
        <w:ind w:left="0"/>
        <w:jc w:val="both"/>
      </w:pP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p>
    <w:p>
      <w:pPr>
        <w:spacing w:after="0"/>
        <w:ind w:left="0"/>
        <w:jc w:val="both"/>
      </w:pP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p>
    <w:bookmarkStart w:name="z16" w:id="14"/>
    <w:p>
      <w:pPr>
        <w:spacing w:after="0"/>
        <w:ind w:left="0"/>
        <w:jc w:val="both"/>
      </w:pP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p>
    <w:bookmarkEnd w:id="14"/>
    <w:bookmarkStart w:name="z17" w:id="15"/>
    <w:p>
      <w:pPr>
        <w:spacing w:after="0"/>
        <w:ind w:left="0"/>
        <w:jc w:val="both"/>
      </w:pPr>
      <w:r>
        <w:rPr>
          <w:rFonts w:ascii="Times New Roman"/>
          <w:b w:val="false"/>
          <w:i w:val="false"/>
          <w:color w:val="000000"/>
          <w:sz w:val="28"/>
        </w:rPr>
        <w:t>
      9. Уәкілетті орган өтініштер қабылдаған күннен бастап күнтізбелік он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p>
    <w:bookmarkEnd w:id="15"/>
    <w:bookmarkStart w:name="z18" w:id="16"/>
    <w:p>
      <w:pPr>
        <w:spacing w:after="0"/>
        <w:ind w:left="0"/>
        <w:jc w:val="both"/>
      </w:pP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p>
    <w:bookmarkEnd w:id="16"/>
    <w:p>
      <w:pPr>
        <w:spacing w:after="0"/>
        <w:ind w:left="0"/>
        <w:jc w:val="both"/>
      </w:pP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p>
    <w:p>
      <w:pPr>
        <w:spacing w:after="0"/>
        <w:ind w:left="0"/>
        <w:jc w:val="both"/>
      </w:pP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p>
    <w:bookmarkStart w:name="z19" w:id="17"/>
    <w:p>
      <w:pPr>
        <w:spacing w:after="0"/>
        <w:ind w:left="0"/>
        <w:jc w:val="both"/>
      </w:pP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p>
    <w:bookmarkEnd w:id="17"/>
    <w:bookmarkStart w:name="z20" w:id="18"/>
    <w:p>
      <w:pPr>
        <w:spacing w:after="0"/>
        <w:ind w:left="0"/>
        <w:jc w:val="both"/>
      </w:pPr>
      <w:r>
        <w:rPr>
          <w:rFonts w:ascii="Times New Roman"/>
          <w:b w:val="false"/>
          <w:i w:val="false"/>
          <w:color w:val="000000"/>
          <w:sz w:val="28"/>
        </w:rPr>
        <w:t xml:space="preserve">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p>
    <w:bookmarkEnd w:id="18"/>
    <w:bookmarkStart w:name="z21" w:id="19"/>
    <w:p>
      <w:pPr>
        <w:spacing w:after="0"/>
        <w:ind w:left="0"/>
        <w:jc w:val="both"/>
      </w:pP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p>
    <w:bookmarkEnd w:id="19"/>
    <w:bookmarkStart w:name="z22" w:id="20"/>
    <w:p>
      <w:pPr>
        <w:spacing w:after="0"/>
        <w:ind w:left="0"/>
        <w:jc w:val="both"/>
      </w:pPr>
      <w:r>
        <w:rPr>
          <w:rFonts w:ascii="Times New Roman"/>
          <w:b w:val="false"/>
          <w:i w:val="false"/>
          <w:color w:val="000000"/>
          <w:sz w:val="28"/>
        </w:rPr>
        <w:t>
      14. Коммуналдық қызметтерді тұтыну төлемінің тарифтерін аудандық қызмет көрсету мекемелері ұсынады.</w:t>
      </w:r>
    </w:p>
    <w:bookmarkEnd w:id="20"/>
    <w:bookmarkStart w:name="z23" w:id="21"/>
    <w:p>
      <w:pPr>
        <w:spacing w:after="0"/>
        <w:ind w:left="0"/>
        <w:jc w:val="both"/>
      </w:pPr>
      <w:r>
        <w:rPr>
          <w:rFonts w:ascii="Times New Roman"/>
          <w:b w:val="false"/>
          <w:i w:val="false"/>
          <w:color w:val="000000"/>
          <w:sz w:val="28"/>
        </w:rPr>
        <w:t>
      15. Тұрғын үй көмегін есептегенде келесі нормалар ескеріледі:</w:t>
      </w:r>
    </w:p>
    <w:bookmarkEnd w:id="21"/>
    <w:p>
      <w:pPr>
        <w:spacing w:after="0"/>
        <w:ind w:left="0"/>
        <w:jc w:val="both"/>
      </w:pPr>
      <w:r>
        <w:rPr>
          <w:rFonts w:ascii="Times New Roman"/>
          <w:b w:val="false"/>
          <w:i w:val="false"/>
          <w:color w:val="000000"/>
          <w:sz w:val="28"/>
        </w:rPr>
        <w:t>
      1) газ тұтыну – айына бір отбасына 10 килограмм (1 кішкене газ баллон);</w:t>
      </w:r>
    </w:p>
    <w:p>
      <w:pPr>
        <w:spacing w:after="0"/>
        <w:ind w:left="0"/>
        <w:jc w:val="both"/>
      </w:pPr>
      <w:r>
        <w:rPr>
          <w:rFonts w:ascii="Times New Roman"/>
          <w:b w:val="false"/>
          <w:i w:val="false"/>
          <w:color w:val="000000"/>
          <w:sz w:val="28"/>
        </w:rPr>
        <w:t>
      2) электр энергиясын қолдану: 1 адамға – бір айға 70 киловатт, 2 адамға – бір айға 140 киловатт, 3 адамға – бір айға 150 киловатт, 4 және одан көп адамнан тұратын отбасына –бір айға 180 киловатт;</w:t>
      </w:r>
    </w:p>
    <w:p>
      <w:pPr>
        <w:spacing w:after="0"/>
        <w:ind w:left="0"/>
        <w:jc w:val="both"/>
      </w:pPr>
      <w:r>
        <w:rPr>
          <w:rFonts w:ascii="Times New Roman"/>
          <w:b w:val="false"/>
          <w:i w:val="false"/>
          <w:color w:val="000000"/>
          <w:sz w:val="28"/>
        </w:rPr>
        <w:t>
      3) сумен қамтамасыз ету нормасын қызмет берушілер ұсынады;</w:t>
      </w:r>
    </w:p>
    <w:p>
      <w:pPr>
        <w:spacing w:after="0"/>
        <w:ind w:left="0"/>
        <w:jc w:val="both"/>
      </w:pPr>
      <w:r>
        <w:rPr>
          <w:rFonts w:ascii="Times New Roman"/>
          <w:b w:val="false"/>
          <w:i w:val="false"/>
          <w:color w:val="000000"/>
          <w:sz w:val="28"/>
        </w:rPr>
        <w:t>
      4) қатты отынды қолданатындарға: пеш жағатын тұрғын үйлерге – бір жылыту мерзіміне алты тонна көмір, бар қажетпен жабдықталған пәтерлерді жылыту үшін электр қуатын қолданатындарға алты тонна көмірдің құны от жағу кезеңіне;</w:t>
      </w:r>
    </w:p>
    <w:p>
      <w:pPr>
        <w:spacing w:after="0"/>
        <w:ind w:left="0"/>
        <w:jc w:val="both"/>
      </w:pPr>
      <w:r>
        <w:rPr>
          <w:rFonts w:ascii="Times New Roman"/>
          <w:b w:val="false"/>
          <w:i w:val="false"/>
          <w:color w:val="000000"/>
          <w:sz w:val="28"/>
        </w:rPr>
        <w:t>
      5) қатты тұрмыстық қалдықтарды шығару – ай сайын әр отбасы мүшесіне;</w:t>
      </w:r>
    </w:p>
    <w:p>
      <w:pPr>
        <w:spacing w:after="0"/>
        <w:ind w:left="0"/>
        <w:jc w:val="both"/>
      </w:pPr>
      <w:r>
        <w:rPr>
          <w:rFonts w:ascii="Times New Roman"/>
          <w:b w:val="false"/>
          <w:i w:val="false"/>
          <w:color w:val="000000"/>
          <w:sz w:val="28"/>
        </w:rPr>
        <w:t>
      6) тұрғын үйді (тұрғын ғимаратты) күтіп-ұстауға арналған нысаналы жарнаның мөлшері туралы шоты.</w:t>
      </w:r>
    </w:p>
    <w:bookmarkStart w:name="z24" w:id="22"/>
    <w:p>
      <w:pPr>
        <w:spacing w:after="0"/>
        <w:ind w:left="0"/>
        <w:jc w:val="both"/>
      </w:pPr>
      <w:r>
        <w:rPr>
          <w:rFonts w:ascii="Times New Roman"/>
          <w:b w:val="false"/>
          <w:i w:val="false"/>
          <w:color w:val="000000"/>
          <w:sz w:val="28"/>
        </w:rPr>
        <w:t>
      16. Көмірдің құнын есептеу үшін "Райымбек ауданының тұрғын үй-коммуналдық шаруашылық және тұрғын үй инспекциясы" мемлекеттік мекемесі ұсынған аудан бойынша орташа баға қолданылады.</w:t>
      </w:r>
    </w:p>
    <w:bookmarkEnd w:id="22"/>
    <w:bookmarkStart w:name="z25" w:id="23"/>
    <w:p>
      <w:pPr>
        <w:spacing w:after="0"/>
        <w:ind w:left="0"/>
        <w:jc w:val="left"/>
      </w:pPr>
      <w:r>
        <w:rPr>
          <w:rFonts w:ascii="Times New Roman"/>
          <w:b/>
          <w:i w:val="false"/>
          <w:color w:val="000000"/>
        </w:rPr>
        <w:t xml:space="preserve"> Қаржыландыру және төлеу.</w:t>
      </w:r>
    </w:p>
    <w:bookmarkEnd w:id="23"/>
    <w:bookmarkStart w:name="z26" w:id="24"/>
    <w:p>
      <w:pPr>
        <w:spacing w:after="0"/>
        <w:ind w:left="0"/>
        <w:jc w:val="both"/>
      </w:pPr>
      <w:r>
        <w:rPr>
          <w:rFonts w:ascii="Times New Roman"/>
          <w:b w:val="false"/>
          <w:i w:val="false"/>
          <w:color w:val="000000"/>
          <w:sz w:val="28"/>
        </w:rPr>
        <w:t>
      17. Тұрғын үй көмегін төлеуді қаржыландыру аудан бюджетінде тиісті қаржылық жылға қарастырылған қаражат шегінде жүзеге асырылады.</w:t>
      </w:r>
    </w:p>
    <w:bookmarkEnd w:id="24"/>
    <w:bookmarkStart w:name="z27" w:id="25"/>
    <w:p>
      <w:pPr>
        <w:spacing w:after="0"/>
        <w:ind w:left="0"/>
        <w:jc w:val="both"/>
      </w:pPr>
      <w:r>
        <w:rPr>
          <w:rFonts w:ascii="Times New Roman"/>
          <w:b w:val="false"/>
          <w:i w:val="false"/>
          <w:color w:val="000000"/>
          <w:sz w:val="28"/>
        </w:rPr>
        <w:t>
      18.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25"/>
    <w:bookmarkStart w:name="z28" w:id="26"/>
    <w:p>
      <w:pPr>
        <w:spacing w:after="0"/>
        <w:ind w:left="0"/>
        <w:jc w:val="left"/>
      </w:pPr>
      <w:r>
        <w:rPr>
          <w:rFonts w:ascii="Times New Roman"/>
          <w:b/>
          <w:i w:val="false"/>
          <w:color w:val="000000"/>
        </w:rPr>
        <w:t xml:space="preserve"> Қорытынды.</w:t>
      </w:r>
    </w:p>
    <w:bookmarkEnd w:id="26"/>
    <w:bookmarkStart w:name="z29" w:id="27"/>
    <w:p>
      <w:pPr>
        <w:spacing w:after="0"/>
        <w:ind w:left="0"/>
        <w:jc w:val="both"/>
      </w:pPr>
      <w:r>
        <w:rPr>
          <w:rFonts w:ascii="Times New Roman"/>
          <w:b w:val="false"/>
          <w:i w:val="false"/>
          <w:color w:val="000000"/>
          <w:sz w:val="28"/>
        </w:rPr>
        <w:t>
      19.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