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9c69" w14:textId="f629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16 шілдедегі N 45/437 "Бейбіт 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2013 жылғы 15 мамырдағы N 15/132 шешімі. Қарағанды облысының Әділет департаментінде 2013 жылғы 20 маусымда N 2345 болып тіркелді. Күші жойылды - Қарағанды облысы Балқаш қалалық мәслихатының 2020 жылғы 11 қарашадағы № 43/350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11.11.2020 № 43/350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17 наурыздағы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бейбiт жиналыстар, митингiлер, шерулер, пикеттер және демонстрациялар ұйымдастыру мен өткiзу тәртiбi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2007 жылғы 16 шілдедегі N 45/437 "Бейбіт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N 8-4-80 болып тіркелген, 2007 жылғы 20 шілдедегі N 60 "Балқаш өңірі" газетінде, 2007 жылғы 20 шілдедегі N 79-80 "Северное Прибалхашье" газетінде жарияланған), оған қалалық мәслихаттың 2010 жылғы 9 маусымдағы N 30/239 "Бейбіт жиналыстар, митингілер, шерулер, пикеттер және демонстрациялар өткізу тәртібін қосымша реттеу туралы" қалалық мәслихаттың 2007 жылғы 16 шілдедегі N 45/437 шешіміне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енгізілген (нормативтік құқықтық актілерді мемлекеттік тіркеу Тізілімінде N 8-4-189 болып тіркелген, 2010 жылғы 16 шілдедегі N 85-86 "Балқаш өңірі", 2010 жылғы 16 шілдедегі N 80-81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"Қараменде би көшесіндегі Балқаш гуманитарлық-техникалық университетінің, Қараменде би көшесіндегі Балқаш гуманитарлық-техникалық колледжінің, Ағыбай батыр көшесіндегі N 18 орта мектептің," деген сөздер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 15 мамыр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ішкі істер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басшысының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Ауғанов Д.Ә.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 15 мамыр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ішкі саясат бөлімі"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басшысының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Жаңғарашева А.Қ.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 15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