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6413" w14:textId="a7a6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2013 жылғы 26 ақпандағы N 14/4 шешімі. Қызылорда облысының Әділет департаментінде 2013 жылы 26 наурызда N 4424 болып тіркелді. Күші жойылды - Қызылорда қалалық мәслихатының 2013 жылғы 22 мамырдағы N 17/3 шешімімен</w:t>
      </w:r>
    </w:p>
    <w:p>
      <w:pPr>
        <w:spacing w:after="0"/>
        <w:ind w:left="0"/>
        <w:jc w:val="both"/>
      </w:pPr>
      <w:r>
        <w:rPr>
          <w:rFonts w:ascii="Times New Roman"/>
          <w:b w:val="false"/>
          <w:i w:val="false"/>
          <w:color w:val="ff0000"/>
          <w:sz w:val="28"/>
        </w:rPr>
        <w:t>      Ескерту. Күші жойылды - Қызылорда қалалық мәслихатының 22.05.2013 N 17/3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 жылдың 31 мамырына дейін біржолғы материалдық көмек көрсетілсін:</w:t>
      </w:r>
      <w:r>
        <w:br/>
      </w:r>
      <w:r>
        <w:rPr>
          <w:rFonts w:ascii="Times New Roman"/>
          <w:b w:val="false"/>
          <w:i w:val="false"/>
          <w:color w:val="000000"/>
          <w:sz w:val="28"/>
        </w:rPr>
        <w:t>
      1) Ұлы Отан соғысының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68 000 (алпыс сегіз мың) теңге мөлшерінде;</w:t>
      </w:r>
      <w:r>
        <w:br/>
      </w:r>
      <w:r>
        <w:rPr>
          <w:rFonts w:ascii="Times New Roman"/>
          <w:b w:val="false"/>
          <w:i w:val="false"/>
          <w:color w:val="000000"/>
          <w:sz w:val="28"/>
        </w:rPr>
        <w:t>
      2)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25 000 (жиырма бес мың) теңге мөлшерінде;</w:t>
      </w:r>
      <w:r>
        <w:br/>
      </w:r>
      <w:r>
        <w:rPr>
          <w:rFonts w:ascii="Times New Roman"/>
          <w:b w:val="false"/>
          <w:i w:val="false"/>
          <w:color w:val="000000"/>
          <w:sz w:val="28"/>
        </w:rPr>
        <w:t>
      3)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49 720 (қырық тоғыз мың жеті жүз жиырма) теңге мөлшерінде;</w:t>
      </w:r>
      <w:r>
        <w:br/>
      </w:r>
      <w:r>
        <w:rPr>
          <w:rFonts w:ascii="Times New Roman"/>
          <w:b w:val="false"/>
          <w:i w:val="false"/>
          <w:color w:val="000000"/>
          <w:sz w:val="28"/>
        </w:rPr>
        <w:t>
      4) жаттығу жиындарына шақырылып, ұрыс қимылдары жүріп жатқан кезде Ауғанстанға жіберілген әскери міндеттілерге, ұрыс қимылдары жүріп жатқан осы елге жүк жеткізу үшін Ауғанстанға жіберілген автомобиль батальондарының әскери қызметшілеріне, бұрынғы КСР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қызметшілерге,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25 000 (жиырма бес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 кезектен</w:t>
      </w:r>
      <w:r>
        <w:br/>
      </w:r>
      <w:r>
        <w:rPr>
          <w:rFonts w:ascii="Times New Roman"/>
          <w:b w:val="false"/>
          <w:i w:val="false"/>
          <w:color w:val="000000"/>
          <w:sz w:val="28"/>
        </w:rPr>
        <w:t>
</w:t>
      </w:r>
      <w:r>
        <w:rPr>
          <w:rFonts w:ascii="Times New Roman"/>
          <w:b w:val="false"/>
          <w:i/>
          <w:color w:val="000000"/>
          <w:sz w:val="28"/>
        </w:rPr>
        <w:t>      тыс ХІV сессиясының төрағасы               Ғ. ИБРАЕВ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