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bc2f4d" w14:textId="1bc2f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облысы Екібастұз қалалық әкімдігінің 2013 жылғы 19 сәуірдегі N 379/5 қаулысы. Павлодар облысының Әділет департаментінде 2013 жылғы 17 мамырда N 3539 болып тіркелді. Күші жойылды - Павлодар облысы Екібастұз қалалық әкімдігінің 2013 жылғы 19 маусымдағы N 555/6 қаулысымен</w:t>
      </w:r>
    </w:p>
    <w:p>
      <w:pPr>
        <w:spacing w:after="0"/>
        <w:ind w:left="0"/>
        <w:jc w:val="both"/>
      </w:pPr>
      <w:r>
        <w:rPr>
          <w:rFonts w:ascii="Times New Roman"/>
          <w:b w:val="false"/>
          <w:i w:val="false"/>
          <w:color w:val="ff0000"/>
          <w:sz w:val="28"/>
        </w:rPr>
        <w:t>      Ескерту. Күші жойылды - Павлодар облысы Екібастұз қалалық әкімдігінің 19.06.2013 N 555/6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2000 жылғы 27 қарашадағы "Әкімшілік рәсімдер туралы"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31-бабы</w:t>
      </w:r>
      <w:r>
        <w:rPr>
          <w:rFonts w:ascii="Times New Roman"/>
          <w:b w:val="false"/>
          <w:i w:val="false"/>
          <w:color w:val="000000"/>
          <w:sz w:val="28"/>
        </w:rPr>
        <w:t xml:space="preserve"> 1-тармағының 17-1) тармақшасына, Қазақстан Республикасының 2007 жылғы 11 қаңтардағы "Ақпараттандыру туралы"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Екібастұз қаласының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Мектепке дейінгі</w:t>
      </w:r>
      <w:r>
        <w:rPr>
          <w:rFonts w:ascii="Times New Roman"/>
          <w:b w:val="false"/>
          <w:i w:val="false"/>
          <w:color w:val="000000"/>
          <w:sz w:val="28"/>
        </w:rPr>
        <w:t xml:space="preserve"> балалар ұйымдарына жіберу үшін мектепке дейінгі (7 жасқа дейін) жастағы балаларды кезекке қою";</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Қорғаншылық және</w:t>
      </w:r>
      <w:r>
        <w:rPr>
          <w:rFonts w:ascii="Times New Roman"/>
          <w:b w:val="false"/>
          <w:i w:val="false"/>
          <w:color w:val="000000"/>
          <w:sz w:val="28"/>
        </w:rPr>
        <w:t xml:space="preserve"> қамқоршылық жөнінде анықтама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Зейнетақы қорларына</w:t>
      </w:r>
      <w:r>
        <w:rPr>
          <w:rFonts w:ascii="Times New Roman"/>
          <w:b w:val="false"/>
          <w:i w:val="false"/>
          <w:color w:val="000000"/>
          <w:sz w:val="28"/>
        </w:rPr>
        <w:t>,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Кәмелетке толмағандарға</w:t>
      </w:r>
      <w:r>
        <w:rPr>
          <w:rFonts w:ascii="Times New Roman"/>
          <w:b w:val="false"/>
          <w:i w:val="false"/>
          <w:color w:val="000000"/>
          <w:sz w:val="28"/>
        </w:rPr>
        <w:t xml:space="preserve"> меншік құқығында тиесілі мүлікпен мемілелерді ресімдеу үшін қорғаншылық немесе қамқоршылық жөніндегі функцияларды жүзеге асыратын органдардың анықтамаларын беру".</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Екібастұз қаласы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рет ресми жарияланғаннан кейін он күнтізбелік күн өткен соң қолданысқа енгізіледі.</w:t>
      </w:r>
    </w:p>
    <w:bookmarkEnd w:id="0"/>
    <w:p>
      <w:pPr>
        <w:spacing w:after="0"/>
        <w:ind w:left="0"/>
        <w:jc w:val="both"/>
      </w:pPr>
      <w:r>
        <w:rPr>
          <w:rFonts w:ascii="Times New Roman"/>
          <w:b w:val="false"/>
          <w:i/>
          <w:color w:val="000000"/>
          <w:sz w:val="28"/>
        </w:rPr>
        <w:t>      Екібастұз қаласының әкімі                  А. Вербняк</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           А. Жұмағалиев</w:t>
      </w:r>
      <w:r>
        <w:br/>
      </w:r>
      <w:r>
        <w:rPr>
          <w:rFonts w:ascii="Times New Roman"/>
          <w:b w:val="false"/>
          <w:i w:val="false"/>
          <w:color w:val="000000"/>
          <w:sz w:val="28"/>
        </w:rPr>
        <w:t>
</w:t>
      </w:r>
      <w:r>
        <w:rPr>
          <w:rFonts w:ascii="Times New Roman"/>
          <w:b w:val="false"/>
          <w:i/>
          <w:color w:val="000000"/>
          <w:sz w:val="28"/>
        </w:rPr>
        <w:t>      2013 жылғы 18 сәуір</w:t>
      </w:r>
    </w:p>
    <w:bookmarkStart w:name="z9" w:id="1"/>
    <w:p>
      <w:pPr>
        <w:spacing w:after="0"/>
        <w:ind w:left="0"/>
        <w:jc w:val="both"/>
      </w:pPr>
      <w:r>
        <w:rPr>
          <w:rFonts w:ascii="Times New Roman"/>
          <w:b w:val="false"/>
          <w:i w:val="false"/>
          <w:color w:val="000000"/>
          <w:sz w:val="28"/>
        </w:rPr>
        <w:t>
Екібастұз қаласы әкімдігінің</w:t>
      </w:r>
      <w:r>
        <w:br/>
      </w:r>
      <w:r>
        <w:rPr>
          <w:rFonts w:ascii="Times New Roman"/>
          <w:b w:val="false"/>
          <w:i w:val="false"/>
          <w:color w:val="000000"/>
          <w:sz w:val="28"/>
        </w:rPr>
        <w:t xml:space="preserve">
2013 жылғы 19 сәуірдегі   </w:t>
      </w:r>
      <w:r>
        <w:br/>
      </w:r>
      <w:r>
        <w:rPr>
          <w:rFonts w:ascii="Times New Roman"/>
          <w:b w:val="false"/>
          <w:i w:val="false"/>
          <w:color w:val="000000"/>
          <w:sz w:val="28"/>
        </w:rPr>
        <w:t xml:space="preserve">
N 379 қаулысымен       </w:t>
      </w:r>
      <w:r>
        <w:br/>
      </w:r>
      <w:r>
        <w:rPr>
          <w:rFonts w:ascii="Times New Roman"/>
          <w:b w:val="false"/>
          <w:i w:val="false"/>
          <w:color w:val="000000"/>
          <w:sz w:val="28"/>
        </w:rPr>
        <w:t xml:space="preserve">
бекітілді           </w:t>
      </w:r>
    </w:p>
    <w:bookmarkEnd w:id="1"/>
    <w:bookmarkStart w:name="z10" w:id="2"/>
    <w:p>
      <w:pPr>
        <w:spacing w:after="0"/>
        <w:ind w:left="0"/>
        <w:jc w:val="left"/>
      </w:pPr>
      <w:r>
        <w:rPr>
          <w:rFonts w:ascii="Times New Roman"/>
          <w:b/>
          <w:i w:val="false"/>
          <w:color w:val="000000"/>
        </w:rPr>
        <w:t xml:space="preserve"> 
"Мектепке дейiнгi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мемлекеттiк қызмет көрсету регламентi</w:t>
      </w:r>
    </w:p>
    <w:bookmarkEnd w:id="2"/>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"Мектепке дейiнгi балалар ұйымдарына жіберу үшін мектепке дейінгі (7 жасқа дейін) жастағы балаларды кезекке қою" электрондық мемлекеттік қызметі (бұдан әрі - электрондық мемлекеттік қызмет) "Екібастұз қаласы әкімдігінің білім бөлімі" мемлекеттік мекемесімен, Солнечный және Шідерті кенттері әкімдерінің аппараттарымен (бұдан әрі – қызмет көрсетуші) және Халыққа қызмет көрсету орталығы арқылы (бұдан әрі - Орталық), сондай-ақ "электронды үкіметтің": www.egov.kz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"Мектепке дейiнгi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"Мектепке дейiнгi балалар ұйымдарына жіберу үшін мектепке дейінгі (7 жасқа дейін) жастағы балаларды кезекке қою"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қолданумен ақпаратты сақтау, өндеу, iздеу, тарату, тапсыру және беру үшiн арналған жүйе (бұдан әрi - АЖ);</w:t>
      </w:r>
      <w:r>
        <w:br/>
      </w:r>
      <w:r>
        <w:rPr>
          <w:rFonts w:ascii="Times New Roman"/>
          <w:b w:val="false"/>
          <w:i w:val="false"/>
          <w:color w:val="000000"/>
          <w:sz w:val="28"/>
        </w:rPr>
        <w:t>
      3) алушы – жеке тұлға;</w:t>
      </w:r>
      <w:r>
        <w:br/>
      </w:r>
      <w:r>
        <w:rPr>
          <w:rFonts w:ascii="Times New Roman"/>
          <w:b w:val="false"/>
          <w:i w:val="false"/>
          <w:color w:val="000000"/>
          <w:sz w:val="28"/>
        </w:rPr>
        <w:t>
      4) бірыңғай нотариалдық ақпараттық жүйе – бұл нотариалдық қызметті және әділет органдары мен нотариалды палаталардың өзара іс-әрекетін автоматтандыруға арналған аппараттық-бағдарламалық кешен (бұдан әрі - БНАЖ);</w:t>
      </w:r>
      <w:r>
        <w:br/>
      </w:r>
      <w:r>
        <w:rPr>
          <w:rFonts w:ascii="Times New Roman"/>
          <w:b w:val="false"/>
          <w:i w:val="false"/>
          <w:color w:val="000000"/>
          <w:sz w:val="28"/>
        </w:rPr>
        <w:t>
      5) жеке сәйкестендiру нөмiрi (бұдан әрi - ЖСН) – жеке тұлға, оның iшiнде жеке кәсiпкерлiк түрiнде өзiнiң қызметiн жүзеге асыратын жеке кәсiпкер үшiн қалыптастырылатын бiрегей нөмiр;</w:t>
      </w:r>
      <w:r>
        <w:br/>
      </w:r>
      <w:r>
        <w:rPr>
          <w:rFonts w:ascii="Times New Roman"/>
          <w:b w:val="false"/>
          <w:i w:val="false"/>
          <w:color w:val="000000"/>
          <w:sz w:val="28"/>
        </w:rPr>
        <w:t>
      6) МДБ ЖТ – "Жеке тұлғалар" мемлекеттік деректер базасы;</w:t>
      </w:r>
      <w:r>
        <w:br/>
      </w:r>
      <w:r>
        <w:rPr>
          <w:rFonts w:ascii="Times New Roman"/>
          <w:b w:val="false"/>
          <w:i w:val="false"/>
          <w:color w:val="000000"/>
          <w:sz w:val="28"/>
        </w:rPr>
        <w:t>
      7) тұтынушы – өзіне қажетті электрондық ақпараттық ресурстарды алу үшін ақпараттық жүйеге жүгінуші және оларды пайдаланушы субъект;</w:t>
      </w:r>
      <w:r>
        <w:br/>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жөнiндегi қызмет;</w:t>
      </w:r>
      <w:r>
        <w:br/>
      </w:r>
      <w:r>
        <w:rPr>
          <w:rFonts w:ascii="Times New Roman"/>
          <w:b w:val="false"/>
          <w:i w:val="false"/>
          <w:color w:val="000000"/>
          <w:sz w:val="28"/>
        </w:rPr>
        <w:t>
      9)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үдерісін автоматтандыруға арналған жүйе (бұдан әрі - ХҚО АЖ);</w:t>
      </w:r>
      <w:r>
        <w:br/>
      </w:r>
      <w:r>
        <w:rPr>
          <w:rFonts w:ascii="Times New Roman"/>
          <w:b w:val="false"/>
          <w:i w:val="false"/>
          <w:color w:val="000000"/>
          <w:sz w:val="28"/>
        </w:rPr>
        <w:t>
      10) электрондық құжат – ақпарат электрондық-цифрлық нысанда берiлген және электрондық цифрлық қолтаңба (ЭЦҚ) арқылы куәландырылған құжат;</w:t>
      </w:r>
      <w:r>
        <w:br/>
      </w:r>
      <w:r>
        <w:rPr>
          <w:rFonts w:ascii="Times New Roman"/>
          <w:b w:val="false"/>
          <w:i w:val="false"/>
          <w:color w:val="000000"/>
          <w:sz w:val="28"/>
        </w:rPr>
        <w:t>
      11) электрондық мемлекеттік қызмет – ақпараттық технологияларды қолдана отырып, электрондық түрде көрсетілетін мемлекеттік қызмет;</w:t>
      </w:r>
      <w:r>
        <w:br/>
      </w:r>
      <w:r>
        <w:rPr>
          <w:rFonts w:ascii="Times New Roman"/>
          <w:b w:val="false"/>
          <w:i w:val="false"/>
          <w:color w:val="000000"/>
          <w:sz w:val="28"/>
        </w:rPr>
        <w:t>
      12) "электронды үкіметтің" веб–порталы – барлық құпиялы үкіметтік ақпараттарды, нормативтік құқықтық базаны қоса алғанда электрондық мемлекеттік қызметке қол жеткізетін бірыңғай терезені ұсынатын ақпараттық жүйе (бұдан әрі - ЭҮП);</w:t>
      </w:r>
      <w:r>
        <w:br/>
      </w:r>
      <w:r>
        <w:rPr>
          <w:rFonts w:ascii="Times New Roman"/>
          <w:b w:val="false"/>
          <w:i w:val="false"/>
          <w:color w:val="000000"/>
          <w:sz w:val="28"/>
        </w:rPr>
        <w:t>
      13) "электронды үкiметтiң" аймақтық шлюзi (бұдан әрi - ЭҮАШ) - электрондық қызметті жүзеге асыру асында "электрондық әкімдіктің" ақпараттық жүйелерін ықпалдастыруға арналған "электронды үкiметтiң" қосалқы жүйесі;</w:t>
      </w:r>
      <w:r>
        <w:br/>
      </w:r>
      <w:r>
        <w:rPr>
          <w:rFonts w:ascii="Times New Roman"/>
          <w:b w:val="false"/>
          <w:i w:val="false"/>
          <w:color w:val="000000"/>
          <w:sz w:val="28"/>
        </w:rPr>
        <w:t>
      14) "электронды үкiметтiң" шлюзi (бұдан әрi - ЭҮШ) электрондық қызметтердi іске асыру аясында "электронды үкiметтiң" ақпараттық жүйелерін ықпалдастыруға арналған ақпараттық жүйе;</w:t>
      </w:r>
      <w:r>
        <w:br/>
      </w:r>
      <w:r>
        <w:rPr>
          <w:rFonts w:ascii="Times New Roman"/>
          <w:b w:val="false"/>
          <w:i w:val="false"/>
          <w:color w:val="000000"/>
          <w:sz w:val="28"/>
        </w:rPr>
        <w:t>
      15) электрондық цифрлық қолтаңба (бұдан әрi – ЭЦҚ) – электрондық цифрлық қолтаңбаның құралдарымен құрылған және электрондық құжаттың дұрыстығын, оның тиесiлiгiн және мазмұнның тұрақтылығын растайтын электрондық цифрлық таңбалардың жиынтығы.</w:t>
      </w:r>
    </w:p>
    <w:bookmarkEnd w:id="4"/>
    <w:bookmarkStart w:name="z17" w:id="5"/>
    <w:p>
      <w:pPr>
        <w:spacing w:after="0"/>
        <w:ind w:left="0"/>
        <w:jc w:val="left"/>
      </w:pPr>
      <w:r>
        <w:rPr>
          <w:rFonts w:ascii="Times New Roman"/>
          <w:b/>
          <w:i w:val="false"/>
          <w:color w:val="000000"/>
        </w:rPr>
        <w:t xml:space="preserve"> 
2. Электрондық мемлекеттiк қызметтi көрсету</w:t>
      </w:r>
      <w:r>
        <w:br/>
      </w:r>
      <w:r>
        <w:rPr>
          <w:rFonts w:ascii="Times New Roman"/>
          <w:b/>
          <w:i w:val="false"/>
          <w:color w:val="000000"/>
        </w:rPr>
        <w:t>
жөнiнде қызмет көрсетушi әрекетiнiң тәртiбi</w:t>
      </w:r>
    </w:p>
    <w:bookmarkEnd w:id="5"/>
    <w:bookmarkStart w:name="z18" w:id="6"/>
    <w:p>
      <w:pPr>
        <w:spacing w:after="0"/>
        <w:ind w:left="0"/>
        <w:jc w:val="both"/>
      </w:pPr>
      <w:r>
        <w:rPr>
          <w:rFonts w:ascii="Times New Roman"/>
          <w:b w:val="false"/>
          <w:i w:val="false"/>
          <w:color w:val="000000"/>
          <w:sz w:val="28"/>
        </w:rPr>
        <w:t>
      6. ЭҮП арқылы электрондық мемлекеттiк қызмет көрсету кезiндегi адымдық әрекеттерi мен шешiмдері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1 диаграммасы</w:t>
      </w:r>
      <w:r>
        <w:rPr>
          <w:rFonts w:ascii="Times New Roman"/>
          <w:b w:val="false"/>
          <w:i w:val="false"/>
          <w:color w:val="000000"/>
          <w:sz w:val="28"/>
        </w:rPr>
        <w:t>):</w:t>
      </w:r>
      <w:r>
        <w:br/>
      </w:r>
      <w:r>
        <w:rPr>
          <w:rFonts w:ascii="Times New Roman"/>
          <w:b w:val="false"/>
          <w:i w:val="false"/>
          <w:color w:val="000000"/>
          <w:sz w:val="28"/>
        </w:rPr>
        <w:t>
      1) қызмет алушы ЖСН және пароль арқылы ЭҮП-да тіркелуді жүзеге асырады (ЭҮП-да тіркелмеген алушылар үшін жүзеге асырылады);</w:t>
      </w:r>
      <w:r>
        <w:br/>
      </w:r>
      <w:r>
        <w:rPr>
          <w:rFonts w:ascii="Times New Roman"/>
          <w:b w:val="false"/>
          <w:i w:val="false"/>
          <w:color w:val="000000"/>
          <w:sz w:val="28"/>
        </w:rPr>
        <w:t>
      2) 1-үдеріс – алушының электрондық мемлекеттiк қызметтi алуы үшiн ЭҮП-на ЖСН мен паролін (авторизациялау үдерiсi) енгізуі.</w:t>
      </w:r>
      <w:r>
        <w:br/>
      </w:r>
      <w:r>
        <w:rPr>
          <w:rFonts w:ascii="Times New Roman"/>
          <w:b w:val="false"/>
          <w:i w:val="false"/>
          <w:color w:val="000000"/>
          <w:sz w:val="28"/>
        </w:rPr>
        <w:t>
      3) 1-шарт – ЖСН және пароль арқылы тіркелген алушы туралы ЭҮП- дағы деректердiң түпнұсқалығын тексеру;</w:t>
      </w:r>
      <w:r>
        <w:br/>
      </w:r>
      <w:r>
        <w:rPr>
          <w:rFonts w:ascii="Times New Roman"/>
          <w:b w:val="false"/>
          <w:i w:val="false"/>
          <w:color w:val="000000"/>
          <w:sz w:val="28"/>
        </w:rPr>
        <w:t>
      4) 2-үдерiс – алушының деректерiнде бұзушылықтардың болуына байланысты ЭҮП-да авторизациялаудан бас тарту туралы хабарламаны қалыптастыру;</w:t>
      </w:r>
      <w:r>
        <w:br/>
      </w:r>
      <w:r>
        <w:rPr>
          <w:rFonts w:ascii="Times New Roman"/>
          <w:b w:val="false"/>
          <w:i w:val="false"/>
          <w:color w:val="000000"/>
          <w:sz w:val="28"/>
        </w:rPr>
        <w:t>
      5) 3-үдерiс – алушының осы Регламентте көрсетiлген электрондық мемлекеттiк қызметтi таңдауы, электрондық мемлекеттiк қызмет көрсету үшiн сұрау салу нысанын экранға шығару және оның құрылымы мен форматтық талаптарын ескере отырып, алушының нысанды толтыруы (деректердi енгiзу),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 көшірмесін сұрау салу нысанында тіркеу, сондай-ақ алушының сұрау салуды куәландыруы (қол қою) үшін ЭЦҚ тіркеу куәлігін таңдауы;</w:t>
      </w:r>
      <w:r>
        <w:br/>
      </w:r>
      <w:r>
        <w:rPr>
          <w:rFonts w:ascii="Times New Roman"/>
          <w:b w:val="false"/>
          <w:i w:val="false"/>
          <w:color w:val="000000"/>
          <w:sz w:val="28"/>
        </w:rPr>
        <w:t>
      6) 2-шарт – сәйкестендiру деректерiнiң (сұрау салуда көрсетiлген ЖСН мен ЭЦҚ тiркеу куәлiгiнде көрсетiлген ЖСН арасындағы) сәйкестiлiгiн, ЭЦҚ тiркеу куәлiгiнiң мерзiмiн және ХҚКО АЖ тiркеу куәлiгiнiң қайта шақырылған (жойылған) тiзiмiнде жоқтығын тексеру;</w:t>
      </w:r>
      <w:r>
        <w:br/>
      </w:r>
      <w:r>
        <w:rPr>
          <w:rFonts w:ascii="Times New Roman"/>
          <w:b w:val="false"/>
          <w:i w:val="false"/>
          <w:color w:val="000000"/>
          <w:sz w:val="28"/>
        </w:rPr>
        <w:t>
      7) 4-үдерiс – алушының ЭСҚ түпнұсқалығының расталмауына байланысты сұрау салынатын электрондық мемлекеттiк қызметтен бас тарту туралы хабарламаны қалыптастыру;</w:t>
      </w:r>
      <w:r>
        <w:br/>
      </w:r>
      <w:r>
        <w:rPr>
          <w:rFonts w:ascii="Times New Roman"/>
          <w:b w:val="false"/>
          <w:i w:val="false"/>
          <w:color w:val="000000"/>
          <w:sz w:val="28"/>
        </w:rPr>
        <w:t>
      8) 5-үдерiс – алушының ЭСҚ арқылы электрондық мемлекеттiк қызметті алу үшін сұрау салуды куәландыруы және қызмет көрсетушімен өңделуі үшін ЭҮШ немесе ЭҮАШ арқылы электрондық құжатты (сұрауды) жіберуі;</w:t>
      </w:r>
      <w:r>
        <w:br/>
      </w:r>
      <w:r>
        <w:rPr>
          <w:rFonts w:ascii="Times New Roman"/>
          <w:b w:val="false"/>
          <w:i w:val="false"/>
          <w:color w:val="000000"/>
          <w:sz w:val="28"/>
        </w:rPr>
        <w:t>
      9) 6-үдерiс – электрондық құжатты ЭҮШ немесе ЭҮАШ-те тіркеу;</w:t>
      </w:r>
      <w:r>
        <w:br/>
      </w:r>
      <w:r>
        <w:rPr>
          <w:rFonts w:ascii="Times New Roman"/>
          <w:b w:val="false"/>
          <w:i w:val="false"/>
          <w:color w:val="000000"/>
          <w:sz w:val="28"/>
        </w:rPr>
        <w:t>
      10) 3-шарт – қызмет көрсетушінің алушымен ұсынылған Стандартта көрсетілген құжаттардың электрондық мемлекеттік қызмет көрсету негіздемесіне сәйкестігін тексеру (өңдеу);</w:t>
      </w:r>
      <w:r>
        <w:br/>
      </w:r>
      <w:r>
        <w:rPr>
          <w:rFonts w:ascii="Times New Roman"/>
          <w:b w:val="false"/>
          <w:i w:val="false"/>
          <w:color w:val="000000"/>
          <w:sz w:val="28"/>
        </w:rPr>
        <w:t>
      11) 7-үдерiс – алушының құжаттарында бұзушылықтың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алушымен ЭҮАШ АЖО қалыптасқан электрондық мемлекеттiк қызметтiң нәтижелерiн алу (электрондық құжат нысанындағы хабарлама). Электрондық құжат қызмет көрсетуші қызметкерінің ЭЦҚ пайдалануы арқылы қалыптасады.</w:t>
      </w:r>
      <w:r>
        <w:br/>
      </w:r>
      <w:r>
        <w:rPr>
          <w:rFonts w:ascii="Times New Roman"/>
          <w:b w:val="false"/>
          <w:i w:val="false"/>
          <w:color w:val="000000"/>
          <w:sz w:val="28"/>
        </w:rPr>
        <w:t>
</w:t>
      </w:r>
      <w:r>
        <w:rPr>
          <w:rFonts w:ascii="Times New Roman"/>
          <w:b w:val="false"/>
          <w:i w:val="false"/>
          <w:color w:val="000000"/>
          <w:sz w:val="28"/>
        </w:rPr>
        <w:t>
      7. ЭҮП арқылы электрондық мемлекеттiк қызмет көрсету кезiндегi қызмет берушiнiң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2 диаграммасы</w:t>
      </w:r>
      <w:r>
        <w:rPr>
          <w:rFonts w:ascii="Times New Roman"/>
          <w:b w:val="false"/>
          <w:i w:val="false"/>
          <w:color w:val="000000"/>
          <w:sz w:val="28"/>
        </w:rPr>
        <w:t>) адымдық әрекеттерi мен шешiмдерi:</w:t>
      </w:r>
      <w:r>
        <w:br/>
      </w:r>
      <w:r>
        <w:rPr>
          <w:rFonts w:ascii="Times New Roman"/>
          <w:b w:val="false"/>
          <w:i w:val="false"/>
          <w:color w:val="000000"/>
          <w:sz w:val="28"/>
        </w:rPr>
        <w:t>
      1) 1-үдеріс – қызмет көрсетуші қызметкерінің электрондық мемлекеттiк қызмет көрсетуі үшін ЭҮАШ АЖО-на ЖСН мен парольды (авторизациялау үдерісі) енгізу;</w:t>
      </w:r>
      <w:r>
        <w:br/>
      </w:r>
      <w:r>
        <w:rPr>
          <w:rFonts w:ascii="Times New Roman"/>
          <w:b w:val="false"/>
          <w:i w:val="false"/>
          <w:color w:val="000000"/>
          <w:sz w:val="28"/>
        </w:rPr>
        <w:t>
      2) 2-үдеріс – қызмет көрсетуші қызметкерінің мемлекеттiк қызмет көрсетуі үшін осы Регламентте көрсетілген электрондық мемлекеттiк қызметті таңдауы, сұрау салу нысанын экранға шығаруы, қызмет көрсетуші қызметкерінің алушының деректерін енгізуі;</w:t>
      </w:r>
      <w:r>
        <w:br/>
      </w:r>
      <w:r>
        <w:rPr>
          <w:rFonts w:ascii="Times New Roman"/>
          <w:b w:val="false"/>
          <w:i w:val="false"/>
          <w:color w:val="000000"/>
          <w:sz w:val="28"/>
        </w:rPr>
        <w:t>
      3) 3-үдеріс – алушының деректері туралы ЭҮШ арқылы ЖТ МДБ-ға сұрау салу жіберу;</w:t>
      </w:r>
      <w:r>
        <w:br/>
      </w:r>
      <w:r>
        <w:rPr>
          <w:rFonts w:ascii="Times New Roman"/>
          <w:b w:val="false"/>
          <w:i w:val="false"/>
          <w:color w:val="000000"/>
          <w:sz w:val="28"/>
        </w:rPr>
        <w:t>
      4) 1-шарт – ЖТ МДБ-да алушы деректерінің барын тексеру;</w:t>
      </w:r>
      <w:r>
        <w:br/>
      </w:r>
      <w:r>
        <w:rPr>
          <w:rFonts w:ascii="Times New Roman"/>
          <w:b w:val="false"/>
          <w:i w:val="false"/>
          <w:color w:val="000000"/>
          <w:sz w:val="28"/>
        </w:rPr>
        <w:t>
      5) 4-үдеріс – ЖТ МДБ-да алушының деректері жоқтығына байланысты мәліметтерді алуға мүмкіндігі жоқ туралы хабарламаны қалыптастыру;</w:t>
      </w:r>
      <w:r>
        <w:br/>
      </w:r>
      <w:r>
        <w:rPr>
          <w:rFonts w:ascii="Times New Roman"/>
          <w:b w:val="false"/>
          <w:i w:val="false"/>
          <w:color w:val="000000"/>
          <w:sz w:val="28"/>
        </w:rPr>
        <w:t>
      6) 5-үдеріс – қызмет көрсетуші қызметкерінің құжаттардың қағаз түрінде бар болуына сұрау салу нысанын толтыру және алушы ұсынған құжаттарды сканерлеу, оларды сұрау салу нысанына тіркеу және толтырылған нысанның ЭЦҚ (енгізілген деректер) арқылы қызмет көрсетуге сұрау салуды куәландыру;</w:t>
      </w:r>
      <w:r>
        <w:br/>
      </w:r>
      <w:r>
        <w:rPr>
          <w:rFonts w:ascii="Times New Roman"/>
          <w:b w:val="false"/>
          <w:i w:val="false"/>
          <w:color w:val="000000"/>
          <w:sz w:val="28"/>
        </w:rPr>
        <w:t>
      7) 6-үдеріс – ЭҮАШ АЖО-да электрондық құжатты тіркеу;</w:t>
      </w:r>
      <w:r>
        <w:br/>
      </w:r>
      <w:r>
        <w:rPr>
          <w:rFonts w:ascii="Times New Roman"/>
          <w:b w:val="false"/>
          <w:i w:val="false"/>
          <w:color w:val="000000"/>
          <w:sz w:val="28"/>
        </w:rPr>
        <w:t>
      8) 2-үдеріс – электрондық мемлекеттік қызметті көрсету үшін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9) 7-үдеріс – алушының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10) 8-үдеріс – алушының ЭҮАШ АЖО құрастырылған қызмет нәтижесін (электрондық құжат түріндегі хабарлама) алуы. Электронды құжат қызметті ұсынушының уәкілетті тұлғасының ЭЦҚ қолдана отырып құрастырылады.</w:t>
      </w:r>
      <w:r>
        <w:br/>
      </w:r>
      <w:r>
        <w:rPr>
          <w:rFonts w:ascii="Times New Roman"/>
          <w:b w:val="false"/>
          <w:i w:val="false"/>
          <w:color w:val="000000"/>
          <w:sz w:val="28"/>
        </w:rPr>
        <w:t>
</w:t>
      </w:r>
      <w:r>
        <w:rPr>
          <w:rFonts w:ascii="Times New Roman"/>
          <w:b w:val="false"/>
          <w:i w:val="false"/>
          <w:color w:val="000000"/>
          <w:sz w:val="28"/>
        </w:rPr>
        <w:t>
      8. Орталық арқылы электрондық мемлекеттiк қызмет көрсету кезінде адымдық әрекеттерi мен шешiмдерi (функционалдық өзара іс-қимылдың </w:t>
      </w:r>
      <w:r>
        <w:rPr>
          <w:rFonts w:ascii="Times New Roman"/>
          <w:b w:val="false"/>
          <w:i w:val="false"/>
          <w:color w:val="000000"/>
          <w:sz w:val="28"/>
        </w:rPr>
        <w:t>N 3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Орталық операторының АЖ ХҚКО АЖО қызмет көрсету үшін логин мен пароль (авторизация үдерісі) енгізуі;</w:t>
      </w:r>
      <w:r>
        <w:br/>
      </w:r>
      <w:r>
        <w:rPr>
          <w:rFonts w:ascii="Times New Roman"/>
          <w:b w:val="false"/>
          <w:i w:val="false"/>
          <w:color w:val="000000"/>
          <w:sz w:val="28"/>
        </w:rPr>
        <w:t>
      2) 2–үдеріс – Орталық операторының осы Регламентте көрсетілген қызметті таңдауы, электрондық мемлекеттік қызметті көрсетуі үшін сұрау салу нысанын экранға шығару және Орталық операторымен алушы туралы, сондай-ақ алушының сенімхат бойынша өкілінің (нотариалды куәландырылған сенімхат болған жағдайда, басқа сенімхатпен куәландырғанда сенімхаттың деректері толтырылмайды) деректерін енгізуі;</w:t>
      </w:r>
      <w:r>
        <w:br/>
      </w:r>
      <w:r>
        <w:rPr>
          <w:rFonts w:ascii="Times New Roman"/>
          <w:b w:val="false"/>
          <w:i w:val="false"/>
          <w:color w:val="000000"/>
          <w:sz w:val="28"/>
        </w:rPr>
        <w:t>
      3) 3-үдеріс – ЖТ МДБ ЭҮШ арқылы алушы деректері туралы, сондай-ақ БНАЖ-ге алушының сенімхат бойынша өкілінің деректері туралы сұрау салуды жіберу;</w:t>
      </w:r>
      <w:r>
        <w:br/>
      </w:r>
      <w:r>
        <w:rPr>
          <w:rFonts w:ascii="Times New Roman"/>
          <w:b w:val="false"/>
          <w:i w:val="false"/>
          <w:color w:val="000000"/>
          <w:sz w:val="28"/>
        </w:rPr>
        <w:t>
      4) 1-шарт – ЖТ МДБ алушы деректерінің барын, БНАЖ-де сенімхат деректерін тексеруі;</w:t>
      </w:r>
      <w:r>
        <w:br/>
      </w:r>
      <w:r>
        <w:rPr>
          <w:rFonts w:ascii="Times New Roman"/>
          <w:b w:val="false"/>
          <w:i w:val="false"/>
          <w:color w:val="000000"/>
          <w:sz w:val="28"/>
        </w:rPr>
        <w:t>
      5) 4-үдеріс – ЖТ МДБ-да алушы деректерінің, БНАЖ-де сенімхат деректерінің жоқтығына байланысты мәліметтерді алуға мүмкіндігі жоқ туралы хабарламаны қалыптастыру;</w:t>
      </w:r>
      <w:r>
        <w:br/>
      </w:r>
      <w:r>
        <w:rPr>
          <w:rFonts w:ascii="Times New Roman"/>
          <w:b w:val="false"/>
          <w:i w:val="false"/>
          <w:color w:val="000000"/>
          <w:sz w:val="28"/>
        </w:rPr>
        <w:t>
      6) 5-үдеріс – Орталық операторының құжаттардың қағаз түрінде бар болуына сұрау салу нысанын толтыру және алушы ұсынған құжаттарды сканерлеу, оларды сұрау салу нысанына тіркеу және толтырылған нысанның ЭСҚ (енгізілген деректер) арқылы қызмет көрсетуге сұрау салуды куәландыру;</w:t>
      </w:r>
      <w:r>
        <w:br/>
      </w:r>
      <w:r>
        <w:rPr>
          <w:rFonts w:ascii="Times New Roman"/>
          <w:b w:val="false"/>
          <w:i w:val="false"/>
          <w:color w:val="000000"/>
          <w:sz w:val="28"/>
        </w:rPr>
        <w:t>
      7) 6–үдеріс – ЭҮАШ АЖО арқылы Орталық операторының ЭСҚ куәландырылған (қол қойылған) электрондық құжатты (алушының сұрау салуын) жіберу;</w:t>
      </w:r>
      <w:r>
        <w:br/>
      </w:r>
      <w:r>
        <w:rPr>
          <w:rFonts w:ascii="Times New Roman"/>
          <w:b w:val="false"/>
          <w:i w:val="false"/>
          <w:color w:val="000000"/>
          <w:sz w:val="28"/>
        </w:rPr>
        <w:t>
      8) 7–үдеріс - электрондық құжатты ЭҮАШ АЖО-да тіркеу;</w:t>
      </w:r>
      <w:r>
        <w:br/>
      </w:r>
      <w:r>
        <w:rPr>
          <w:rFonts w:ascii="Times New Roman"/>
          <w:b w:val="false"/>
          <w:i w:val="false"/>
          <w:color w:val="000000"/>
          <w:sz w:val="28"/>
        </w:rPr>
        <w:t>
      9) 2–шарт – қызмет көрсетушінің Стандартта көрсетілген алушымен қоса берілген құжаттардың және электрондық мемлекеттік қызметті көрсетуі үшін негіздерге сәйкестігін тексеру (өңдеу);</w:t>
      </w:r>
      <w:r>
        <w:br/>
      </w:r>
      <w:r>
        <w:rPr>
          <w:rFonts w:ascii="Times New Roman"/>
          <w:b w:val="false"/>
          <w:i w:val="false"/>
          <w:color w:val="000000"/>
          <w:sz w:val="28"/>
        </w:rPr>
        <w:t>
      10) 8–үдеріс - алушының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алушымен Орталық операторы арқылы ЭҮАШ АЖО қалыптасқан электрондық мемлекеттiк қызметтiң нәтижелерiн алу (электрондық құжат нысанындағы хабарлама).</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қызметке сұрау салу мен жауапты толтыру нысаны www.egov.kz. "электронды үкімет" веб-порталында, сондай-ақ қызмет көрсетушіде немесе Орталықта келтірілген.</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бойынша сұрау салудың орындалу мәртебесін алушының тексеру тәсілі: "Қызметтерді алу тарихы" бөлігінде "электронды үкімет" порталында, сондай-ақ қызмет көрсетушіге немесе Орталыққа жүгінген кезде.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көрсету бойынша қажетті ақпарат пен консультацияны ЭҮП call-орталығының телефоны арқылы алуға болады: (1414).</w:t>
      </w:r>
    </w:p>
    <w:bookmarkEnd w:id="6"/>
    <w:bookmarkStart w:name="z24" w:id="7"/>
    <w:p>
      <w:pPr>
        <w:spacing w:after="0"/>
        <w:ind w:left="0"/>
        <w:jc w:val="left"/>
      </w:pPr>
      <w:r>
        <w:rPr>
          <w:rFonts w:ascii="Times New Roman"/>
          <w:b/>
          <w:i w:val="false"/>
          <w:color w:val="000000"/>
        </w:rPr>
        <w:t xml:space="preserve"> 
3. Электрондық мемлекеттiк қызмет көрсету</w:t>
      </w:r>
      <w:r>
        <w:br/>
      </w:r>
      <w:r>
        <w:rPr>
          <w:rFonts w:ascii="Times New Roman"/>
          <w:b/>
          <w:i w:val="false"/>
          <w:color w:val="000000"/>
        </w:rPr>
        <w:t>
үдерiсiндегi өзара iс-қимыл тәртiбiн сипаттау</w:t>
      </w:r>
    </w:p>
    <w:bookmarkEnd w:id="7"/>
    <w:bookmarkStart w:name="z25" w:id="8"/>
    <w:p>
      <w:pPr>
        <w:spacing w:after="0"/>
        <w:ind w:left="0"/>
        <w:jc w:val="both"/>
      </w:pPr>
      <w:r>
        <w:rPr>
          <w:rFonts w:ascii="Times New Roman"/>
          <w:b w:val="false"/>
          <w:i w:val="false"/>
          <w:color w:val="000000"/>
          <w:sz w:val="28"/>
        </w:rPr>
        <w:t>
      12. Электрондық мемлекеттiк қызметтi көрсету үдерiсiне қатысатын ҚФБ:</w:t>
      </w:r>
      <w:r>
        <w:br/>
      </w:r>
      <w:r>
        <w:rPr>
          <w:rFonts w:ascii="Times New Roman"/>
          <w:b w:val="false"/>
          <w:i w:val="false"/>
          <w:color w:val="000000"/>
          <w:sz w:val="28"/>
        </w:rPr>
        <w:t>
      Қызмет көрсетуші;</w:t>
      </w:r>
      <w:r>
        <w:br/>
      </w:r>
      <w:r>
        <w:rPr>
          <w:rFonts w:ascii="Times New Roman"/>
          <w:b w:val="false"/>
          <w:i w:val="false"/>
          <w:color w:val="000000"/>
          <w:sz w:val="28"/>
        </w:rPr>
        <w:t>
      ХҚКО операторы.</w:t>
      </w:r>
      <w:r>
        <w:br/>
      </w:r>
      <w:r>
        <w:rPr>
          <w:rFonts w:ascii="Times New Roman"/>
          <w:b w:val="false"/>
          <w:i w:val="false"/>
          <w:color w:val="000000"/>
          <w:sz w:val="28"/>
        </w:rPr>
        <w:t>
</w:t>
      </w:r>
      <w:r>
        <w:rPr>
          <w:rFonts w:ascii="Times New Roman"/>
          <w:b w:val="false"/>
          <w:i w:val="false"/>
          <w:color w:val="000000"/>
          <w:sz w:val="28"/>
        </w:rPr>
        <w:t>
      13. Әрбiр iс-қимылдың орындалу мерзiмiн көрсете отырып, iс-қимылы (рәсiмдерiнiң, функцияларының, операцияларының) дәйектiлiгiнiң мәтiндiк кестелiк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14. Іс-қимылының қисынды дәйектiлiгi арасындағы өзара байланысты көрсететін диаграммалар, олардың сипаттамасына сәйкес (электрондық мемлекеттiк қызметтi көрсету үдерiсiндегі)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Осы регламенттiң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-қосымшаларында хабарлама нысандарын қоса алғанда, электрондық мемлекеттік қызмет көрсету нәтижесі (шығыс құжат) соған сәйкес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қызметті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Алушыларға электрондық мемлекеттік қызметті көрсету үдерісіне қойылатын талаптар:</w:t>
      </w:r>
      <w:r>
        <w:br/>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2) тұтастығы (рұқсат етілмеген ақпаратты өзгертуден қорғау);</w:t>
      </w:r>
      <w:r>
        <w:br/>
      </w:r>
      <w:r>
        <w:rPr>
          <w:rFonts w:ascii="Times New Roman"/>
          <w:b w:val="false"/>
          <w:i w:val="false"/>
          <w:color w:val="000000"/>
          <w:sz w:val="28"/>
        </w:rPr>
        <w:t>
      3) қолжетімділік (рұқсат етілмеген ақпарат пен ресурстарды ұстап қалудан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алушыда ЭСҚ болуы.</w:t>
      </w:r>
    </w:p>
    <w:bookmarkEnd w:id="8"/>
    <w:bookmarkStart w:name="z32" w:id="9"/>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"Мектепке дейiнгi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электрондық мемлекеттiк </w:t>
      </w:r>
      <w:r>
        <w:br/>
      </w:r>
      <w:r>
        <w:rPr>
          <w:rFonts w:ascii="Times New Roman"/>
          <w:b w:val="false"/>
          <w:i w:val="false"/>
          <w:color w:val="000000"/>
          <w:sz w:val="28"/>
        </w:rPr>
        <w:t xml:space="preserve">
қызмет көрсету регламентiне      </w:t>
      </w:r>
      <w:r>
        <w:br/>
      </w:r>
      <w:r>
        <w:rPr>
          <w:rFonts w:ascii="Times New Roman"/>
          <w:b w:val="false"/>
          <w:i w:val="false"/>
          <w:color w:val="000000"/>
          <w:sz w:val="28"/>
        </w:rPr>
        <w:t xml:space="preserve">
1-қосымша                </w:t>
      </w:r>
    </w:p>
    <w:bookmarkEnd w:id="9"/>
    <w:bookmarkStart w:name="z33" w:id="10"/>
    <w:p>
      <w:pPr>
        <w:spacing w:after="0"/>
        <w:ind w:left="0"/>
        <w:jc w:val="left"/>
      </w:pPr>
      <w:r>
        <w:rPr>
          <w:rFonts w:ascii="Times New Roman"/>
          <w:b/>
          <w:i w:val="false"/>
          <w:color w:val="000000"/>
        </w:rPr>
        <w:t xml:space="preserve"> 
1-кесте. ЭҮП арқылы ҚФБ іс-әрекеттердің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2718"/>
        <w:gridCol w:w="2200"/>
        <w:gridCol w:w="2201"/>
        <w:gridCol w:w="2331"/>
        <w:gridCol w:w="2590"/>
      </w:tblGrid>
      <w:tr>
        <w:trPr>
          <w:trHeight w:val="6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рәсiмдеудiң, операцияның) атауы және олардың сипаттамалары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бойынша ЭҮП авторизацияланады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электрондық қызметтi көрсетуді таңдайды және сұрау салу деректерін қалыптастырады, ЭЦҚ алушыны таңдау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деректерінде қателіктер болуына байланысты бас тарту хабарламасын қалыптастырады</w:t>
            </w:r>
          </w:p>
        </w:tc>
      </w:tr>
      <w:tr>
        <w:trPr>
          <w:trHeight w:val="310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нәтижелі аяқталуын хабарламада көрсету</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қызметтi көрсетуден бас тарту туралы хабарламаны қалыптастыру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 қызметтi көрсетуден бас тарту туралы хабарламаны қалыптастыру</w:t>
            </w:r>
          </w:p>
        </w:tc>
      </w:tr>
      <w:tr>
        <w:trPr>
          <w:trHeight w:val="36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Келесi іс-әрекет нөмiрi </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алушының мәліметінде бұзушылық болса; 3 – егер авторизация сәтті өтсе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0"/>
        <w:gridCol w:w="2947"/>
        <w:gridCol w:w="2947"/>
        <w:gridCol w:w="3973"/>
      </w:tblGrid>
      <w:tr>
        <w:trPr>
          <w:trHeight w:val="64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93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арқылы куәландыруы (қол қоюы) және ЭҮАШ/ЭҮШ –ға сұрау салуы</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 қателіктер болуына байланысты бас тарту туралы хабарламаны қалыптастыру</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 мемлекеттік қызметтi алу нәтижесі</w:t>
            </w:r>
          </w:p>
        </w:tc>
      </w:tr>
      <w:tr>
        <w:trPr>
          <w:trHeight w:val="310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36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мәліметінде бұзушылық болса; 8 – егер бұзушылық болмаса</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4" w:id="11"/>
    <w:p>
      <w:pPr>
        <w:spacing w:after="0"/>
        <w:ind w:left="0"/>
        <w:jc w:val="left"/>
      </w:pPr>
      <w:r>
        <w:rPr>
          <w:rFonts w:ascii="Times New Roman"/>
          <w:b/>
          <w:i w:val="false"/>
          <w:color w:val="000000"/>
        </w:rPr>
        <w:t xml:space="preserve"> 
2-кесте. Орталық арқылы ҚФБ іс-әрекеттерінің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908"/>
        <w:gridCol w:w="2511"/>
        <w:gridCol w:w="2115"/>
        <w:gridCol w:w="2247"/>
        <w:gridCol w:w="2381"/>
      </w:tblGrid>
      <w:tr>
        <w:trPr>
          <w:trHeight w:val="49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21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рәсiмдеудiң, операцияның) атауы және олардың сипаттамалары</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 логин және пароль бойынша авторизациялайды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қызметтi көрсетуді таңдайды және сұрау салуды деректерін қалыптастырады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сұрау салады</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 болмауына байланысты мәліметтерді алмауы туралы хабарламаны қалыптастырады</w:t>
            </w:r>
          </w:p>
        </w:tc>
      </w:tr>
      <w:tr>
        <w:trPr>
          <w:trHeight w:val="6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6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6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бұзушылықтар болса; 5 – егер бұзушылықтар болмаса</w:t>
            </w:r>
          </w:p>
        </w:tc>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0"/>
        <w:gridCol w:w="2330"/>
        <w:gridCol w:w="2589"/>
        <w:gridCol w:w="2589"/>
        <w:gridCol w:w="2719"/>
      </w:tblGrid>
      <w:tr>
        <w:trPr>
          <w:trHeight w:val="49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210"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куәландыратын қажетті сұрау салу түрлеріне бекіте отырып, сұрау салуды толтыру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 ЭЦҚ куәландыратын (қол қоятын) құжаттарды жіберу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 мемлекеттік қызметтi алу нәтижесі</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бұзушылықтар болса; 9 – егер бұзушылықтар болмаса</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5" w:id="12"/>
    <w:p>
      <w:pPr>
        <w:spacing w:after="0"/>
        <w:ind w:left="0"/>
        <w:jc w:val="left"/>
      </w:pPr>
      <w:r>
        <w:rPr>
          <w:rFonts w:ascii="Times New Roman"/>
          <w:b/>
          <w:i w:val="false"/>
          <w:color w:val="000000"/>
        </w:rPr>
        <w:t xml:space="preserve"> 
3-кесте. Орталық арқылы ҚФБ іс-әрекеттердің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3008"/>
        <w:gridCol w:w="2093"/>
        <w:gridCol w:w="2223"/>
        <w:gridCol w:w="2355"/>
        <w:gridCol w:w="2355"/>
      </w:tblGrid>
      <w:tr>
        <w:trPr>
          <w:trHeight w:val="49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412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рәсiмдердiң, операцияның) атауы және олардың сипаттамасы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 ЖСН және пароль бойынша авторизацияланады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мемлекеттік қызмет көрсетуді таңдайды және сұрау салуды деректерін қалыптастырады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ЖТ МДБ, БНАЖ-ге жібереді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деректерінің болмауына байланысты деректерді алу мүмкін еместігі туралы хабарламаны қалыптастырады</w:t>
            </w:r>
          </w:p>
        </w:tc>
      </w:tr>
      <w:tr>
        <w:trPr>
          <w:trHeight w:val="262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(мәлiметтер, құжат, ұйымдастырушылық-өкiмдiк шешiм)</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иесіне нөмір бере отырып сұрау салуды тіркеу</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ойдағыдай аяқталғаны туралы хабарламаны көрсету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100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1"/>
        <w:gridCol w:w="2562"/>
        <w:gridCol w:w="2563"/>
        <w:gridCol w:w="2563"/>
        <w:gridCol w:w="2948"/>
      </w:tblGrid>
      <w:tr>
        <w:trPr>
          <w:trHeight w:val="49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p>
        </w:tc>
      </w:tr>
      <w:tr>
        <w:trPr>
          <w:trHeight w:val="412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куәлігін, сұрау салу нысанына қажетті құжаттарды қоса отырып сұрау салуды толтыру</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арқылы куәландырылған (қол қойылған) құжатты ЭҮАШ АЖО-на жіберу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құжатында қателіктер болуына байланысты бас тарту туралы хабарламаны қалыптастыру</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 нәтижесін алуы</w:t>
            </w:r>
          </w:p>
        </w:tc>
      </w:tr>
      <w:tr>
        <w:trPr>
          <w:trHeight w:val="262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ойдағыдай аяқталғаны туралы хабарламаны көрсету</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иесіне нөмір бере отырып сұрау салуды тіркеу</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100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минута</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бұзушылық болса; 9 – егер бұзушылық болмаса</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Бұл кестеде электрондық мемлекеттік қызмет көрсетудің технологиялық тізбесінде аяқтау нысаны, орындау мерзімі, келесi іс-әрекет нөмiрi көрсетіле отырып, іс-әрекеттер (функциялары, рәсiмдері, операциялары) санамаланған.</w:t>
      </w:r>
      <w:r>
        <w:br/>
      </w:r>
      <w:r>
        <w:rPr>
          <w:rFonts w:ascii="Times New Roman"/>
          <w:b w:val="false"/>
          <w:i w:val="false"/>
          <w:color w:val="000000"/>
          <w:sz w:val="28"/>
        </w:rPr>
        <w:t>
      Осы Регламенттің 1-қосымшасындағы кесте негізінде кестеде электрондық мемлекеттік қызметтi көрсетуде өзара іс-әрекеттің диаграммасы құрылған.</w:t>
      </w:r>
    </w:p>
    <w:bookmarkStart w:name="z36" w:id="13"/>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"Мектепке дейiнгi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электрондық мемлекеттiк </w:t>
      </w:r>
      <w:r>
        <w:br/>
      </w:r>
      <w:r>
        <w:rPr>
          <w:rFonts w:ascii="Times New Roman"/>
          <w:b w:val="false"/>
          <w:i w:val="false"/>
          <w:color w:val="000000"/>
          <w:sz w:val="28"/>
        </w:rPr>
        <w:t xml:space="preserve">
қызмет көрсету регламентiне      </w:t>
      </w:r>
      <w:r>
        <w:br/>
      </w:r>
      <w:r>
        <w:rPr>
          <w:rFonts w:ascii="Times New Roman"/>
          <w:b w:val="false"/>
          <w:i w:val="false"/>
          <w:color w:val="000000"/>
          <w:sz w:val="28"/>
        </w:rPr>
        <w:t xml:space="preserve">
2-қосымша                </w:t>
      </w:r>
    </w:p>
    <w:bookmarkEnd w:id="13"/>
    <w:bookmarkStart w:name="z37" w:id="14"/>
    <w:p>
      <w:pPr>
        <w:spacing w:after="0"/>
        <w:ind w:left="0"/>
        <w:jc w:val="left"/>
      </w:pPr>
      <w:r>
        <w:rPr>
          <w:rFonts w:ascii="Times New Roman"/>
          <w:b/>
          <w:i w:val="false"/>
          <w:color w:val="000000"/>
        </w:rPr>
        <w:t xml:space="preserve"> 
1-сурет. ЭҮП арқылы мемлекеттiк электрондық қызмет көрсету</w:t>
      </w:r>
      <w:r>
        <w:br/>
      </w:r>
      <w:r>
        <w:rPr>
          <w:rFonts w:ascii="Times New Roman"/>
          <w:b/>
          <w:i w:val="false"/>
          <w:color w:val="000000"/>
        </w:rPr>
        <w:t>
кезiндегi функционалдық өзара iс-қимыл диаграммасы</w:t>
      </w:r>
    </w:p>
    <w:bookmarkEnd w:id="14"/>
    <w:p>
      <w:pPr>
        <w:spacing w:after="0"/>
        <w:ind w:left="0"/>
        <w:jc w:val="both"/>
      </w:pPr>
      <w:r>
        <w:drawing>
          <wp:inline distT="0" distB="0" distL="0" distR="0">
            <wp:extent cx="85598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59800" cy="4851400"/>
                    </a:xfrm>
                    <a:prstGeom prst="rect">
                      <a:avLst/>
                    </a:prstGeom>
                  </pic:spPr>
                </pic:pic>
              </a:graphicData>
            </a:graphic>
          </wp:inline>
        </w:drawing>
      </w:r>
    </w:p>
    <w:bookmarkStart w:name="z38" w:id="15"/>
    <w:p>
      <w:pPr>
        <w:spacing w:after="0"/>
        <w:ind w:left="0"/>
        <w:jc w:val="left"/>
      </w:pPr>
      <w:r>
        <w:rPr>
          <w:rFonts w:ascii="Times New Roman"/>
          <w:b/>
          <w:i w:val="false"/>
          <w:color w:val="000000"/>
        </w:rPr>
        <w:t xml:space="preserve"> 
2-сурет. Орталық арқылы электрондық мемлекеттiк қызмет көрсету</w:t>
      </w:r>
      <w:r>
        <w:br/>
      </w:r>
      <w:r>
        <w:rPr>
          <w:rFonts w:ascii="Times New Roman"/>
          <w:b/>
          <w:i w:val="false"/>
          <w:color w:val="000000"/>
        </w:rPr>
        <w:t>
кезiндегi функционалдық өзара iс-қимыл диаграммасы</w:t>
      </w:r>
    </w:p>
    <w:bookmarkEnd w:id="15"/>
    <w:p>
      <w:pPr>
        <w:spacing w:after="0"/>
        <w:ind w:left="0"/>
        <w:jc w:val="both"/>
      </w:pPr>
      <w:r>
        <w:drawing>
          <wp:inline distT="0" distB="0" distL="0" distR="0">
            <wp:extent cx="8293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293100" cy="4749800"/>
                    </a:xfrm>
                    <a:prstGeom prst="rect">
                      <a:avLst/>
                    </a:prstGeom>
                  </pic:spPr>
                </pic:pic>
              </a:graphicData>
            </a:graphic>
          </wp:inline>
        </w:drawing>
      </w:r>
    </w:p>
    <w:bookmarkStart w:name="z39" w:id="16"/>
    <w:p>
      <w:pPr>
        <w:spacing w:after="0"/>
        <w:ind w:left="0"/>
        <w:jc w:val="left"/>
      </w:pPr>
      <w:r>
        <w:rPr>
          <w:rFonts w:ascii="Times New Roman"/>
          <w:b/>
          <w:i w:val="false"/>
          <w:color w:val="000000"/>
        </w:rPr>
        <w:t xml:space="preserve"> 
3-сурет. Орталық арқылы электрондық мемлекеттiк қызмет көрсету</w:t>
      </w:r>
      <w:r>
        <w:br/>
      </w:r>
      <w:r>
        <w:rPr>
          <w:rFonts w:ascii="Times New Roman"/>
          <w:b/>
          <w:i w:val="false"/>
          <w:color w:val="000000"/>
        </w:rPr>
        <w:t>
кезiндегi функционалдық өзара iс-қимыл диаграммасы</w:t>
      </w:r>
    </w:p>
    <w:bookmarkEnd w:id="16"/>
    <w:p>
      <w:pPr>
        <w:spacing w:after="0"/>
        <w:ind w:left="0"/>
        <w:jc w:val="both"/>
      </w:pPr>
      <w:r>
        <w:drawing>
          <wp:inline distT="0" distB="0" distL="0" distR="0">
            <wp:extent cx="82931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93100" cy="4749800"/>
                    </a:xfrm>
                    <a:prstGeom prst="rect">
                      <a:avLst/>
                    </a:prstGeom>
                  </pic:spPr>
                </pic:pic>
              </a:graphicData>
            </a:graphic>
          </wp:inline>
        </w:drawing>
      </w:r>
    </w:p>
    <w:bookmarkStart w:name="z40" w:id="17"/>
    <w:p>
      <w:pPr>
        <w:spacing w:after="0"/>
        <w:ind w:left="0"/>
        <w:jc w:val="left"/>
      </w:pPr>
      <w:r>
        <w:rPr>
          <w:rFonts w:ascii="Times New Roman"/>
          <w:b/>
          <w:i w:val="false"/>
          <w:color w:val="000000"/>
        </w:rPr>
        <w:t xml:space="preserve"> 
Кесте. Шартты белгілер</w:t>
      </w:r>
    </w:p>
    <w:bookmarkEnd w:id="17"/>
    <w:p>
      <w:pPr>
        <w:spacing w:after="0"/>
        <w:ind w:left="0"/>
        <w:jc w:val="both"/>
      </w:pPr>
      <w:r>
        <w:drawing>
          <wp:inline distT="0" distB="0" distL="0" distR="0">
            <wp:extent cx="8115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15300" cy="7835900"/>
                    </a:xfrm>
                    <a:prstGeom prst="rect">
                      <a:avLst/>
                    </a:prstGeom>
                  </pic:spPr>
                </pic:pic>
              </a:graphicData>
            </a:graphic>
          </wp:inline>
        </w:drawing>
      </w:r>
    </w:p>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Диаграмманың үлгілік ресімделуі бизнес-үдерістерді моделдеуге қолданылатын BPMN 1.2 графикалық нотациясында келтірілген. BPMN-де моделдеу графикалық элементтердің шағын санымен диаграммалар арқылы іске асырылады. Төрт негізгі элементтер санатын түзеді:</w:t>
      </w:r>
      <w:r>
        <w:br/>
      </w:r>
      <w:r>
        <w:rPr>
          <w:rFonts w:ascii="Times New Roman"/>
          <w:b w:val="false"/>
          <w:i w:val="false"/>
          <w:color w:val="000000"/>
          <w:sz w:val="28"/>
        </w:rPr>
        <w:t>
      1) басқару ағынының нысандары: жағдайлар, іс-әрекеттер және қисындық операторлар;</w:t>
      </w:r>
      <w:r>
        <w:br/>
      </w:r>
      <w:r>
        <w:rPr>
          <w:rFonts w:ascii="Times New Roman"/>
          <w:b w:val="false"/>
          <w:i w:val="false"/>
          <w:color w:val="000000"/>
          <w:sz w:val="28"/>
        </w:rPr>
        <w:t>
      2) біріктіргіш нысандар: басқару ағыны, хабарлама ағыны және ассоциациялар;</w:t>
      </w:r>
      <w:r>
        <w:br/>
      </w:r>
      <w:r>
        <w:rPr>
          <w:rFonts w:ascii="Times New Roman"/>
          <w:b w:val="false"/>
          <w:i w:val="false"/>
          <w:color w:val="000000"/>
          <w:sz w:val="28"/>
        </w:rPr>
        <w:t>
      3) рөлдер: пул және жолдар;</w:t>
      </w:r>
      <w:r>
        <w:br/>
      </w:r>
      <w:r>
        <w:rPr>
          <w:rFonts w:ascii="Times New Roman"/>
          <w:b w:val="false"/>
          <w:i w:val="false"/>
          <w:color w:val="000000"/>
          <w:sz w:val="28"/>
        </w:rPr>
        <w:t>
      4) артефактілер: мәліметтер, топтар және мәтіндік аңдатпалар.</w:t>
      </w:r>
      <w:r>
        <w:br/>
      </w:r>
      <w:r>
        <w:rPr>
          <w:rFonts w:ascii="Times New Roman"/>
          <w:b w:val="false"/>
          <w:i w:val="false"/>
          <w:color w:val="000000"/>
          <w:sz w:val="28"/>
        </w:rPr>
        <w:t>
      Осы төрт санаттың элементтері бизнес үдерістерінің диаграммаларын құрайды. Модельдің айқындылығын арттыру үшін ерекшелік "Ескерту" бөлімінде келтірілуі тиіс басқару ағыны объектілерінің және артефактілердің жаңа түрлерін құруға рұқсат етеді.</w:t>
      </w:r>
    </w:p>
    <w:bookmarkStart w:name="z41" w:id="18"/>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"Мектепке дейiнгi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электрондық мемлекеттiк </w:t>
      </w:r>
      <w:r>
        <w:br/>
      </w:r>
      <w:r>
        <w:rPr>
          <w:rFonts w:ascii="Times New Roman"/>
          <w:b w:val="false"/>
          <w:i w:val="false"/>
          <w:color w:val="000000"/>
          <w:sz w:val="28"/>
        </w:rPr>
        <w:t xml:space="preserve">
қызмет көрсету регламентiне      </w:t>
      </w:r>
      <w:r>
        <w:br/>
      </w:r>
      <w:r>
        <w:rPr>
          <w:rFonts w:ascii="Times New Roman"/>
          <w:b w:val="false"/>
          <w:i w:val="false"/>
          <w:color w:val="000000"/>
          <w:sz w:val="28"/>
        </w:rPr>
        <w:t xml:space="preserve">
3-қосымша                 </w:t>
      </w:r>
    </w:p>
    <w:bookmarkEnd w:id="18"/>
    <w:bookmarkStart w:name="z42" w:id="19"/>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19"/>
    <w:p>
      <w:pPr>
        <w:spacing w:after="0"/>
        <w:ind w:left="0"/>
        <w:jc w:val="both"/>
      </w:pPr>
      <w:r>
        <w:drawing>
          <wp:inline distT="0" distB="0" distL="0" distR="0">
            <wp:extent cx="8699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699500" cy="9410700"/>
                    </a:xfrm>
                    <a:prstGeom prst="rect">
                      <a:avLst/>
                    </a:prstGeom>
                  </pic:spPr>
                </pic:pic>
              </a:graphicData>
            </a:graphic>
          </wp:inline>
        </w:drawing>
      </w:r>
    </w:p>
    <w:bookmarkStart w:name="z43" w:id="20"/>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"Мектепке дейiнгi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электрондық мемлекеттiк </w:t>
      </w:r>
      <w:r>
        <w:br/>
      </w:r>
      <w:r>
        <w:rPr>
          <w:rFonts w:ascii="Times New Roman"/>
          <w:b w:val="false"/>
          <w:i w:val="false"/>
          <w:color w:val="000000"/>
          <w:sz w:val="28"/>
        </w:rPr>
        <w:t xml:space="preserve">
қызмет көрсету регламентiне      </w:t>
      </w:r>
      <w:r>
        <w:br/>
      </w:r>
      <w:r>
        <w:rPr>
          <w:rFonts w:ascii="Times New Roman"/>
          <w:b w:val="false"/>
          <w:i w:val="false"/>
          <w:color w:val="000000"/>
          <w:sz w:val="28"/>
        </w:rPr>
        <w:t xml:space="preserve">
4-қосымша                </w:t>
      </w:r>
    </w:p>
    <w:bookmarkEnd w:id="20"/>
    <w:bookmarkStart w:name="z44" w:id="21"/>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түрі</w:t>
      </w:r>
    </w:p>
    <w:bookmarkEnd w:id="21"/>
    <w:p>
      <w:pPr>
        <w:spacing w:after="0"/>
        <w:ind w:left="0"/>
        <w:jc w:val="both"/>
      </w:pPr>
      <w:r>
        <w:drawing>
          <wp:inline distT="0" distB="0" distL="0" distR="0">
            <wp:extent cx="86741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674100" cy="9512300"/>
                    </a:xfrm>
                    <a:prstGeom prst="rect">
                      <a:avLst/>
                    </a:prstGeom>
                  </pic:spPr>
                </pic:pic>
              </a:graphicData>
            </a:graphic>
          </wp:inline>
        </w:drawing>
      </w:r>
    </w:p>
    <w:bookmarkStart w:name="z45" w:id="22"/>
    <w:p>
      <w:pPr>
        <w:spacing w:after="0"/>
        <w:ind w:left="0"/>
        <w:jc w:val="left"/>
      </w:pPr>
      <w:r>
        <w:rPr>
          <w:rFonts w:ascii="Times New Roman"/>
          <w:b/>
          <w:i w:val="false"/>
          <w:color w:val="000000"/>
        </w:rPr>
        <w:t xml:space="preserve"> 
Алушыға берілетін хабарламалар</w:t>
      </w:r>
    </w:p>
    <w:bookmarkEnd w:id="22"/>
    <w:p>
      <w:pPr>
        <w:spacing w:after="0"/>
        <w:ind w:left="0"/>
        <w:jc w:val="both"/>
      </w:pPr>
      <w:r>
        <w:rPr>
          <w:rFonts w:ascii="Times New Roman"/>
          <w:b w:val="false"/>
          <w:i w:val="false"/>
          <w:color w:val="000000"/>
          <w:sz w:val="28"/>
        </w:rPr>
        <w:t>      Хабарламалар өтінішті орындау мәртебесі өзгерген жағдайда беріледі. Хабарламаның мәтініндегі еркін жолдар "электронды үкіметтің" порталында жеке кабинетте "Хабарлама" бөлімінде, сондай-ақ ХҚКО ИИС жүйесінде беріледі.</w:t>
      </w:r>
    </w:p>
    <w:bookmarkStart w:name="z46" w:id="23"/>
    <w:p>
      <w:pPr>
        <w:spacing w:after="0"/>
        <w:ind w:left="0"/>
        <w:jc w:val="left"/>
      </w:pPr>
      <w:r>
        <w:rPr>
          <w:rFonts w:ascii="Times New Roman"/>
          <w:b/>
          <w:i w:val="false"/>
          <w:color w:val="000000"/>
        </w:rPr>
        <w:t xml:space="preserve"> 
Мектепке дейінгі ұйымға жіберу үшін мектепке</w:t>
      </w:r>
      <w:r>
        <w:br/>
      </w:r>
      <w:r>
        <w:rPr>
          <w:rFonts w:ascii="Times New Roman"/>
          <w:b/>
          <w:i w:val="false"/>
          <w:color w:val="000000"/>
        </w:rPr>
        <w:t>
дейінгі жастағы баланы тіркеу туралы ХАБАРЛАМА</w:t>
      </w:r>
    </w:p>
    <w:bookmarkEnd w:id="23"/>
    <w:p>
      <w:pPr>
        <w:spacing w:after="0"/>
        <w:ind w:left="0"/>
        <w:jc w:val="both"/>
      </w:pPr>
      <w:r>
        <w:drawing>
          <wp:inline distT="0" distB="0" distL="0" distR="0">
            <wp:extent cx="85471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547100" cy="7823200"/>
                    </a:xfrm>
                    <a:prstGeom prst="rect">
                      <a:avLst/>
                    </a:prstGeom>
                  </pic:spPr>
                </pic:pic>
              </a:graphicData>
            </a:graphic>
          </wp:inline>
        </w:drawing>
      </w:r>
    </w:p>
    <w:bookmarkStart w:name="z47" w:id="24"/>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теріс (бас тарту) жауаптың шығыс түрі</w:t>
      </w:r>
    </w:p>
    <w:bookmarkEnd w:id="24"/>
    <w:p>
      <w:pPr>
        <w:spacing w:after="0"/>
        <w:ind w:left="0"/>
        <w:jc w:val="both"/>
      </w:pPr>
      <w:r>
        <w:rPr>
          <w:rFonts w:ascii="Times New Roman"/>
          <w:b w:val="false"/>
          <w:i w:val="false"/>
          <w:color w:val="000000"/>
          <w:sz w:val="28"/>
        </w:rPr>
        <w:t>      Электрондық мемлекеттік қызмет көрсетуге теріс жауаптың шығыс түрі бас тартуға негіз болатын мәтінмен қоса еркін түрде жазбаша беріледі.</w:t>
      </w:r>
    </w:p>
    <w:bookmarkStart w:name="z48" w:id="25"/>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"Мектепке дейiнгi балалар ұйымдарына </w:t>
      </w:r>
      <w:r>
        <w:br/>
      </w:r>
      <w:r>
        <w:rPr>
          <w:rFonts w:ascii="Times New Roman"/>
          <w:b w:val="false"/>
          <w:i w:val="false"/>
          <w:color w:val="000000"/>
          <w:sz w:val="28"/>
        </w:rPr>
        <w:t xml:space="preserve">
жіберу үшін мектепке дейінгі      </w:t>
      </w:r>
      <w:r>
        <w:br/>
      </w:r>
      <w:r>
        <w:rPr>
          <w:rFonts w:ascii="Times New Roman"/>
          <w:b w:val="false"/>
          <w:i w:val="false"/>
          <w:color w:val="000000"/>
          <w:sz w:val="28"/>
        </w:rPr>
        <w:t xml:space="preserve">
(7 жасқа дейін) жастағы балаларды   </w:t>
      </w:r>
      <w:r>
        <w:br/>
      </w:r>
      <w:r>
        <w:rPr>
          <w:rFonts w:ascii="Times New Roman"/>
          <w:b w:val="false"/>
          <w:i w:val="false"/>
          <w:color w:val="000000"/>
          <w:sz w:val="28"/>
        </w:rPr>
        <w:t xml:space="preserve">
кезекке қою" электрондық мемлекеттiк </w:t>
      </w:r>
      <w:r>
        <w:br/>
      </w:r>
      <w:r>
        <w:rPr>
          <w:rFonts w:ascii="Times New Roman"/>
          <w:b w:val="false"/>
          <w:i w:val="false"/>
          <w:color w:val="000000"/>
          <w:sz w:val="28"/>
        </w:rPr>
        <w:t xml:space="preserve">
қызмет көрсету регламентiне      </w:t>
      </w:r>
      <w:r>
        <w:br/>
      </w:r>
      <w:r>
        <w:rPr>
          <w:rFonts w:ascii="Times New Roman"/>
          <w:b w:val="false"/>
          <w:i w:val="false"/>
          <w:color w:val="000000"/>
          <w:sz w:val="28"/>
        </w:rPr>
        <w:t xml:space="preserve">
5-қосымша                </w:t>
      </w:r>
    </w:p>
    <w:bookmarkEnd w:id="25"/>
    <w:bookmarkStart w:name="z49" w:id="26"/>
    <w:p>
      <w:pPr>
        <w:spacing w:after="0"/>
        <w:ind w:left="0"/>
        <w:jc w:val="left"/>
      </w:pPr>
      <w:r>
        <w:rPr>
          <w:rFonts w:ascii="Times New Roman"/>
          <w:b/>
          <w:i w:val="false"/>
          <w:color w:val="000000"/>
        </w:rPr>
        <w:t xml:space="preserve"> 
Электрондық мемлекеттiк қызметтiң "сапалылық" және</w:t>
      </w:r>
      <w:r>
        <w:br/>
      </w:r>
      <w:r>
        <w:rPr>
          <w:rFonts w:ascii="Times New Roman"/>
          <w:b/>
          <w:i w:val="false"/>
          <w:color w:val="000000"/>
        </w:rPr>
        <w:t>
"қолжетiмдiлiк" көрсеткiштерiн анықтауға арналған сауалнама түрi</w:t>
      </w:r>
      <w:r>
        <w:br/>
      </w:r>
      <w:r>
        <w:rPr>
          <w:rFonts w:ascii="Times New Roman"/>
          <w:b/>
          <w:i w:val="false"/>
          <w:color w:val="000000"/>
        </w:rPr>
        <w:t>
________________________________________</w:t>
      </w:r>
      <w:r>
        <w:br/>
      </w:r>
      <w:r>
        <w:rPr>
          <w:rFonts w:ascii="Times New Roman"/>
          <w:b/>
          <w:i w:val="false"/>
          <w:color w:val="000000"/>
        </w:rPr>
        <w:t>
(қызмет атауы)</w:t>
      </w:r>
    </w:p>
    <w:bookmarkEnd w:id="26"/>
    <w:p>
      <w:pPr>
        <w:spacing w:after="0"/>
        <w:ind w:left="0"/>
        <w:jc w:val="both"/>
      </w:pPr>
      <w:r>
        <w:rPr>
          <w:rFonts w:ascii="Times New Roman"/>
          <w:b w:val="false"/>
          <w:i w:val="false"/>
          <w:color w:val="000000"/>
          <w:sz w:val="28"/>
        </w:rPr>
        <w:t>      1. Сiз мемлекеттiк электрондық қызмет көрсетудiң сапасына және нәтижесiне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Сiз мемлекеттiк электрондық қызмет көрсету тәртiбi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bookmarkStart w:name="z50" w:id="27"/>
    <w:p>
      <w:pPr>
        <w:spacing w:after="0"/>
        <w:ind w:left="0"/>
        <w:jc w:val="both"/>
      </w:pPr>
      <w:r>
        <w:rPr>
          <w:rFonts w:ascii="Times New Roman"/>
          <w:b w:val="false"/>
          <w:i w:val="false"/>
          <w:color w:val="000000"/>
          <w:sz w:val="28"/>
        </w:rPr>
        <w:t>
Екібастұз қаласы әкімдігінің</w:t>
      </w:r>
      <w:r>
        <w:br/>
      </w:r>
      <w:r>
        <w:rPr>
          <w:rFonts w:ascii="Times New Roman"/>
          <w:b w:val="false"/>
          <w:i w:val="false"/>
          <w:color w:val="000000"/>
          <w:sz w:val="28"/>
        </w:rPr>
        <w:t xml:space="preserve">
2013 жылғы 19 сәуірдегі   </w:t>
      </w:r>
      <w:r>
        <w:br/>
      </w:r>
      <w:r>
        <w:rPr>
          <w:rFonts w:ascii="Times New Roman"/>
          <w:b w:val="false"/>
          <w:i w:val="false"/>
          <w:color w:val="000000"/>
          <w:sz w:val="28"/>
        </w:rPr>
        <w:t xml:space="preserve">
N 379 қаулысымен       </w:t>
      </w:r>
      <w:r>
        <w:br/>
      </w:r>
      <w:r>
        <w:rPr>
          <w:rFonts w:ascii="Times New Roman"/>
          <w:b w:val="false"/>
          <w:i w:val="false"/>
          <w:color w:val="000000"/>
          <w:sz w:val="28"/>
        </w:rPr>
        <w:t xml:space="preserve">
бекітілді           </w:t>
      </w:r>
    </w:p>
    <w:bookmarkEnd w:id="27"/>
    <w:bookmarkStart w:name="z51" w:id="28"/>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
электрондық мемлекеттік қызмет көрсету регламенті</w:t>
      </w:r>
    </w:p>
    <w:bookmarkEnd w:id="28"/>
    <w:bookmarkStart w:name="z52" w:id="29"/>
    <w:p>
      <w:pPr>
        <w:spacing w:after="0"/>
        <w:ind w:left="0"/>
        <w:jc w:val="left"/>
      </w:pPr>
      <w:r>
        <w:rPr>
          <w:rFonts w:ascii="Times New Roman"/>
          <w:b/>
          <w:i w:val="false"/>
          <w:color w:val="000000"/>
        </w:rPr>
        <w:t xml:space="preserve"> 
1. Жалпы ережелер</w:t>
      </w:r>
    </w:p>
    <w:bookmarkEnd w:id="29"/>
    <w:bookmarkStart w:name="z53" w:id="30"/>
    <w:p>
      <w:pPr>
        <w:spacing w:after="0"/>
        <w:ind w:left="0"/>
        <w:jc w:val="both"/>
      </w:pPr>
      <w:r>
        <w:rPr>
          <w:rFonts w:ascii="Times New Roman"/>
          <w:b w:val="false"/>
          <w:i w:val="false"/>
          <w:color w:val="000000"/>
          <w:sz w:val="28"/>
        </w:rPr>
        <w:t>
      1. "Қорғаншылық және қамқоршылық жөнінде анықтамалар беру" электрондық мемлекеттік қызметі (бұдан әрі - электрондық мемлекеттік қызмет) "Екібастұз қаласы әкімдігінің білім бөлімі" мемлекеттік мекемесімен (бұдан әрі – қызмет көрсетуші), Халыққа қызмет көрсету орталығы арқылы (бұдан әрі - Орталық), сондай-ақ мемлекеттік қызметті алушының электрондық цифрлық қолтаңбасы (бұдан әрі - ЭЦҚ) бар болған жағдайда "электрондық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анықтамалар беру" электрондық мемлекеттік қызмет көрсетудің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"Қорғаншылық және қамқоршылық жөнінде анықтамалар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қолданумен ақпаратты сақтау, өндеу, iздеу, тарату, тапсыру және беру үшiн арналған жүйе (бұдан әрi - АЖ);</w:t>
      </w:r>
      <w:r>
        <w:br/>
      </w:r>
      <w:r>
        <w:rPr>
          <w:rFonts w:ascii="Times New Roman"/>
          <w:b w:val="false"/>
          <w:i w:val="false"/>
          <w:color w:val="000000"/>
          <w:sz w:val="28"/>
        </w:rPr>
        <w:t>
      3) алушы – жеке тұлға;</w:t>
      </w:r>
      <w:r>
        <w:br/>
      </w:r>
      <w:r>
        <w:rPr>
          <w:rFonts w:ascii="Times New Roman"/>
          <w:b w:val="false"/>
          <w:i w:val="false"/>
          <w:color w:val="000000"/>
          <w:sz w:val="28"/>
        </w:rPr>
        <w:t>
      4) бірыңғай нотариалдық ақпараттық жүйе – бұл нотариалдық қызметті және әділет органдары мен нотариалды палаталардың өзара іс-әрекетін автоматтандыруға арналған аппараттық-бағдарламалық кешен (бұдан әрі - БНАЖ);</w:t>
      </w:r>
      <w:r>
        <w:br/>
      </w:r>
      <w:r>
        <w:rPr>
          <w:rFonts w:ascii="Times New Roman"/>
          <w:b w:val="false"/>
          <w:i w:val="false"/>
          <w:color w:val="000000"/>
          <w:sz w:val="28"/>
        </w:rPr>
        <w:t>
      5) жеке сәйкестендiру нөмiрi (бұдан әрi - ЖСН) – жеке тұлға, оның iшiнде жеке кәсiпкерлiк түрiнде өзiнiң қызметiн жүзеге асыратын жеке кәсiпкер үшiн қалыптастырылатын бiрегей нөмiр;</w:t>
      </w:r>
      <w:r>
        <w:br/>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7) тұтынушы – өзіне қажетті электрондық ақпараттық ресурстарды алу үшін ақпараттық жүйеге жүгінуші және оларды пайдаланушы субъект;</w:t>
      </w:r>
      <w:r>
        <w:br/>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жөнiндегi қызмет;</w:t>
      </w:r>
      <w:r>
        <w:br/>
      </w:r>
      <w:r>
        <w:rPr>
          <w:rFonts w:ascii="Times New Roman"/>
          <w:b w:val="false"/>
          <w:i w:val="false"/>
          <w:color w:val="000000"/>
          <w:sz w:val="28"/>
        </w:rPr>
        <w:t>
      9)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автоматтандыруға арналған жүйе (бұдан әрі - ХҚО АЖ);</w:t>
      </w:r>
      <w:r>
        <w:br/>
      </w:r>
      <w:r>
        <w:rPr>
          <w:rFonts w:ascii="Times New Roman"/>
          <w:b w:val="false"/>
          <w:i w:val="false"/>
          <w:color w:val="000000"/>
          <w:sz w:val="28"/>
        </w:rPr>
        <w:t>
      10) электрондық құжат – ақпарат электрондық-цифрлық нысанда берiлген және электрондық цифрлық қолтаңба (ЭЦҚ) арқылы куәландырылған құжат;</w:t>
      </w:r>
      <w:r>
        <w:br/>
      </w:r>
      <w:r>
        <w:rPr>
          <w:rFonts w:ascii="Times New Roman"/>
          <w:b w:val="false"/>
          <w:i w:val="false"/>
          <w:color w:val="000000"/>
          <w:sz w:val="28"/>
        </w:rPr>
        <w:t>
      11) электрондық мемлекеттік қызмет – ақпараттық технологияларды қолдана отырып, электрондық түрде көрсетілетін мемлекеттік қызмет;</w:t>
      </w:r>
      <w:r>
        <w:br/>
      </w:r>
      <w:r>
        <w:rPr>
          <w:rFonts w:ascii="Times New Roman"/>
          <w:b w:val="false"/>
          <w:i w:val="false"/>
          <w:color w:val="000000"/>
          <w:sz w:val="28"/>
        </w:rPr>
        <w:t>
      12) "электрондық үкіметтің" веб–порталы – барлық құпиялы үкіметтік ақпараттарды, нормативті құқықтық базаны қоса алғанда электрондық мемлекеттік қызметке қол жеткізетін бірыңғай терезені ұсынатын ақпараттық жүйе (бұдан әрі - ЭҮП);</w:t>
      </w:r>
      <w:r>
        <w:br/>
      </w:r>
      <w:r>
        <w:rPr>
          <w:rFonts w:ascii="Times New Roman"/>
          <w:b w:val="false"/>
          <w:i w:val="false"/>
          <w:color w:val="000000"/>
          <w:sz w:val="28"/>
        </w:rPr>
        <w:t>
      13) "электронды үкiметтiң" аймақтық шлюзi (бұдан әрi - ЭҮАШ) - электрондық қызметті жүзеге асыру асында "электрондық әкімдіктің" ақпараттық жүйелерін ықпалдастыруға арналған "электронды үкiметтiң" қосалқы жүйесі;</w:t>
      </w:r>
      <w:r>
        <w:br/>
      </w:r>
      <w:r>
        <w:rPr>
          <w:rFonts w:ascii="Times New Roman"/>
          <w:b w:val="false"/>
          <w:i w:val="false"/>
          <w:color w:val="000000"/>
          <w:sz w:val="28"/>
        </w:rPr>
        <w:t>
      14) "электронды үкiметтiң" шлюзi (бұдан әрi - ЭҮШ) электрондық қызметтердi көрсету аясында "электронды үкiметтiң" ақпараттық жүйелерін ықпалдастыруға арналған ақпараттық жүйе;</w:t>
      </w:r>
      <w:r>
        <w:br/>
      </w:r>
      <w:r>
        <w:rPr>
          <w:rFonts w:ascii="Times New Roman"/>
          <w:b w:val="false"/>
          <w:i w:val="false"/>
          <w:color w:val="000000"/>
          <w:sz w:val="28"/>
        </w:rPr>
        <w:t>
      15) электрондық цифрлық қолтаңба (бұдан әрi – ЭЦҚ) – электрондық цифрлық қолтаңбаның құралдарымен құрылған және электрондық құжаттың дұрыстығын, оның тиесiлiгiн және мазмұнның тұрақтылығын растайтын электрондық цифрлық таңбалардың жиынтығы.</w:t>
      </w:r>
    </w:p>
    <w:bookmarkEnd w:id="30"/>
    <w:bookmarkStart w:name="z58" w:id="31"/>
    <w:p>
      <w:pPr>
        <w:spacing w:after="0"/>
        <w:ind w:left="0"/>
        <w:jc w:val="left"/>
      </w:pPr>
      <w:r>
        <w:rPr>
          <w:rFonts w:ascii="Times New Roman"/>
          <w:b/>
          <w:i w:val="false"/>
          <w:color w:val="000000"/>
        </w:rPr>
        <w:t xml:space="preserve"> 
2. Электрондық мемлекеттiк қызметтi көрсету</w:t>
      </w:r>
      <w:r>
        <w:br/>
      </w:r>
      <w:r>
        <w:rPr>
          <w:rFonts w:ascii="Times New Roman"/>
          <w:b/>
          <w:i w:val="false"/>
          <w:color w:val="000000"/>
        </w:rPr>
        <w:t>
жөнiнде қызмет берушi әрекетiнiң тәртiбi</w:t>
      </w:r>
    </w:p>
    <w:bookmarkEnd w:id="31"/>
    <w:bookmarkStart w:name="z59" w:id="32"/>
    <w:p>
      <w:pPr>
        <w:spacing w:after="0"/>
        <w:ind w:left="0"/>
        <w:jc w:val="both"/>
      </w:pPr>
      <w:r>
        <w:rPr>
          <w:rFonts w:ascii="Times New Roman"/>
          <w:b w:val="false"/>
          <w:i w:val="false"/>
          <w:color w:val="000000"/>
          <w:sz w:val="28"/>
        </w:rPr>
        <w:t>
      6. ЭҮП арқылы электрондық мемлекеттiк қызмет көрсету кезiндегi адымдық әрекеттерi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1 диаграммасы</w:t>
      </w:r>
      <w:r>
        <w:rPr>
          <w:rFonts w:ascii="Times New Roman"/>
          <w:b w:val="false"/>
          <w:i w:val="false"/>
          <w:color w:val="000000"/>
          <w:sz w:val="28"/>
        </w:rPr>
        <w:t>):</w:t>
      </w:r>
      <w:r>
        <w:br/>
      </w:r>
      <w:r>
        <w:rPr>
          <w:rFonts w:ascii="Times New Roman"/>
          <w:b w:val="false"/>
          <w:i w:val="false"/>
          <w:color w:val="000000"/>
          <w:sz w:val="28"/>
        </w:rPr>
        <w:t>
      1) қызмет алушы ЖСН және пароль арқылы ЭҮП-да тіркелуді жүзеге асырады (ЭҮП-да тіркелмеген алушылар үшін жүзеге асырылады);</w:t>
      </w:r>
      <w:r>
        <w:br/>
      </w:r>
      <w:r>
        <w:rPr>
          <w:rFonts w:ascii="Times New Roman"/>
          <w:b w:val="false"/>
          <w:i w:val="false"/>
          <w:color w:val="000000"/>
          <w:sz w:val="28"/>
        </w:rPr>
        <w:t>
      2) 1-үдеріс – алушының ЭҮП-ге электрондық мемлекеттiк қызметтi алуы үшін ЖСН мен паролін (авторизациялау үдерiсi) енгізуі;</w:t>
      </w:r>
      <w:r>
        <w:br/>
      </w:r>
      <w:r>
        <w:rPr>
          <w:rFonts w:ascii="Times New Roman"/>
          <w:b w:val="false"/>
          <w:i w:val="false"/>
          <w:color w:val="000000"/>
          <w:sz w:val="28"/>
        </w:rPr>
        <w:t>
      3) 1-шарт – ЖСН және пароль арқылы тіркелген алушы туралы ЭҮП- да деректердiң түпнұсқалығын тексеру;</w:t>
      </w:r>
      <w:r>
        <w:br/>
      </w:r>
      <w:r>
        <w:rPr>
          <w:rFonts w:ascii="Times New Roman"/>
          <w:b w:val="false"/>
          <w:i w:val="false"/>
          <w:color w:val="000000"/>
          <w:sz w:val="28"/>
        </w:rPr>
        <w:t>
      4) 2-үдерiс – алушының деректерiнде бұзушылықтардың болуына байланысты ЭҮП-да авторизациялаудан бас тарту туралы хабарламаны қалыптастыру;</w:t>
      </w:r>
      <w:r>
        <w:br/>
      </w:r>
      <w:r>
        <w:rPr>
          <w:rFonts w:ascii="Times New Roman"/>
          <w:b w:val="false"/>
          <w:i w:val="false"/>
          <w:color w:val="000000"/>
          <w:sz w:val="28"/>
        </w:rPr>
        <w:t>
      5) 3-үдерiс – алушының осы Регламентте көрсетiлген электрондық мемлекеттік қызметтi таңдауы, қызметтi көрсету және оның құрылымы мен форматтық талаптарды ескере отырып, нысанды толтыруы үшiн сұрау салу нысанын экранға шығару (деректердi енгiзу),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 көшірмесін сұрау салу нысанында, сондай-ақ сұрау салуды куәландыру (қол қою) үшін ЭЦҚ тіркеу куәлігін алушымен таңдау;</w:t>
      </w:r>
      <w:r>
        <w:br/>
      </w:r>
      <w:r>
        <w:rPr>
          <w:rFonts w:ascii="Times New Roman"/>
          <w:b w:val="false"/>
          <w:i w:val="false"/>
          <w:color w:val="000000"/>
          <w:sz w:val="28"/>
        </w:rPr>
        <w:t>
      6) 2-шарт – сәйкестендiру деректерiнiң (сұрау салуда көрсетiлген ЖСН мен ЭЦҚ тiркеу куәлiгiнде көрсетiлген ЖСН арасындағы) сәйкестiлiгiн, ЭЦҚ тiркеу куәлiгiнiң мерзiмiн және тiркеу куәлiгiнiң қайта шақырылған (жойылған) тiзiмiнде жоқтығын тексеру;</w:t>
      </w:r>
      <w:r>
        <w:br/>
      </w:r>
      <w:r>
        <w:rPr>
          <w:rFonts w:ascii="Times New Roman"/>
          <w:b w:val="false"/>
          <w:i w:val="false"/>
          <w:color w:val="000000"/>
          <w:sz w:val="28"/>
        </w:rPr>
        <w:t>
      7) 4-үдерiс – алушының ЭЦҚ түпнұсқалығының расталмауына байланысты сұрау салынатын электрондық мемлекеттiк қызметтен бас тарту туралы хабарламаны қалыптастыру;</w:t>
      </w:r>
      <w:r>
        <w:br/>
      </w:r>
      <w:r>
        <w:rPr>
          <w:rFonts w:ascii="Times New Roman"/>
          <w:b w:val="false"/>
          <w:i w:val="false"/>
          <w:color w:val="000000"/>
          <w:sz w:val="28"/>
        </w:rPr>
        <w:t>
      8) 5-үдерiс – алушының ЭЦҚ арқылы электрондық мемлекеттiк қызметті алу үшін сұрау салуды куәландыруы және қызмет көрсетушімен өңделуі үшін ЭҮШ немесе ЭҮАШ арқылы электрондық құжатты (сұрауды) жіберуі;</w:t>
      </w:r>
      <w:r>
        <w:br/>
      </w:r>
      <w:r>
        <w:rPr>
          <w:rFonts w:ascii="Times New Roman"/>
          <w:b w:val="false"/>
          <w:i w:val="false"/>
          <w:color w:val="000000"/>
          <w:sz w:val="28"/>
        </w:rPr>
        <w:t>
      9) 6-үдерiс – электрондық құжатты ЭҮШ немесе ЭҮАШ-те тіркеу;</w:t>
      </w:r>
      <w:r>
        <w:br/>
      </w:r>
      <w:r>
        <w:rPr>
          <w:rFonts w:ascii="Times New Roman"/>
          <w:b w:val="false"/>
          <w:i w:val="false"/>
          <w:color w:val="000000"/>
          <w:sz w:val="28"/>
        </w:rPr>
        <w:t>
      10) 3 шарт – қызмет көрсетушінің алушымен ұсынылған Стандартта көрсетілген құжаттардың электрондық мемлекеттік қызмет көрсету негіздемесіне сәйкестігін тексеру (өңдеу);</w:t>
      </w:r>
      <w:r>
        <w:br/>
      </w:r>
      <w:r>
        <w:rPr>
          <w:rFonts w:ascii="Times New Roman"/>
          <w:b w:val="false"/>
          <w:i w:val="false"/>
          <w:color w:val="000000"/>
          <w:sz w:val="28"/>
        </w:rPr>
        <w:t>
      11) 7-үдерiс – алушының құжаттарында бұзушылықтың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алушымен АЖО ЭҮАШ қалыптасқан электрондық мемлекеттiк қызметтiң нәтижелерiн алу (электрондық құжат нысанындағы хабарлама). Электрондық құжат қызмет беруші қызметкердің ЭЦҚ пайдалануы арқылы қалыптасады.</w:t>
      </w:r>
      <w:r>
        <w:br/>
      </w:r>
      <w:r>
        <w:rPr>
          <w:rFonts w:ascii="Times New Roman"/>
          <w:b w:val="false"/>
          <w:i w:val="false"/>
          <w:color w:val="000000"/>
          <w:sz w:val="28"/>
        </w:rPr>
        <w:t>
</w:t>
      </w:r>
      <w:r>
        <w:rPr>
          <w:rFonts w:ascii="Times New Roman"/>
          <w:b w:val="false"/>
          <w:i w:val="false"/>
          <w:color w:val="000000"/>
          <w:sz w:val="28"/>
        </w:rPr>
        <w:t>
      7. Орталық арқылы қызмет көрсету кезiндегi (өзара функционалдық іс-әрекеттің </w:t>
      </w:r>
      <w:r>
        <w:rPr>
          <w:rFonts w:ascii="Times New Roman"/>
          <w:b w:val="false"/>
          <w:i w:val="false"/>
          <w:color w:val="000000"/>
          <w:sz w:val="28"/>
        </w:rPr>
        <w:t>N 3 диаграммасы</w:t>
      </w:r>
      <w:r>
        <w:rPr>
          <w:rFonts w:ascii="Times New Roman"/>
          <w:b w:val="false"/>
          <w:i w:val="false"/>
          <w:color w:val="000000"/>
          <w:sz w:val="28"/>
        </w:rPr>
        <w:t>): адымдық әрекеттерi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1) 1-үдеріс – Орталықтың операторымен электрондық мемлекеттiк қызмет көрсетуі үшін ХҚКО АЖО АЖ-ге логин және парольді (авторизациялау үдерісі) енгізу;</w:t>
      </w:r>
      <w:r>
        <w:br/>
      </w:r>
      <w:r>
        <w:rPr>
          <w:rFonts w:ascii="Times New Roman"/>
          <w:b w:val="false"/>
          <w:i w:val="false"/>
          <w:color w:val="000000"/>
          <w:sz w:val="28"/>
        </w:rPr>
        <w:t>
      2) 2-үдеріс – Орталық операторының осы Регламентте көрсетілген электрондық мемлекеттiк қызметті таңдауы, электрондық мемлекеттiк қызмет көрсету үшін сұрау салу нысанын экранға шығару және Орталық операторының алушының мәліметтерін, сондай-ақ алушының сенімхат бойынша өкілінің мәліметтерін (нотариалды куәландырылған сенімхат болғанда, сенімхатты басқадай куәландырғанда бұл сенімхат толтырылмайды) енгізу;</w:t>
      </w:r>
      <w:r>
        <w:br/>
      </w:r>
      <w:r>
        <w:rPr>
          <w:rFonts w:ascii="Times New Roman"/>
          <w:b w:val="false"/>
          <w:i w:val="false"/>
          <w:color w:val="000000"/>
          <w:sz w:val="28"/>
        </w:rPr>
        <w:t>
      3) 3-үдеріс – алушының деректері туралы ЭҮШ арқылы ЖТ МДБ-на, сондай-ақ БНАЖ-не алушы өкілінің сенімхат деректері туралы сұрау салу жіберу;</w:t>
      </w:r>
      <w:r>
        <w:br/>
      </w:r>
      <w:r>
        <w:rPr>
          <w:rFonts w:ascii="Times New Roman"/>
          <w:b w:val="false"/>
          <w:i w:val="false"/>
          <w:color w:val="000000"/>
          <w:sz w:val="28"/>
        </w:rPr>
        <w:t>
      4) 1-шарт – ЖТ МДБ-да алушы деректерінің, БНАЖ-де сенімхат деректерінің бар-жоғын тексеру;</w:t>
      </w:r>
      <w:r>
        <w:br/>
      </w:r>
      <w:r>
        <w:rPr>
          <w:rFonts w:ascii="Times New Roman"/>
          <w:b w:val="false"/>
          <w:i w:val="false"/>
          <w:color w:val="000000"/>
          <w:sz w:val="28"/>
        </w:rPr>
        <w:t>
      5) 4-үдеріс – ЖТ МДБ-да алушы деректерінің, БНАЖ-не сенімхат деректерінің жоқтығына байланысты мәліметтерді алуға мүмкіндігі жоқ туралы хабарламаны қалыптастыру;</w:t>
      </w:r>
      <w:r>
        <w:br/>
      </w:r>
      <w:r>
        <w:rPr>
          <w:rFonts w:ascii="Times New Roman"/>
          <w:b w:val="false"/>
          <w:i w:val="false"/>
          <w:color w:val="000000"/>
          <w:sz w:val="28"/>
        </w:rPr>
        <w:t>
      6) 5-үдеріс – Орталықтың операторымен құжаттардың қағаз түрінде бар болуына сұрау салу нысанын толтыру және алушы ұсынған құжаттарды сканерлеу, оларды сұрау салу нысанына тіркеу және толтырылған нысанның ЭЦҚ (енгізілген деректер) арқылы электрондық мемлекеттiк қызмет көрсету үшін сұрау салуды куәландыру;</w:t>
      </w:r>
      <w:r>
        <w:br/>
      </w:r>
      <w:r>
        <w:rPr>
          <w:rFonts w:ascii="Times New Roman"/>
          <w:b w:val="false"/>
          <w:i w:val="false"/>
          <w:color w:val="000000"/>
          <w:sz w:val="28"/>
        </w:rPr>
        <w:t>
      7) 6-үдеріс – Орталықтың операторымен ЭЦҚ куәландырылған (қол қойылған) электрондық құжатты (алушының сұрау салуын) ЭҮШ арқылы ЭҮАШ АЖО–на жіберу;</w:t>
      </w:r>
      <w:r>
        <w:br/>
      </w:r>
      <w:r>
        <w:rPr>
          <w:rFonts w:ascii="Times New Roman"/>
          <w:b w:val="false"/>
          <w:i w:val="false"/>
          <w:color w:val="000000"/>
          <w:sz w:val="28"/>
        </w:rPr>
        <w:t>
      8) 7-үдеріс – АЖО ЭҮАШ-де электрондық құжатты тіркеу;</w:t>
      </w:r>
      <w:r>
        <w:br/>
      </w:r>
      <w:r>
        <w:rPr>
          <w:rFonts w:ascii="Times New Roman"/>
          <w:b w:val="false"/>
          <w:i w:val="false"/>
          <w:color w:val="000000"/>
          <w:sz w:val="28"/>
        </w:rPr>
        <w:t>
      9) 2-шарт – электрондық мемлекеттік қызметті көрсету үшін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10) 8-үдеріс – алушының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алушымен Орталықтың операторы арқылы АЖО ЭҮАШ қалыптастырылған электрондық мемлекеттiк қызмет көрсетудің нәтижесін (электрондық құжат түріндегі хабарлама) алу.</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 көрсетуге сұрау салу және жауап алуды толтыру түрлері "электронды үкіметтің" www.egov.kz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мемлекеттiк қызмет көрсету бойынша орындау мәртебесiн тексеру тәсiлi: "электрондық үкiмет" порталының "Алынған қызметтер тарихы" бөлiмiнде, сондай-ақ Орталыққа жолыққан кезде.</w:t>
      </w:r>
      <w:r>
        <w:br/>
      </w:r>
      <w:r>
        <w:rPr>
          <w:rFonts w:ascii="Times New Roman"/>
          <w:b w:val="false"/>
          <w:i w:val="false"/>
          <w:color w:val="000000"/>
          <w:sz w:val="28"/>
        </w:rPr>
        <w:t>
</w:t>
      </w:r>
      <w:r>
        <w:rPr>
          <w:rFonts w:ascii="Times New Roman"/>
          <w:b w:val="false"/>
          <w:i w:val="false"/>
          <w:color w:val="000000"/>
          <w:sz w:val="28"/>
        </w:rPr>
        <w:t xml:space="preserve">
      10. Электрондық мемлекеттік қызмет көрсету жөніндегі қажетті ақпаратты және кеңесті саll–центр ПЭП: (1414) телефоны бойынша алуға болады. </w:t>
      </w:r>
    </w:p>
    <w:bookmarkEnd w:id="32"/>
    <w:bookmarkStart w:name="z64" w:id="33"/>
    <w:p>
      <w:pPr>
        <w:spacing w:after="0"/>
        <w:ind w:left="0"/>
        <w:jc w:val="left"/>
      </w:pPr>
      <w:r>
        <w:rPr>
          <w:rFonts w:ascii="Times New Roman"/>
          <w:b/>
          <w:i w:val="false"/>
          <w:color w:val="000000"/>
        </w:rPr>
        <w:t xml:space="preserve"> 
3. Электрондық мемлекеттiк қызмет көрсету</w:t>
      </w:r>
      <w:r>
        <w:br/>
      </w:r>
      <w:r>
        <w:rPr>
          <w:rFonts w:ascii="Times New Roman"/>
          <w:b/>
          <w:i w:val="false"/>
          <w:color w:val="000000"/>
        </w:rPr>
        <w:t>
үдерiсiндегi өзара iс-қимыл тәртiбiн сипаттау</w:t>
      </w:r>
    </w:p>
    <w:bookmarkEnd w:id="33"/>
    <w:bookmarkStart w:name="z65" w:id="34"/>
    <w:p>
      <w:pPr>
        <w:spacing w:after="0"/>
        <w:ind w:left="0"/>
        <w:jc w:val="both"/>
      </w:pPr>
      <w:r>
        <w:rPr>
          <w:rFonts w:ascii="Times New Roman"/>
          <w:b w:val="false"/>
          <w:i w:val="false"/>
          <w:color w:val="000000"/>
          <w:sz w:val="28"/>
        </w:rPr>
        <w:t>
      11. Электрондық мемлекеттiк қызметтi көрсету үдерiсiне қатысатын мемлекеттiк органдар құрылымдық-функционалдық бірліктер (бұдан әрі - ҚФБ):</w:t>
      </w:r>
      <w:r>
        <w:br/>
      </w:r>
      <w:r>
        <w:rPr>
          <w:rFonts w:ascii="Times New Roman"/>
          <w:b w:val="false"/>
          <w:i w:val="false"/>
          <w:color w:val="000000"/>
          <w:sz w:val="28"/>
        </w:rPr>
        <w:t>
      Орталық қызметкері;</w:t>
      </w:r>
      <w:r>
        <w:br/>
      </w:r>
      <w:r>
        <w:rPr>
          <w:rFonts w:ascii="Times New Roman"/>
          <w:b w:val="false"/>
          <w:i w:val="false"/>
          <w:color w:val="000000"/>
          <w:sz w:val="28"/>
        </w:rPr>
        <w:t>
      Қызмет көрсетуші.</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iс-қимылы (рәсiмдерiнiң, функцияларының, операцияларының) дәйектiлiгiнiң мәтiндiк кестелiк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13. Іс-әрекеттің логикалық реті арасындағы өзара байланысты көрсететін диаграммалар (электрондық мемлекеттiк қызметтi көрсету үдерiсiндегі)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-қосымшаларында электрондық мемлекеттiк қызмет көрсету нәтижесi (шығыс құжаты) ұсынылуы тиiстi хабарлама нысандарын қоса алғанда бланкiлер үлгiлерi, қалыптары көрсетiлген.</w:t>
      </w:r>
      <w:r>
        <w:br/>
      </w:r>
      <w:r>
        <w:rPr>
          <w:rFonts w:ascii="Times New Roman"/>
          <w:b w:val="false"/>
          <w:i w:val="false"/>
          <w:color w:val="000000"/>
          <w:sz w:val="28"/>
        </w:rPr>
        <w:t>
</w:t>
      </w:r>
      <w:r>
        <w:rPr>
          <w:rFonts w:ascii="Times New Roman"/>
          <w:b w:val="false"/>
          <w:i w:val="false"/>
          <w:color w:val="000000"/>
          <w:sz w:val="28"/>
        </w:rPr>
        <w:t>
      15. Алушының электрондық мемлекеттiк қызмет көрсету нәтижесi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және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мемлекеттiк қызметтi көрсету үдерiсiне қойылатын талаптар:</w:t>
      </w:r>
      <w:r>
        <w:br/>
      </w:r>
      <w:r>
        <w:rPr>
          <w:rFonts w:ascii="Times New Roman"/>
          <w:b w:val="false"/>
          <w:i w:val="false"/>
          <w:color w:val="000000"/>
          <w:sz w:val="28"/>
        </w:rPr>
        <w:t>
      1) құпиялық (рұқсат етілмеген ақпараттар алудан қорғау);</w:t>
      </w:r>
      <w:r>
        <w:br/>
      </w:r>
      <w:r>
        <w:rPr>
          <w:rFonts w:ascii="Times New Roman"/>
          <w:b w:val="false"/>
          <w:i w:val="false"/>
          <w:color w:val="000000"/>
          <w:sz w:val="28"/>
        </w:rPr>
        <w:t>
      2) тұтастық (рұқсат етілмеген ақпараттарды өзгертуден қорғау);</w:t>
      </w:r>
      <w:r>
        <w:br/>
      </w:r>
      <w:r>
        <w:rPr>
          <w:rFonts w:ascii="Times New Roman"/>
          <w:b w:val="false"/>
          <w:i w:val="false"/>
          <w:color w:val="000000"/>
          <w:sz w:val="28"/>
        </w:rPr>
        <w:t>
      3) қолжетімділік (рұқсат етілмеген ақпараттар мен ресурстарды ұстап тұрудан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мемлекеттiк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мемлекеттiк қызмет көрсетілетін тұлғаның ЖСН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тұтынушының ЭЦҚ болуы.</w:t>
      </w:r>
    </w:p>
    <w:bookmarkEnd w:id="34"/>
    <w:bookmarkStart w:name="z72" w:id="35"/>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35"/>
    <w:bookmarkStart w:name="z73" w:id="36"/>
    <w:p>
      <w:pPr>
        <w:spacing w:after="0"/>
        <w:ind w:left="0"/>
        <w:jc w:val="left"/>
      </w:pPr>
      <w:r>
        <w:rPr>
          <w:rFonts w:ascii="Times New Roman"/>
          <w:b/>
          <w:i w:val="false"/>
          <w:color w:val="000000"/>
        </w:rPr>
        <w:t xml:space="preserve"> 
1-кесте. ЭҮП арқылы ҚФБ іс-әрекеттердің сипаттамасы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2718"/>
        <w:gridCol w:w="2200"/>
        <w:gridCol w:w="2201"/>
        <w:gridCol w:w="2331"/>
        <w:gridCol w:w="2590"/>
      </w:tblGrid>
      <w:tr>
        <w:trPr>
          <w:trHeight w:val="6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рәсiмдеудiң, операцияның) атауы және олардың сипаттамалары</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бойынша ЭҮП авторизацияланады</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электрондық қызметтi көрсетуді таңдайды және сұрау салуды деректерін қалыптастырады, ЭЦҚ алушыны таңдау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деректерінде қателіктер болуына байланысты бас тарту хабарламасын қалыптастырады</w:t>
            </w:r>
          </w:p>
        </w:tc>
      </w:tr>
      <w:tr>
        <w:trPr>
          <w:trHeight w:val="310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нәтижелі аяқталуын хабарламада көрсету</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қызметтi көрсетуден бас тарту туралы хабарламаны қалыптастыру</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 қызметтi көрсетуден бас тарту туралы хабарламаны қалыптастыру</w:t>
            </w:r>
          </w:p>
        </w:tc>
      </w:tr>
      <w:tr>
        <w:trPr>
          <w:trHeight w:val="36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алушының мәліметінде бұзушылық болса; 3 – егер авторизация сәтті өтсе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0"/>
        <w:gridCol w:w="2947"/>
        <w:gridCol w:w="2947"/>
        <w:gridCol w:w="3973"/>
      </w:tblGrid>
      <w:tr>
        <w:trPr>
          <w:trHeight w:val="64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93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арқылы куәландыруы (қол қоюы) және ЭҮАШ/ЭҮШ –ға сұрау салуы</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 қателіктер болуына байланысты бас тарту туралы хабарламаны қалыптастыру</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 мемлекеттік қызметтi алу нәтижесі</w:t>
            </w:r>
          </w:p>
        </w:tc>
      </w:tr>
      <w:tr>
        <w:trPr>
          <w:trHeight w:val="3105"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36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мәліметінде бұзушылық болса; 8 – егер бұзушылық болмаса</w:t>
            </w:r>
          </w:p>
        </w:tc>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74" w:id="37"/>
    <w:p>
      <w:pPr>
        <w:spacing w:after="0"/>
        <w:ind w:left="0"/>
        <w:jc w:val="left"/>
      </w:pPr>
      <w:r>
        <w:rPr>
          <w:rFonts w:ascii="Times New Roman"/>
          <w:b/>
          <w:i w:val="false"/>
          <w:color w:val="000000"/>
        </w:rPr>
        <w:t xml:space="preserve"> 
2-кесте. Орталық арқылы ҚФБ іс-әрекеттерінің сипаттамасы</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2877"/>
        <w:gridCol w:w="2485"/>
        <w:gridCol w:w="2093"/>
        <w:gridCol w:w="2223"/>
        <w:gridCol w:w="2356"/>
      </w:tblGrid>
      <w:tr>
        <w:trPr>
          <w:trHeight w:val="49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ХҚО АЖ</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21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рәсiмдеудiң, операцияның) атауы және олардың сипаттамалары</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 логин және пароль бойынша авторизациялайды</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қызметтi көрсетуді таңдайды және сұрау салуды деректерін қалыптастырады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сұрау салады</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 болмауына байланысты мәліметтерді алмауы туралы хабарламаны қалыптастырады</w:t>
            </w:r>
          </w:p>
        </w:tc>
      </w:tr>
      <w:tr>
        <w:trPr>
          <w:trHeight w:val="6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6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6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бұзушылықтар болса; 5 – егер бұзушылықтар болмаса</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0"/>
        <w:gridCol w:w="2330"/>
        <w:gridCol w:w="2589"/>
        <w:gridCol w:w="2589"/>
        <w:gridCol w:w="2719"/>
      </w:tblGrid>
      <w:tr>
        <w:trPr>
          <w:trHeight w:val="49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210"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куәландыратын қажетті сұрау салу түрлеріне бекіте отырып, сұрау салуды толтыру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 ЭЦҚ куәландыратын (қол қоятын) құжаттарды жіберу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 мемлекеттік қызметтi алу нәтижесі</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645" w:hRule="atLeast"/>
        </w:trPr>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бұзушылықтар болса; 9 – егер бұзушылықтар болмаса</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Бұл кестеде электрондық мемлекеттік қызметтi көрсету үдерісінің технологиялық тізбесінде аяқтау формасы, орындау мерзімі, келесi іс-әрекет нөмірінің көрсетілуімен барлық ҚФБ көрсетіп, іс -әрекеттер (функциялары, рәсiмдеудiң, операцияның) санамаланады.</w:t>
      </w:r>
      <w:r>
        <w:br/>
      </w:r>
      <w:r>
        <w:rPr>
          <w:rFonts w:ascii="Times New Roman"/>
          <w:b w:val="false"/>
          <w:i w:val="false"/>
          <w:color w:val="000000"/>
          <w:sz w:val="28"/>
        </w:rPr>
        <w:t>
      Осы Регламенттің 1-қосымшасындағы кесте негізінде электрондық мемлекеттік қызмет көрсету кезінде өзара іс-әрекеттің диаграммасы құрылған.</w:t>
      </w:r>
    </w:p>
    <w:bookmarkStart w:name="z75" w:id="38"/>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2-қосымша               </w:t>
      </w:r>
    </w:p>
    <w:bookmarkEnd w:id="38"/>
    <w:bookmarkStart w:name="z76" w:id="39"/>
    <w:p>
      <w:pPr>
        <w:spacing w:after="0"/>
        <w:ind w:left="0"/>
        <w:jc w:val="left"/>
      </w:pPr>
      <w:r>
        <w:rPr>
          <w:rFonts w:ascii="Times New Roman"/>
          <w:b/>
          <w:i w:val="false"/>
          <w:color w:val="000000"/>
        </w:rPr>
        <w:t xml:space="preserve"> 
1-сурет. ЭҮП арқылы электрондық мемлекеттiк қызмет көрсету</w:t>
      </w:r>
      <w:r>
        <w:br/>
      </w:r>
      <w:r>
        <w:rPr>
          <w:rFonts w:ascii="Times New Roman"/>
          <w:b/>
          <w:i w:val="false"/>
          <w:color w:val="000000"/>
        </w:rPr>
        <w:t>
кезiндегi функционалдық өзара iс-қимыл диаграммасы</w:t>
      </w:r>
    </w:p>
    <w:bookmarkEnd w:id="39"/>
    <w:p>
      <w:pPr>
        <w:spacing w:after="0"/>
        <w:ind w:left="0"/>
        <w:jc w:val="both"/>
      </w:pPr>
      <w:r>
        <w:drawing>
          <wp:inline distT="0" distB="0" distL="0" distR="0">
            <wp:extent cx="89789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978900" cy="5308600"/>
                    </a:xfrm>
                    <a:prstGeom prst="rect">
                      <a:avLst/>
                    </a:prstGeom>
                  </pic:spPr>
                </pic:pic>
              </a:graphicData>
            </a:graphic>
          </wp:inline>
        </w:drawing>
      </w:r>
    </w:p>
    <w:bookmarkStart w:name="z77" w:id="40"/>
    <w:p>
      <w:pPr>
        <w:spacing w:after="0"/>
        <w:ind w:left="0"/>
        <w:jc w:val="left"/>
      </w:pPr>
      <w:r>
        <w:rPr>
          <w:rFonts w:ascii="Times New Roman"/>
          <w:b/>
          <w:i w:val="false"/>
          <w:color w:val="000000"/>
        </w:rPr>
        <w:t xml:space="preserve"> 
2-сурет. Орталық арқылы электрондық мемлекеттiк қызмет көрсету</w:t>
      </w:r>
      <w:r>
        <w:br/>
      </w:r>
      <w:r>
        <w:rPr>
          <w:rFonts w:ascii="Times New Roman"/>
          <w:b/>
          <w:i w:val="false"/>
          <w:color w:val="000000"/>
        </w:rPr>
        <w:t>
кезiндегi функционалдық өзара iс-қимыл диаграммасы</w:t>
      </w:r>
    </w:p>
    <w:bookmarkEnd w:id="40"/>
    <w:p>
      <w:pPr>
        <w:spacing w:after="0"/>
        <w:ind w:left="0"/>
        <w:jc w:val="both"/>
      </w:pPr>
      <w:r>
        <w:drawing>
          <wp:inline distT="0" distB="0" distL="0" distR="0">
            <wp:extent cx="8420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20100" cy="4927600"/>
                    </a:xfrm>
                    <a:prstGeom prst="rect">
                      <a:avLst/>
                    </a:prstGeom>
                  </pic:spPr>
                </pic:pic>
              </a:graphicData>
            </a:graphic>
          </wp:inline>
        </w:drawing>
      </w:r>
    </w:p>
    <w:bookmarkStart w:name="z78" w:id="41"/>
    <w:p>
      <w:pPr>
        <w:spacing w:after="0"/>
        <w:ind w:left="0"/>
        <w:jc w:val="left"/>
      </w:pPr>
      <w:r>
        <w:rPr>
          <w:rFonts w:ascii="Times New Roman"/>
          <w:b/>
          <w:i w:val="false"/>
          <w:color w:val="000000"/>
        </w:rPr>
        <w:t xml:space="preserve"> 
Кесте. Шартты белгілер</w:t>
      </w:r>
    </w:p>
    <w:bookmarkEnd w:id="41"/>
    <w:p>
      <w:pPr>
        <w:spacing w:after="0"/>
        <w:ind w:left="0"/>
        <w:jc w:val="both"/>
      </w:pPr>
      <w:r>
        <w:drawing>
          <wp:inline distT="0" distB="0" distL="0" distR="0">
            <wp:extent cx="81788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78800" cy="7848600"/>
                    </a:xfrm>
                    <a:prstGeom prst="rect">
                      <a:avLst/>
                    </a:prstGeom>
                  </pic:spPr>
                </pic:pic>
              </a:graphicData>
            </a:graphic>
          </wp:inline>
        </w:drawing>
      </w:r>
    </w:p>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Диаграмманың үлгілік ресімделуі бизнес-үдерістерді моделдеуге қолданылатын BPMN 1.2 графикалық нотациясында келтірілген. BPMN-де моделдеу графикалық элементтердің шағын санымен диаграммалар арқылы іске асырылады. Бұл үдеріс логикасын алушының тез түсінуіне көмектеседі. Төрт негізгі элементтер санатын түзеді:</w:t>
      </w:r>
      <w:r>
        <w:br/>
      </w:r>
      <w:r>
        <w:rPr>
          <w:rFonts w:ascii="Times New Roman"/>
          <w:b w:val="false"/>
          <w:i w:val="false"/>
          <w:color w:val="000000"/>
          <w:sz w:val="28"/>
        </w:rPr>
        <w:t>
      1) басқару ағынының объектілері: жағдайлар, іс-әрекеттер және логикалық операторлар;</w:t>
      </w:r>
      <w:r>
        <w:br/>
      </w:r>
      <w:r>
        <w:rPr>
          <w:rFonts w:ascii="Times New Roman"/>
          <w:b w:val="false"/>
          <w:i w:val="false"/>
          <w:color w:val="000000"/>
          <w:sz w:val="28"/>
        </w:rPr>
        <w:t>
      2) біріктіргіш объектілер: басқару ағыны, хабарлама ағыны және ассоциациялар;</w:t>
      </w:r>
      <w:r>
        <w:br/>
      </w:r>
      <w:r>
        <w:rPr>
          <w:rFonts w:ascii="Times New Roman"/>
          <w:b w:val="false"/>
          <w:i w:val="false"/>
          <w:color w:val="000000"/>
          <w:sz w:val="28"/>
        </w:rPr>
        <w:t>
      3) рөлдер: пул және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Осы төрт санаттың элементтері бизнес процестердің диаграммаларын құрайды. Модельдің айқындылығын арттыру үшін ерекшелік басқару ағыны "Ескерту" бөлімінде келтірілген басқару ағыны объектілерінің және артефактілердің жаңа түрлерін құруға рұқсат етеді.</w:t>
      </w:r>
    </w:p>
    <w:bookmarkStart w:name="z79" w:id="42"/>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3-қосымша               </w:t>
      </w:r>
    </w:p>
    <w:bookmarkEnd w:id="42"/>
    <w:bookmarkStart w:name="z80" w:id="43"/>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43"/>
    <w:p>
      <w:pPr>
        <w:spacing w:after="0"/>
        <w:ind w:left="0"/>
        <w:jc w:val="both"/>
      </w:pPr>
      <w:r>
        <w:drawing>
          <wp:inline distT="0" distB="0" distL="0" distR="0">
            <wp:extent cx="86487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648700" cy="9474200"/>
                    </a:xfrm>
                    <a:prstGeom prst="rect">
                      <a:avLst/>
                    </a:prstGeom>
                  </pic:spPr>
                </pic:pic>
              </a:graphicData>
            </a:graphic>
          </wp:inline>
        </w:drawing>
      </w:r>
    </w:p>
    <w:bookmarkStart w:name="z81" w:id="44"/>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4-қосымша               </w:t>
      </w:r>
    </w:p>
    <w:bookmarkEnd w:id="44"/>
    <w:bookmarkStart w:name="z82" w:id="45"/>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түрі</w:t>
      </w:r>
    </w:p>
    <w:bookmarkEnd w:id="45"/>
    <w:p>
      <w:pPr>
        <w:spacing w:after="0"/>
        <w:ind w:left="0"/>
        <w:jc w:val="both"/>
      </w:pPr>
      <w:r>
        <w:drawing>
          <wp:inline distT="0" distB="0" distL="0" distR="0">
            <wp:extent cx="87249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24900" cy="6438900"/>
                    </a:xfrm>
                    <a:prstGeom prst="rect">
                      <a:avLst/>
                    </a:prstGeom>
                  </pic:spPr>
                </pic:pic>
              </a:graphicData>
            </a:graphic>
          </wp:inline>
        </w:drawing>
      </w:r>
    </w:p>
    <w:bookmarkStart w:name="z83" w:id="46"/>
    <w:p>
      <w:pPr>
        <w:spacing w:after="0"/>
        <w:ind w:left="0"/>
        <w:jc w:val="left"/>
      </w:pPr>
      <w:r>
        <w:rPr>
          <w:rFonts w:ascii="Times New Roman"/>
          <w:b/>
          <w:i w:val="false"/>
          <w:color w:val="000000"/>
        </w:rPr>
        <w:t xml:space="preserve"> 
Алушыға берілетін хабарламалар</w:t>
      </w:r>
    </w:p>
    <w:bookmarkEnd w:id="46"/>
    <w:p>
      <w:pPr>
        <w:spacing w:after="0"/>
        <w:ind w:left="0"/>
        <w:jc w:val="both"/>
      </w:pPr>
      <w:r>
        <w:rPr>
          <w:rFonts w:ascii="Times New Roman"/>
          <w:b w:val="false"/>
          <w:i w:val="false"/>
          <w:color w:val="000000"/>
          <w:sz w:val="28"/>
        </w:rPr>
        <w:t>      Хабарламалар өтінішті орындау мәртебесі өзгерген жағдайда немесе қызмет көрсету мерзімі ұзартылған жағдайда беріледі. Хабарламаның мәтініндегі еркін жолдар жеке кабинетте "электронды үкіметтің" порталында "Хабарлама" бөлімінде беріледі.</w:t>
      </w:r>
    </w:p>
    <w:bookmarkStart w:name="z84" w:id="47"/>
    <w:p>
      <w:pPr>
        <w:spacing w:after="0"/>
        <w:ind w:left="0"/>
        <w:jc w:val="left"/>
      </w:pPr>
      <w:r>
        <w:rPr>
          <w:rFonts w:ascii="Times New Roman"/>
          <w:b/>
          <w:i w:val="false"/>
          <w:color w:val="000000"/>
        </w:rPr>
        <w:t xml:space="preserve"> 
Алушыға ұсынылатын электрондық мемлекеттік қызмет</w:t>
      </w:r>
      <w:r>
        <w:br/>
      </w:r>
      <w:r>
        <w:rPr>
          <w:rFonts w:ascii="Times New Roman"/>
          <w:b/>
          <w:i w:val="false"/>
          <w:color w:val="000000"/>
        </w:rPr>
        <w:t>
көрсетуге теріс (бас тарту) жауаптың шығыс түрі</w:t>
      </w:r>
    </w:p>
    <w:bookmarkEnd w:id="47"/>
    <w:p>
      <w:pPr>
        <w:spacing w:after="0"/>
        <w:ind w:left="0"/>
        <w:jc w:val="both"/>
      </w:pPr>
      <w:r>
        <w:rPr>
          <w:rFonts w:ascii="Times New Roman"/>
          <w:b w:val="false"/>
          <w:i w:val="false"/>
          <w:color w:val="000000"/>
          <w:sz w:val="28"/>
        </w:rPr>
        <w:t>      Теріс жауаптың шығыс түрі комиссия қорытындысын қалыптастыру кезінде бас тартуға негіз болатын мәтінмен қоса еркін түрде жазбаша беріледі.</w:t>
      </w:r>
    </w:p>
    <w:bookmarkStart w:name="z85" w:id="48"/>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"Қорғаншылық және қамқоршылық   </w:t>
      </w:r>
      <w:r>
        <w:br/>
      </w:r>
      <w:r>
        <w:rPr>
          <w:rFonts w:ascii="Times New Roman"/>
          <w:b w:val="false"/>
          <w:i w:val="false"/>
          <w:color w:val="000000"/>
          <w:sz w:val="28"/>
        </w:rPr>
        <w:t xml:space="preserve">
жөнінде анықтамалар беру"     </w:t>
      </w:r>
      <w:r>
        <w:br/>
      </w:r>
      <w:r>
        <w:rPr>
          <w:rFonts w:ascii="Times New Roman"/>
          <w:b w:val="false"/>
          <w:i w:val="false"/>
          <w:color w:val="000000"/>
          <w:sz w:val="28"/>
        </w:rPr>
        <w:t xml:space="preserve">
электрондық мемлекеттік қызмет </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5-қосымша               </w:t>
      </w:r>
    </w:p>
    <w:bookmarkEnd w:id="48"/>
    <w:bookmarkStart w:name="z86" w:id="49"/>
    <w:p>
      <w:pPr>
        <w:spacing w:after="0"/>
        <w:ind w:left="0"/>
        <w:jc w:val="left"/>
      </w:pPr>
      <w:r>
        <w:rPr>
          <w:rFonts w:ascii="Times New Roman"/>
          <w:b/>
          <w:i w:val="false"/>
          <w:color w:val="000000"/>
        </w:rPr>
        <w:t xml:space="preserve"> 
Электрондық мемлекеттiк қызметтiң "сапалылық" және</w:t>
      </w:r>
      <w:r>
        <w:br/>
      </w:r>
      <w:r>
        <w:rPr>
          <w:rFonts w:ascii="Times New Roman"/>
          <w:b/>
          <w:i w:val="false"/>
          <w:color w:val="000000"/>
        </w:rPr>
        <w:t>
"қолжетiмдiлiк" көрсеткiштерiн анықтауға арналған сауалнама түрi</w:t>
      </w:r>
      <w:r>
        <w:br/>
      </w:r>
      <w:r>
        <w:rPr>
          <w:rFonts w:ascii="Times New Roman"/>
          <w:b/>
          <w:i w:val="false"/>
          <w:color w:val="000000"/>
        </w:rPr>
        <w:t>
________________________________________</w:t>
      </w:r>
      <w:r>
        <w:br/>
      </w:r>
      <w:r>
        <w:rPr>
          <w:rFonts w:ascii="Times New Roman"/>
          <w:b/>
          <w:i w:val="false"/>
          <w:color w:val="000000"/>
        </w:rPr>
        <w:t>
(қызмет атауы)</w:t>
      </w:r>
    </w:p>
    <w:bookmarkEnd w:id="49"/>
    <w:p>
      <w:pPr>
        <w:spacing w:after="0"/>
        <w:ind w:left="0"/>
        <w:jc w:val="both"/>
      </w:pPr>
      <w:r>
        <w:rPr>
          <w:rFonts w:ascii="Times New Roman"/>
          <w:b w:val="false"/>
          <w:i w:val="false"/>
          <w:color w:val="000000"/>
          <w:sz w:val="28"/>
        </w:rPr>
        <w:t>      1. Сiз электрондық мемлекеттiк қызмет көрсету үдерісінің сапасына және нәтижесіне қанағаттанасыз ба?</w:t>
      </w:r>
      <w:r>
        <w:br/>
      </w:r>
      <w:r>
        <w:rPr>
          <w:rFonts w:ascii="Times New Roman"/>
          <w:b w:val="false"/>
          <w:i w:val="false"/>
          <w:color w:val="000000"/>
          <w:sz w:val="28"/>
        </w:rPr>
        <w:t>
      1) қанағаттанбаймын;Ъ</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Сiз электрондық қызмет көрсету тәртiбi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bookmarkStart w:name="z87" w:id="50"/>
    <w:p>
      <w:pPr>
        <w:spacing w:after="0"/>
        <w:ind w:left="0"/>
        <w:jc w:val="both"/>
      </w:pPr>
      <w:r>
        <w:rPr>
          <w:rFonts w:ascii="Times New Roman"/>
          <w:b w:val="false"/>
          <w:i w:val="false"/>
          <w:color w:val="000000"/>
          <w:sz w:val="28"/>
        </w:rPr>
        <w:t>
Екібастұз қаласы әкімдігінің</w:t>
      </w:r>
      <w:r>
        <w:br/>
      </w:r>
      <w:r>
        <w:rPr>
          <w:rFonts w:ascii="Times New Roman"/>
          <w:b w:val="false"/>
          <w:i w:val="false"/>
          <w:color w:val="000000"/>
          <w:sz w:val="28"/>
        </w:rPr>
        <w:t xml:space="preserve">
2013 жылғы 19 сәуірдегі   </w:t>
      </w:r>
      <w:r>
        <w:br/>
      </w:r>
      <w:r>
        <w:rPr>
          <w:rFonts w:ascii="Times New Roman"/>
          <w:b w:val="false"/>
          <w:i w:val="false"/>
          <w:color w:val="000000"/>
          <w:sz w:val="28"/>
        </w:rPr>
        <w:t xml:space="preserve">
N 379 қаулысымен       </w:t>
      </w:r>
      <w:r>
        <w:br/>
      </w:r>
      <w:r>
        <w:rPr>
          <w:rFonts w:ascii="Times New Roman"/>
          <w:b w:val="false"/>
          <w:i w:val="false"/>
          <w:color w:val="000000"/>
          <w:sz w:val="28"/>
        </w:rPr>
        <w:t xml:space="preserve">
бекітілді           </w:t>
      </w:r>
    </w:p>
    <w:bookmarkEnd w:id="50"/>
    <w:bookmarkStart w:name="z88" w:id="51"/>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иелік ету үшін, Қазақстан Республикасы Ішкі істер</w:t>
      </w:r>
      <w:r>
        <w:br/>
      </w:r>
      <w:r>
        <w:rPr>
          <w:rFonts w:ascii="Times New Roman"/>
          <w:b/>
          <w:i w:val="false"/>
          <w:color w:val="000000"/>
        </w:rPr>
        <w:t>
министрлігі Жол полициясы комитетінің аумақтық бөлімшелеріне</w:t>
      </w:r>
      <w:r>
        <w:br/>
      </w:r>
      <w:r>
        <w:rPr>
          <w:rFonts w:ascii="Times New Roman"/>
          <w:b/>
          <w:i w:val="false"/>
          <w:color w:val="000000"/>
        </w:rPr>
        <w:t>
кәмелетке толмаған балаларға мұраны ресімдеу үшін анықтамалар</w:t>
      </w:r>
      <w:r>
        <w:br/>
      </w:r>
      <w:r>
        <w:rPr>
          <w:rFonts w:ascii="Times New Roman"/>
          <w:b/>
          <w:i w:val="false"/>
          <w:color w:val="000000"/>
        </w:rPr>
        <w:t>
беру" электрондық мемлекеттік қызмет көрсету регламенті</w:t>
      </w:r>
    </w:p>
    <w:bookmarkEnd w:id="51"/>
    <w:bookmarkStart w:name="z89" w:id="52"/>
    <w:p>
      <w:pPr>
        <w:spacing w:after="0"/>
        <w:ind w:left="0"/>
        <w:jc w:val="left"/>
      </w:pPr>
      <w:r>
        <w:rPr>
          <w:rFonts w:ascii="Times New Roman"/>
          <w:b/>
          <w:i w:val="false"/>
          <w:color w:val="000000"/>
        </w:rPr>
        <w:t xml:space="preserve"> 
1. Жалпы ережелер</w:t>
      </w:r>
    </w:p>
    <w:bookmarkEnd w:id="52"/>
    <w:bookmarkStart w:name="z90" w:id="53"/>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электрондық мемлекеттік қызмет) "Екібастұз қаласы әкімдігінің білім бөлімі" мемлекеттік мекемесімен (бұдан әрі – қызмет көрсетуші), Халыққа қызмет көрсету орталығы арқылы (бұдан әрі - Орталық), сондай-ақ мемлекеттік қызметті алушының электрондық цифрлық қолтаңбасы (бұдан әрі - ЭЦҚ) бар болған жағдайда "электронды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көрсету стандарттарын бекіту туралы"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қолданумен ақпаратты сақтау, өндеу, iздеу, тарату, тапсыру және беру үшiн арналған жүйе (бұдан әрi - АЖ);</w:t>
      </w:r>
      <w:r>
        <w:br/>
      </w:r>
      <w:r>
        <w:rPr>
          <w:rFonts w:ascii="Times New Roman"/>
          <w:b w:val="false"/>
          <w:i w:val="false"/>
          <w:color w:val="000000"/>
          <w:sz w:val="28"/>
        </w:rPr>
        <w:t>
      3) бірыңғай нотариалдық ақпараттық жүйе – бұл нотариалдық қызметті және әділет органдары мен нотариалды палаталардың өзара іс-әрекетін автоматтандыруға арналған аппараттық-бағдарламалық кешен (бұдан әрі - БНАЖ);</w:t>
      </w:r>
      <w:r>
        <w:br/>
      </w:r>
      <w:r>
        <w:rPr>
          <w:rFonts w:ascii="Times New Roman"/>
          <w:b w:val="false"/>
          <w:i w:val="false"/>
          <w:color w:val="000000"/>
          <w:sz w:val="28"/>
        </w:rPr>
        <w:t>
      4) алушы – жеке тұлға;</w:t>
      </w:r>
      <w:r>
        <w:br/>
      </w:r>
      <w:r>
        <w:rPr>
          <w:rFonts w:ascii="Times New Roman"/>
          <w:b w:val="false"/>
          <w:i w:val="false"/>
          <w:color w:val="000000"/>
          <w:sz w:val="28"/>
        </w:rPr>
        <w:t>
      5) жеке сәйкестендiру нөмiрi (бұдан әрi - ЖСН) – жеке тұлға, оның iшiнде жеке кәсiпкерлiк түрiнде өзiнiң қызметiн жүзеге асыратын жеке кәсiпкер үшiн қалыптастырылатын бiрегей нөмiр;</w:t>
      </w:r>
      <w:r>
        <w:br/>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7) тұтынушы – өзіне қажетті электрондық ақпараттық ресурстарды алу үшін ақпараттық жүйеге жүгінуші және оларды пайдаланушы субъект;</w:t>
      </w:r>
      <w:r>
        <w:br/>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ететiн, тұтынушыларға электрондық ақпараттық ресурстарды беру жөнiндегi қызмет;</w:t>
      </w:r>
      <w:r>
        <w:br/>
      </w:r>
      <w:r>
        <w:rPr>
          <w:rFonts w:ascii="Times New Roman"/>
          <w:b w:val="false"/>
          <w:i w:val="false"/>
          <w:color w:val="000000"/>
          <w:sz w:val="28"/>
        </w:rPr>
        <w:t>
      9)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үдерісін автоматтандыруға арналған жүйе (бұдан әрі - ХҚКО АЖ);</w:t>
      </w:r>
      <w:r>
        <w:br/>
      </w:r>
      <w:r>
        <w:rPr>
          <w:rFonts w:ascii="Times New Roman"/>
          <w:b w:val="false"/>
          <w:i w:val="false"/>
          <w:color w:val="000000"/>
          <w:sz w:val="28"/>
        </w:rPr>
        <w:t>
      10) электрондық құжат – ақпарат электрондық-цифрлық нысанда берiлген және электрондық цифрлық қолтаңба ЭЦҚ арқылы куәландырылған құжат;</w:t>
      </w:r>
      <w:r>
        <w:br/>
      </w:r>
      <w:r>
        <w:rPr>
          <w:rFonts w:ascii="Times New Roman"/>
          <w:b w:val="false"/>
          <w:i w:val="false"/>
          <w:color w:val="000000"/>
          <w:sz w:val="28"/>
        </w:rPr>
        <w:t>
      11) электрондық мемлекеттік қызмет – ақпараттық технологияларды қолдана отырып, электрондық түрде көрсетілетін мемлекеттік қызмет;</w:t>
      </w:r>
      <w:r>
        <w:br/>
      </w:r>
      <w:r>
        <w:rPr>
          <w:rFonts w:ascii="Times New Roman"/>
          <w:b w:val="false"/>
          <w:i w:val="false"/>
          <w:color w:val="000000"/>
          <w:sz w:val="28"/>
        </w:rPr>
        <w:t>
      12) "электронды үкіметтің" веб–порталы – барлық құпиялы үкіметтік ақпараттарды, нормативті құқықтық базаны қоса алғанда электрондық мемлекеттік қызметке қол жеткізетін бірыңғай терезені ұсынатын ақпараттық жүйе (бұдан әрі - ЭҮП);</w:t>
      </w:r>
      <w:r>
        <w:br/>
      </w:r>
      <w:r>
        <w:rPr>
          <w:rFonts w:ascii="Times New Roman"/>
          <w:b w:val="false"/>
          <w:i w:val="false"/>
          <w:color w:val="000000"/>
          <w:sz w:val="28"/>
        </w:rPr>
        <w:t>
      13) "электронды үкiметтiң" аймақтық шлюзi (бұдан әрi - ЭҮАШ) - электрондық қызметті жүзеге асыру аясында "электрондық әкімдіктің" ақпараттық жүйелерін ықпалдастыруға арналған "электронды үкiметтiң" қосалқы жүйесі;</w:t>
      </w:r>
      <w:r>
        <w:br/>
      </w:r>
      <w:r>
        <w:rPr>
          <w:rFonts w:ascii="Times New Roman"/>
          <w:b w:val="false"/>
          <w:i w:val="false"/>
          <w:color w:val="000000"/>
          <w:sz w:val="28"/>
        </w:rPr>
        <w:t>
      14) "электронды үкiметтiң" шлюзi (бұдан әрi - ЭҮШ) электрондық қызметтердi көрсету аясында "электронды үкiметтiң" ақпараттық жүйелерін ықпалдастыруға арналған ақпараттық жүйе;</w:t>
      </w:r>
      <w:r>
        <w:br/>
      </w:r>
      <w:r>
        <w:rPr>
          <w:rFonts w:ascii="Times New Roman"/>
          <w:b w:val="false"/>
          <w:i w:val="false"/>
          <w:color w:val="000000"/>
          <w:sz w:val="28"/>
        </w:rPr>
        <w:t>
      15) электрондық цифрлық қолтаңба (бұдан әрi – ЭЦҚ) – электрондық цифрлық қолтаңбаның құралдарымен құрылған және электрондық құжаттың дұрыстығын, оның тиесiлiгiн және мазмұнның тұрақтылығын растайтын электрондық цифрлық таңбалардың жиынтығы.</w:t>
      </w:r>
    </w:p>
    <w:bookmarkEnd w:id="53"/>
    <w:bookmarkStart w:name="z95" w:id="54"/>
    <w:p>
      <w:pPr>
        <w:spacing w:after="0"/>
        <w:ind w:left="0"/>
        <w:jc w:val="left"/>
      </w:pPr>
      <w:r>
        <w:rPr>
          <w:rFonts w:ascii="Times New Roman"/>
          <w:b/>
          <w:i w:val="false"/>
          <w:color w:val="000000"/>
        </w:rPr>
        <w:t xml:space="preserve"> 
2. Электрондық мемлекеттiк қызметтi көрсету жөнiнде</w:t>
      </w:r>
      <w:r>
        <w:br/>
      </w:r>
      <w:r>
        <w:rPr>
          <w:rFonts w:ascii="Times New Roman"/>
          <w:b/>
          <w:i w:val="false"/>
          <w:color w:val="000000"/>
        </w:rPr>
        <w:t>
қызмет көрсетушi әрекетiнiң тәртiбi</w:t>
      </w:r>
    </w:p>
    <w:bookmarkEnd w:id="54"/>
    <w:bookmarkStart w:name="z96" w:id="55"/>
    <w:p>
      <w:pPr>
        <w:spacing w:after="0"/>
        <w:ind w:left="0"/>
        <w:jc w:val="both"/>
      </w:pPr>
      <w:r>
        <w:rPr>
          <w:rFonts w:ascii="Times New Roman"/>
          <w:b w:val="false"/>
          <w:i w:val="false"/>
          <w:color w:val="000000"/>
          <w:sz w:val="28"/>
        </w:rPr>
        <w:t>
      6. ЭҮП арқылы электрондық мемлекеттiк қызмет көрсету кезiндегi адымдық әрекеттерi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1 диаграммасы</w:t>
      </w:r>
      <w:r>
        <w:rPr>
          <w:rFonts w:ascii="Times New Roman"/>
          <w:b w:val="false"/>
          <w:i w:val="false"/>
          <w:color w:val="000000"/>
          <w:sz w:val="28"/>
        </w:rPr>
        <w:t>):</w:t>
      </w:r>
      <w:r>
        <w:br/>
      </w:r>
      <w:r>
        <w:rPr>
          <w:rFonts w:ascii="Times New Roman"/>
          <w:b w:val="false"/>
          <w:i w:val="false"/>
          <w:color w:val="000000"/>
          <w:sz w:val="28"/>
        </w:rPr>
        <w:t>
      1) қызмет алушы ЖСН және пароль арқылы ЭҮП-да тіркелуді жүзеге асырады (ЭҮП-да тіркелмеген алушылар үшін жүзеге асырылады);</w:t>
      </w:r>
      <w:r>
        <w:br/>
      </w:r>
      <w:r>
        <w:rPr>
          <w:rFonts w:ascii="Times New Roman"/>
          <w:b w:val="false"/>
          <w:i w:val="false"/>
          <w:color w:val="000000"/>
          <w:sz w:val="28"/>
        </w:rPr>
        <w:t>
      2) 1-үдеріс – алушының электрондық мемлекеттiк қызметтi алуы үшiн ЭҮП-на ЖСН мен паролін (авторизациялау үдерiсi) енгізуі.</w:t>
      </w:r>
      <w:r>
        <w:br/>
      </w:r>
      <w:r>
        <w:rPr>
          <w:rFonts w:ascii="Times New Roman"/>
          <w:b w:val="false"/>
          <w:i w:val="false"/>
          <w:color w:val="000000"/>
          <w:sz w:val="28"/>
        </w:rPr>
        <w:t>
      3) 1-шарт – ЖСН және пароль арқылы тіркелген алушы туралы ЭҮП- дағы деректердiң түпнұсқалығын тексеру;</w:t>
      </w:r>
      <w:r>
        <w:br/>
      </w:r>
      <w:r>
        <w:rPr>
          <w:rFonts w:ascii="Times New Roman"/>
          <w:b w:val="false"/>
          <w:i w:val="false"/>
          <w:color w:val="000000"/>
          <w:sz w:val="28"/>
        </w:rPr>
        <w:t>
      4) 2-үдерiс – алушының деректерiнде бұзушылықтардың болуына байланысты ЭҮП-де авторизациялаудан бас тарту туралы хабарламаны қалыптастыру;</w:t>
      </w:r>
      <w:r>
        <w:br/>
      </w:r>
      <w:r>
        <w:rPr>
          <w:rFonts w:ascii="Times New Roman"/>
          <w:b w:val="false"/>
          <w:i w:val="false"/>
          <w:color w:val="000000"/>
          <w:sz w:val="28"/>
        </w:rPr>
        <w:t>
      5) 3-үдерiс – алушының осы Регламентте көрсетiлген электрондық мемлекеттiк қызметтi таңдауы, алушының электрондық мемлекеттiк қызметтi көрсету және оның құрылымы мен форматтық талаптарын ескере отырып, нысанды толтыруы үшiн сұрау салу нысанын экранға шығару (деректердi енгiзу),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 көшірмесін сұрау салу нысанында тіркеу, сондай-ақ алушының сұрау салуды куәландыруы (қол қою) үшін ЭЦҚ тіркеу куәлігін таңдауы;</w:t>
      </w:r>
      <w:r>
        <w:br/>
      </w:r>
      <w:r>
        <w:rPr>
          <w:rFonts w:ascii="Times New Roman"/>
          <w:b w:val="false"/>
          <w:i w:val="false"/>
          <w:color w:val="000000"/>
          <w:sz w:val="28"/>
        </w:rPr>
        <w:t>
      6) 2-шарт – сәйкестендiру деректерiнiң (сұрау салуда көрсетiлген ЖСН мен ЭЦҚ тiркеу куәлiгiнде көрсетiлген ЖСН арасындағы) сәйкестiлiгiн, ЭЦҚ тiркеу куәлiгiнiң мерзiмiн және ХҚКО АЖ тiркеу куәлiгiнiң қайта шақырылған (жойылған) тiзiмiнде жоқтығын тексеру;</w:t>
      </w:r>
      <w:r>
        <w:br/>
      </w:r>
      <w:r>
        <w:rPr>
          <w:rFonts w:ascii="Times New Roman"/>
          <w:b w:val="false"/>
          <w:i w:val="false"/>
          <w:color w:val="000000"/>
          <w:sz w:val="28"/>
        </w:rPr>
        <w:t>
      7) 4-үдерiс – алушының ЭЦҚ түпнұсқалығының расталмауына байланысты сұрау салынатын электрондық мемлекеттiк қызметтен бас тарту туралы хабарламаны қалыптастыру;</w:t>
      </w:r>
      <w:r>
        <w:br/>
      </w:r>
      <w:r>
        <w:rPr>
          <w:rFonts w:ascii="Times New Roman"/>
          <w:b w:val="false"/>
          <w:i w:val="false"/>
          <w:color w:val="000000"/>
          <w:sz w:val="28"/>
        </w:rPr>
        <w:t>
      8) 5-үдерiс – алушының ЭЦҚ арқылы электрондық мемлекеттiк қызметті алуы үшін сұрау салуды куәландыруы және қызмет көрсетушімен өңделуі үшін ЭҮШ арқылы ЭҮАШ АЖО-на электрондық құжатты (сұрауды) жіберуі;</w:t>
      </w:r>
      <w:r>
        <w:br/>
      </w:r>
      <w:r>
        <w:rPr>
          <w:rFonts w:ascii="Times New Roman"/>
          <w:b w:val="false"/>
          <w:i w:val="false"/>
          <w:color w:val="000000"/>
          <w:sz w:val="28"/>
        </w:rPr>
        <w:t>
      9) 6-үдерiс – электрондық құжатты ЭҮАШ АЖО-да тіркеу;</w:t>
      </w:r>
      <w:r>
        <w:br/>
      </w:r>
      <w:r>
        <w:rPr>
          <w:rFonts w:ascii="Times New Roman"/>
          <w:b w:val="false"/>
          <w:i w:val="false"/>
          <w:color w:val="000000"/>
          <w:sz w:val="28"/>
        </w:rPr>
        <w:t>
      10) 3-шарт – қызмет көрсетушінің алушымен ұсынылған Стандартта көрсетілген құжаттардың электрондық мемлекеттік қызмет көрсету негіздемесіне сәйкестігін тексеру (өңдеу);</w:t>
      </w:r>
      <w:r>
        <w:br/>
      </w:r>
      <w:r>
        <w:rPr>
          <w:rFonts w:ascii="Times New Roman"/>
          <w:b w:val="false"/>
          <w:i w:val="false"/>
          <w:color w:val="000000"/>
          <w:sz w:val="28"/>
        </w:rPr>
        <w:t>
      11) 7-үдерiс – алушының құжаттарында бұзушылықтың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алушымен ЭҮАШ АЖО қалыптасқан электрондық мемлекеттiк қызметтiң нәтижелерiн алу (электрондық құжат нысанындағы хабарлама). Электрондық құжат қызмет көрсетуші қызметкерінің ЭЦҚ пайдалануы арқылы қалыптасады.</w:t>
      </w:r>
      <w:r>
        <w:br/>
      </w:r>
      <w:r>
        <w:rPr>
          <w:rFonts w:ascii="Times New Roman"/>
          <w:b w:val="false"/>
          <w:i w:val="false"/>
          <w:color w:val="000000"/>
          <w:sz w:val="28"/>
        </w:rPr>
        <w:t>
</w:t>
      </w:r>
      <w:r>
        <w:rPr>
          <w:rFonts w:ascii="Times New Roman"/>
          <w:b w:val="false"/>
          <w:i w:val="false"/>
          <w:color w:val="000000"/>
          <w:sz w:val="28"/>
        </w:rPr>
        <w:t>
      7. Орталық (өзара функционалдық іс-әрекеттің </w:t>
      </w:r>
      <w:r>
        <w:rPr>
          <w:rFonts w:ascii="Times New Roman"/>
          <w:b w:val="false"/>
          <w:i w:val="false"/>
          <w:color w:val="000000"/>
          <w:sz w:val="28"/>
        </w:rPr>
        <w:t>N 3 диаграммасы</w:t>
      </w:r>
      <w:r>
        <w:rPr>
          <w:rFonts w:ascii="Times New Roman"/>
          <w:b w:val="false"/>
          <w:i w:val="false"/>
          <w:color w:val="000000"/>
          <w:sz w:val="28"/>
        </w:rPr>
        <w:t>) арқылы қызмет көрсеткен кездегі адымдық әрекеттер мен шешiмдер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1-үдеріс – Орталық операторымен ХҚКО АЖО АЖ-не электрондық мемлекеттiк қызмет көрсетуі үшін логин мен парольді (авторизациялау үдерісі) енгізу;</w:t>
      </w:r>
      <w:r>
        <w:br/>
      </w:r>
      <w:r>
        <w:rPr>
          <w:rFonts w:ascii="Times New Roman"/>
          <w:b w:val="false"/>
          <w:i w:val="false"/>
          <w:color w:val="000000"/>
          <w:sz w:val="28"/>
        </w:rPr>
        <w:t>
      2) 2-үдеріс – Орталық операторының осы Регламентте көрсетілген электрондық мемлекеттiк қызметті таңдауы, электрондық мемлекеттiк қызмет көрсету үшін сұрау салу нысанын экранға шығару және Орталық операторының алушының мәліметтерін, сондай-ақ алушының сенімхат бойынша өкілінің мәліметтерін (нотариалды куәландырылған сенімхат болғанда, сенімхатты басқадай куәландырғанда бұл сенімхат толтырылмайды) енгізу;</w:t>
      </w:r>
      <w:r>
        <w:br/>
      </w:r>
      <w:r>
        <w:rPr>
          <w:rFonts w:ascii="Times New Roman"/>
          <w:b w:val="false"/>
          <w:i w:val="false"/>
          <w:color w:val="000000"/>
          <w:sz w:val="28"/>
        </w:rPr>
        <w:t>
      3) 3-үдеріс – алушының деректері туралы ЭҮШ арқылы ЖТ МДБ-на, сондай-ақ БНАЖ-ге алушы өкілінің сенімхат деректері туралы сұрау салу жіберу;</w:t>
      </w:r>
      <w:r>
        <w:br/>
      </w:r>
      <w:r>
        <w:rPr>
          <w:rFonts w:ascii="Times New Roman"/>
          <w:b w:val="false"/>
          <w:i w:val="false"/>
          <w:color w:val="000000"/>
          <w:sz w:val="28"/>
        </w:rPr>
        <w:t>
      4) 1-шарт – ЖТ МДБ-да алушы деректерінің, БНАЖ-де сенімхат деректерінің бар-жоғын тексеру;</w:t>
      </w:r>
      <w:r>
        <w:br/>
      </w:r>
      <w:r>
        <w:rPr>
          <w:rFonts w:ascii="Times New Roman"/>
          <w:b w:val="false"/>
          <w:i w:val="false"/>
          <w:color w:val="000000"/>
          <w:sz w:val="28"/>
        </w:rPr>
        <w:t>
      5) 4-үдеріс – ЖТ МДБ-да алушы деректерінің, БНАЖ-де сенімхат деректерінің жоқтығына байланысты мәліметтерді алуға мүмкіндігі жоқ туралы хабарламаны қалыптастыру;</w:t>
      </w:r>
      <w:r>
        <w:br/>
      </w:r>
      <w:r>
        <w:rPr>
          <w:rFonts w:ascii="Times New Roman"/>
          <w:b w:val="false"/>
          <w:i w:val="false"/>
          <w:color w:val="000000"/>
          <w:sz w:val="28"/>
        </w:rPr>
        <w:t>
      6) 5-үдеріс – Орталықтың операторымен құжаттардың қағаз түрінде бар болуына сұрау салу нысанын толтыру және алушы ұсынған құжаттарды сканерлеу, оларды сұрау салу нысанына тіркеу және толтырылған нысанның ЭЦҚ (енгізілген деректер) арқылы электрондық мемлекеттiк қызмет көрсету үшін сұрау салуды куәландыру;</w:t>
      </w:r>
      <w:r>
        <w:br/>
      </w:r>
      <w:r>
        <w:rPr>
          <w:rFonts w:ascii="Times New Roman"/>
          <w:b w:val="false"/>
          <w:i w:val="false"/>
          <w:color w:val="000000"/>
          <w:sz w:val="28"/>
        </w:rPr>
        <w:t>
      7) 6-үдеріс – Орталықтың операторымен ЭЦҚ куәландырылған (қол қойылған) электрондық құжатты (алушының сұрау салуын) ЭҮШ арқылы ЭҮАШ АЖО–на жіберу;</w:t>
      </w:r>
      <w:r>
        <w:br/>
      </w:r>
      <w:r>
        <w:rPr>
          <w:rFonts w:ascii="Times New Roman"/>
          <w:b w:val="false"/>
          <w:i w:val="false"/>
          <w:color w:val="000000"/>
          <w:sz w:val="28"/>
        </w:rPr>
        <w:t>
      8) 7-үдеріс – ЭҮАШ АЖО-да электрондық құжатты тіркеу;</w:t>
      </w:r>
      <w:r>
        <w:br/>
      </w:r>
      <w:r>
        <w:rPr>
          <w:rFonts w:ascii="Times New Roman"/>
          <w:b w:val="false"/>
          <w:i w:val="false"/>
          <w:color w:val="000000"/>
          <w:sz w:val="28"/>
        </w:rPr>
        <w:t>
      9) 2-шарт – электрондық мемлекеттік қызметті көрсету үшін Стандартта және қызмет көрсету негіздерінде көрсетілген қоса берілген құжаттардың сәйкестігін тексеру (өңдеу);</w:t>
      </w:r>
      <w:r>
        <w:br/>
      </w:r>
      <w:r>
        <w:rPr>
          <w:rFonts w:ascii="Times New Roman"/>
          <w:b w:val="false"/>
          <w:i w:val="false"/>
          <w:color w:val="000000"/>
          <w:sz w:val="28"/>
        </w:rPr>
        <w:t>
      10) 8-үдеріс – алушының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алушымен Орталықтың операторы арқылы ЭҮАШ АЖО қалыптастырылған электрондық мемлекеттiк қызмет көрсетудің нәтижесін (электрондық құжат түріндегі хабарлама) алу.</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 көрсетуге сұрау салу және жауап алуды толтыру нысандары "электронды үкіметтің" www.egov.kz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мемлекеттiк қызмет бойынша сұрау салуды орындау мәртебесiн тексеру тәсiлi: "электрондық үкiмет" порталының "Алынған қызметтер тарихы" бөлiмiнде,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жөніндегі қажетті ақпаратты және кеңесті ЭҮП саll–центрі: (1414) телефоны бойынша алуға болады.</w:t>
      </w:r>
    </w:p>
    <w:bookmarkEnd w:id="55"/>
    <w:bookmarkStart w:name="z101" w:id="56"/>
    <w:p>
      <w:pPr>
        <w:spacing w:after="0"/>
        <w:ind w:left="0"/>
        <w:jc w:val="left"/>
      </w:pPr>
      <w:r>
        <w:rPr>
          <w:rFonts w:ascii="Times New Roman"/>
          <w:b/>
          <w:i w:val="false"/>
          <w:color w:val="000000"/>
        </w:rPr>
        <w:t xml:space="preserve"> 
3. Электрондық мемлекеттiк қызмет көрсету</w:t>
      </w:r>
      <w:r>
        <w:br/>
      </w:r>
      <w:r>
        <w:rPr>
          <w:rFonts w:ascii="Times New Roman"/>
          <w:b/>
          <w:i w:val="false"/>
          <w:color w:val="000000"/>
        </w:rPr>
        <w:t>
үдерiсiндегi өзара iс-қимыл тәртiбiн сипаттау</w:t>
      </w:r>
    </w:p>
    <w:bookmarkEnd w:id="56"/>
    <w:bookmarkStart w:name="z102" w:id="57"/>
    <w:p>
      <w:pPr>
        <w:spacing w:after="0"/>
        <w:ind w:left="0"/>
        <w:jc w:val="both"/>
      </w:pPr>
      <w:r>
        <w:rPr>
          <w:rFonts w:ascii="Times New Roman"/>
          <w:b w:val="false"/>
          <w:i w:val="false"/>
          <w:color w:val="000000"/>
          <w:sz w:val="28"/>
        </w:rPr>
        <w:t>
      11. Электрондық мемлекеттiк қызметтi көрсету үдерiсiне қатысатын құрылымдық-функционалдық бірліктер (бұдан әрі – ҚФБ):</w:t>
      </w:r>
      <w:r>
        <w:br/>
      </w:r>
      <w:r>
        <w:rPr>
          <w:rFonts w:ascii="Times New Roman"/>
          <w:b w:val="false"/>
          <w:i w:val="false"/>
          <w:color w:val="000000"/>
          <w:sz w:val="28"/>
        </w:rPr>
        <w:t>
      Орталық қызметкері;</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iс-қимылы (рәсiмдерiнiң, функцияларының, операцияларының) дәйектiлiгiнiң мәтiндiк кестелiк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13. Іс-қимылының қисынды дәйектiлiгi арасындағы өзара байланысты көрсететін диаграммалар, олардың сипаттамасына сәйкес (электрондық мемлекеттiк қызметтi көрсету үдерiсiндегі)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-қосымшаларында хабарлама нысандарын қоса алғанда, электрондық мемлекеттік қызмет көрсету нәтижесі (шығыс құжат) соған сәйкес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қызметті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қызметті көрсету үдерісіне қойылатын талаптар:</w:t>
      </w:r>
      <w:r>
        <w:br/>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2) тұтастығы (рұқсат етілмеген ақпаратты өзгертуден қорғау);</w:t>
      </w:r>
      <w:r>
        <w:br/>
      </w:r>
      <w:r>
        <w:rPr>
          <w:rFonts w:ascii="Times New Roman"/>
          <w:b w:val="false"/>
          <w:i w:val="false"/>
          <w:color w:val="000000"/>
          <w:sz w:val="28"/>
        </w:rPr>
        <w:t>
      3) қолжетімділік (рұқсат етілмеген ақпарат пен ресурстарды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алушыда ЭЦҚ болуы.</w:t>
      </w:r>
    </w:p>
    <w:bookmarkEnd w:id="57"/>
    <w:bookmarkStart w:name="z109" w:id="58"/>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w:t>
      </w:r>
      <w:r>
        <w:br/>
      </w:r>
      <w:r>
        <w:rPr>
          <w:rFonts w:ascii="Times New Roman"/>
          <w:b w:val="false"/>
          <w:i w:val="false"/>
          <w:color w:val="000000"/>
          <w:sz w:val="28"/>
        </w:rPr>
        <w:t xml:space="preserve">
салымдарына иелік ету үшін,       </w:t>
      </w:r>
      <w:r>
        <w:br/>
      </w:r>
      <w:r>
        <w:rPr>
          <w:rFonts w:ascii="Times New Roman"/>
          <w:b w:val="false"/>
          <w:i w:val="false"/>
          <w:color w:val="000000"/>
          <w:sz w:val="28"/>
        </w:rPr>
        <w:t xml:space="preserve">
Қазақстан Республикасы Ішкі істер  </w:t>
      </w:r>
      <w:r>
        <w:br/>
      </w:r>
      <w:r>
        <w:rPr>
          <w:rFonts w:ascii="Times New Roman"/>
          <w:b w:val="false"/>
          <w:i w:val="false"/>
          <w:color w:val="000000"/>
          <w:sz w:val="28"/>
        </w:rPr>
        <w:t xml:space="preserve">
министрлігі Жол полициясы комитетінің </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электрондық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1-қосымша                  </w:t>
      </w:r>
    </w:p>
    <w:bookmarkEnd w:id="58"/>
    <w:bookmarkStart w:name="z110" w:id="59"/>
    <w:p>
      <w:pPr>
        <w:spacing w:after="0"/>
        <w:ind w:left="0"/>
        <w:jc w:val="left"/>
      </w:pPr>
      <w:r>
        <w:rPr>
          <w:rFonts w:ascii="Times New Roman"/>
          <w:b/>
          <w:i w:val="false"/>
          <w:color w:val="000000"/>
        </w:rPr>
        <w:t xml:space="preserve"> 
1-кесте. ЭҮП арқылы ҚФБ іс-әрекеттердің сипаттамасы</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2908"/>
        <w:gridCol w:w="2115"/>
        <w:gridCol w:w="2379"/>
        <w:gridCol w:w="2379"/>
        <w:gridCol w:w="2379"/>
      </w:tblGrid>
      <w:tr>
        <w:trPr>
          <w:trHeight w:val="9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1065"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рәсiмдердiң, операцияның) атауы және олардың сипаттамалары</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бойынша авторизацияланады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электрондық қызметтi көрсетуді таңдайды және сұрау салуды деректерін қалыптастырады, ЭЦҚ алушыны таңдау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деректерінде қателіктер болуына байланысты бас тарту хабарламасын қалыптастырады</w:t>
            </w:r>
          </w:p>
        </w:tc>
      </w:tr>
      <w:tr>
        <w:trPr>
          <w:trHeight w:val="3105"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(мәлiметтер, құжат, ұйымдастырушылық-өкiмдiк шешiм)</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нәтижелі аяқталуын хабарламада көрсету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қызметтi көрсетуден бас тарту туралы хабарламаны қалыптастыру</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маршруты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 қызметтi көрсетуден бас тарту туралы хабарламаны қалыптастыру</w:t>
            </w:r>
          </w:p>
        </w:tc>
      </w:tr>
      <w:tr>
        <w:trPr>
          <w:trHeight w:val="36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алушының мәліметінде бұзушылық болса; 3 – егер авторизация сәтті өтсе</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47"/>
        <w:gridCol w:w="2948"/>
        <w:gridCol w:w="3332"/>
        <w:gridCol w:w="3461"/>
      </w:tblGrid>
      <w:tr>
        <w:trPr>
          <w:trHeight w:val="9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1065"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арқылы куәландыруы (қол қоюы) және ЭҮАШ/ЭҮШ–ға сұрау салуы</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 қателіктер болуына байланысты бас тарту туралы хабарламаны қалыптастыру</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қызметтiң нәтижесін алуы</w:t>
            </w:r>
          </w:p>
        </w:tc>
      </w:tr>
      <w:tr>
        <w:trPr>
          <w:trHeight w:val="2085"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36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мәліметінде бұзушылық болса; 8 – егер бұзушылық болмаса</w:t>
            </w:r>
          </w:p>
        </w:tc>
        <w:tc>
          <w:tcPr>
            <w:tcW w:w="3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11" w:id="60"/>
    <w:p>
      <w:pPr>
        <w:spacing w:after="0"/>
        <w:ind w:left="0"/>
        <w:jc w:val="left"/>
      </w:pPr>
      <w:r>
        <w:rPr>
          <w:rFonts w:ascii="Times New Roman"/>
          <w:b/>
          <w:i w:val="false"/>
          <w:color w:val="000000"/>
        </w:rPr>
        <w:t xml:space="preserve"> 
2-кесте. Орталық арқылы ҚФБ іс-әрекеттердің сипаттамасы</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5"/>
        <w:gridCol w:w="2908"/>
        <w:gridCol w:w="2379"/>
        <w:gridCol w:w="2380"/>
        <w:gridCol w:w="2247"/>
        <w:gridCol w:w="2248"/>
      </w:tblGrid>
      <w:tr>
        <w:trPr>
          <w:trHeight w:val="49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210"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рәсiмдердiң, операцияның) атауы және олардың сипаттамалары</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 логин және пароль бойынша авторизациялайды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қызметтi көрсетуді таңдайды және сұрау салуды деректерін қалыптастырады</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сұрау салуды жіберу</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деректерінің болмауына байланысты мәліметтерді алу мүмкін еместігі туралы хабарламаны қалыптастырады</w:t>
            </w:r>
          </w:p>
        </w:tc>
      </w:tr>
      <w:tr>
        <w:trPr>
          <w:trHeight w:val="64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(мәлiметтер, құжат, ұйымдастырушылық-өкiмдiк шешiм)</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106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8"/>
        <w:gridCol w:w="2330"/>
        <w:gridCol w:w="2330"/>
        <w:gridCol w:w="2589"/>
        <w:gridCol w:w="2590"/>
      </w:tblGrid>
      <w:tr>
        <w:trPr>
          <w:trHeight w:val="495"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210"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куәландыратын қажетті сұрау салу түрлеріне бекіте отырып, сұрау салуды толтыру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 ЭЦҚ куәландыратын (қол қоятын) құжаттарды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 нәтижесін алуы</w:t>
            </w:r>
          </w:p>
        </w:tc>
      </w:tr>
      <w:tr>
        <w:trPr>
          <w:trHeight w:val="645"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1065"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2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бұзушылық болса; 9 – егер бұзушылық болмаса</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Бұл кестеде электрондық мемлекеттік қызмет көрсетудің технологиялық тізбесінде аяқтау нысаны, орындау мерзімі, келесi іс-әрекет нөмiрi көрсетіле отырып, іс-әрекеттер (функциялары, рәсiмдері, операциялары) санамаланған.</w:t>
      </w:r>
      <w:r>
        <w:br/>
      </w:r>
      <w:r>
        <w:rPr>
          <w:rFonts w:ascii="Times New Roman"/>
          <w:b w:val="false"/>
          <w:i w:val="false"/>
          <w:color w:val="000000"/>
          <w:sz w:val="28"/>
        </w:rPr>
        <w:t>
      Осы Регламенттің 1-қосымшасындағы кесте негізінде кестеде электрондық мемлекеттік қызметтi көрсетуде өзара іс-әрекеттің диаграммасы құрылған.</w:t>
      </w:r>
    </w:p>
    <w:bookmarkStart w:name="z112" w:id="61"/>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w:t>
      </w:r>
      <w:r>
        <w:br/>
      </w:r>
      <w:r>
        <w:rPr>
          <w:rFonts w:ascii="Times New Roman"/>
          <w:b w:val="false"/>
          <w:i w:val="false"/>
          <w:color w:val="000000"/>
          <w:sz w:val="28"/>
        </w:rPr>
        <w:t xml:space="preserve">
салымдарына иелік ету үшін,       </w:t>
      </w:r>
      <w:r>
        <w:br/>
      </w:r>
      <w:r>
        <w:rPr>
          <w:rFonts w:ascii="Times New Roman"/>
          <w:b w:val="false"/>
          <w:i w:val="false"/>
          <w:color w:val="000000"/>
          <w:sz w:val="28"/>
        </w:rPr>
        <w:t xml:space="preserve">
Қазақстан Республикасы Ішкі істер  </w:t>
      </w:r>
      <w:r>
        <w:br/>
      </w:r>
      <w:r>
        <w:rPr>
          <w:rFonts w:ascii="Times New Roman"/>
          <w:b w:val="false"/>
          <w:i w:val="false"/>
          <w:color w:val="000000"/>
          <w:sz w:val="28"/>
        </w:rPr>
        <w:t xml:space="preserve">
министрлігі Жол полициясы комитетінің </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электрондық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2-қосымша                  </w:t>
      </w:r>
    </w:p>
    <w:bookmarkEnd w:id="61"/>
    <w:bookmarkStart w:name="z113" w:id="62"/>
    <w:p>
      <w:pPr>
        <w:spacing w:after="0"/>
        <w:ind w:left="0"/>
        <w:jc w:val="left"/>
      </w:pPr>
      <w:r>
        <w:rPr>
          <w:rFonts w:ascii="Times New Roman"/>
          <w:b/>
          <w:i w:val="false"/>
          <w:color w:val="000000"/>
        </w:rPr>
        <w:t xml:space="preserve"> 
1-сурет. ЭҮП арқылы мемлекеттiк электрондық қызмет көрсету</w:t>
      </w:r>
      <w:r>
        <w:br/>
      </w:r>
      <w:r>
        <w:rPr>
          <w:rFonts w:ascii="Times New Roman"/>
          <w:b/>
          <w:i w:val="false"/>
          <w:color w:val="000000"/>
        </w:rPr>
        <w:t>
кезiндегi функционалдық өзара iс-қимыл диаграммасы</w:t>
      </w:r>
    </w:p>
    <w:bookmarkEnd w:id="62"/>
    <w:p>
      <w:pPr>
        <w:spacing w:after="0"/>
        <w:ind w:left="0"/>
        <w:jc w:val="both"/>
      </w:pPr>
      <w:r>
        <w:drawing>
          <wp:inline distT="0" distB="0" distL="0" distR="0">
            <wp:extent cx="8064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064500" cy="4851400"/>
                    </a:xfrm>
                    <a:prstGeom prst="rect">
                      <a:avLst/>
                    </a:prstGeom>
                  </pic:spPr>
                </pic:pic>
              </a:graphicData>
            </a:graphic>
          </wp:inline>
        </w:drawing>
      </w:r>
    </w:p>
    <w:bookmarkStart w:name="z114" w:id="63"/>
    <w:p>
      <w:pPr>
        <w:spacing w:after="0"/>
        <w:ind w:left="0"/>
        <w:jc w:val="left"/>
      </w:pPr>
      <w:r>
        <w:rPr>
          <w:rFonts w:ascii="Times New Roman"/>
          <w:b/>
          <w:i w:val="false"/>
          <w:color w:val="000000"/>
        </w:rPr>
        <w:t xml:space="preserve"> 
2-сурет. Орталық арқылы электрондық мемлекеттiк қызмет көрсету</w:t>
      </w:r>
      <w:r>
        <w:br/>
      </w:r>
      <w:r>
        <w:rPr>
          <w:rFonts w:ascii="Times New Roman"/>
          <w:b/>
          <w:i w:val="false"/>
          <w:color w:val="000000"/>
        </w:rPr>
        <w:t>
кезiндегi функционалдық өзара iс-қимыл диаграммасы</w:t>
      </w:r>
    </w:p>
    <w:bookmarkEnd w:id="63"/>
    <w:p>
      <w:pPr>
        <w:spacing w:after="0"/>
        <w:ind w:left="0"/>
        <w:jc w:val="both"/>
      </w:pPr>
      <w:r>
        <w:drawing>
          <wp:inline distT="0" distB="0" distL="0" distR="0">
            <wp:extent cx="8001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01000" cy="4457700"/>
                    </a:xfrm>
                    <a:prstGeom prst="rect">
                      <a:avLst/>
                    </a:prstGeom>
                  </pic:spPr>
                </pic:pic>
              </a:graphicData>
            </a:graphic>
          </wp:inline>
        </w:drawing>
      </w:r>
    </w:p>
    <w:bookmarkStart w:name="z115" w:id="64"/>
    <w:p>
      <w:pPr>
        <w:spacing w:after="0"/>
        <w:ind w:left="0"/>
        <w:jc w:val="left"/>
      </w:pPr>
      <w:r>
        <w:rPr>
          <w:rFonts w:ascii="Times New Roman"/>
          <w:b/>
          <w:i w:val="false"/>
          <w:color w:val="000000"/>
        </w:rPr>
        <w:t xml:space="preserve"> 
Кесте. Шартты белгілер</w:t>
      </w:r>
    </w:p>
    <w:bookmarkEnd w:id="64"/>
    <w:p>
      <w:pPr>
        <w:spacing w:after="0"/>
        <w:ind w:left="0"/>
        <w:jc w:val="both"/>
      </w:pPr>
      <w:r>
        <w:drawing>
          <wp:inline distT="0" distB="0" distL="0" distR="0">
            <wp:extent cx="8229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229600" cy="7899400"/>
                    </a:xfrm>
                    <a:prstGeom prst="rect">
                      <a:avLst/>
                    </a:prstGeom>
                  </pic:spPr>
                </pic:pic>
              </a:graphicData>
            </a:graphic>
          </wp:inline>
        </w:drawing>
      </w:r>
    </w:p>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Диаграмманың үлгілік ресімделуі бизнес-үдерістерді моделдеуге қолданылатын BPMN 1.2 графикалық нотациясында келтірілген. BPMN-де моделдеу графикалық элементтердің шағын санымен диаграммалар арқылы іске асырылады. Төрт негізгі элементтер санатын түзеді:</w:t>
      </w:r>
      <w:r>
        <w:br/>
      </w:r>
      <w:r>
        <w:rPr>
          <w:rFonts w:ascii="Times New Roman"/>
          <w:b w:val="false"/>
          <w:i w:val="false"/>
          <w:color w:val="000000"/>
          <w:sz w:val="28"/>
        </w:rPr>
        <w:t>
      1) басқару ағыныңы объектілері: жағдайлар, іс-әрекеттер және логикалық операторлар;</w:t>
      </w:r>
      <w:r>
        <w:br/>
      </w:r>
      <w:r>
        <w:rPr>
          <w:rFonts w:ascii="Times New Roman"/>
          <w:b w:val="false"/>
          <w:i w:val="false"/>
          <w:color w:val="000000"/>
          <w:sz w:val="28"/>
        </w:rPr>
        <w:t>
      2) біріктіргіш объектілер: басқару ағыны, хабарлама ағыны және ассоциялар;</w:t>
      </w:r>
      <w:r>
        <w:br/>
      </w:r>
      <w:r>
        <w:rPr>
          <w:rFonts w:ascii="Times New Roman"/>
          <w:b w:val="false"/>
          <w:i w:val="false"/>
          <w:color w:val="000000"/>
          <w:sz w:val="28"/>
        </w:rPr>
        <w:t>
      3) рөлдер: пул және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диаграммаларын құрайды. Модельдің айқындылығын арттыру үшін ерекшелік басқару ағыны "Ескерту" бөлімінде келтірілген басқару ағыны объектілерінің және артефактілердің жаңа түрлерін құруға рұқсат етеді.</w:t>
      </w:r>
    </w:p>
    <w:bookmarkStart w:name="z116" w:id="65"/>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w:t>
      </w:r>
      <w:r>
        <w:br/>
      </w:r>
      <w:r>
        <w:rPr>
          <w:rFonts w:ascii="Times New Roman"/>
          <w:b w:val="false"/>
          <w:i w:val="false"/>
          <w:color w:val="000000"/>
          <w:sz w:val="28"/>
        </w:rPr>
        <w:t xml:space="preserve">
салымдарына иелік ету үшін,      </w:t>
      </w:r>
      <w:r>
        <w:br/>
      </w:r>
      <w:r>
        <w:rPr>
          <w:rFonts w:ascii="Times New Roman"/>
          <w:b w:val="false"/>
          <w:i w:val="false"/>
          <w:color w:val="000000"/>
          <w:sz w:val="28"/>
        </w:rPr>
        <w:t xml:space="preserve">
Қазақстан Республикасы Ішкі істер  </w:t>
      </w:r>
      <w:r>
        <w:br/>
      </w:r>
      <w:r>
        <w:rPr>
          <w:rFonts w:ascii="Times New Roman"/>
          <w:b w:val="false"/>
          <w:i w:val="false"/>
          <w:color w:val="000000"/>
          <w:sz w:val="28"/>
        </w:rPr>
        <w:t xml:space="preserve">
министрлігі Жол полициясы комитетінің </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электрондық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3-қосымша                 </w:t>
      </w:r>
    </w:p>
    <w:bookmarkEnd w:id="65"/>
    <w:bookmarkStart w:name="z117" w:id="66"/>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66"/>
    <w:p>
      <w:pPr>
        <w:spacing w:after="0"/>
        <w:ind w:left="0"/>
        <w:jc w:val="both"/>
      </w:pPr>
      <w:r>
        <w:drawing>
          <wp:inline distT="0" distB="0" distL="0" distR="0">
            <wp:extent cx="85852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585200" cy="8572500"/>
                    </a:xfrm>
                    <a:prstGeom prst="rect">
                      <a:avLst/>
                    </a:prstGeom>
                  </pic:spPr>
                </pic:pic>
              </a:graphicData>
            </a:graphic>
          </wp:inline>
        </w:drawing>
      </w:r>
    </w:p>
    <w:bookmarkStart w:name="z118" w:id="67"/>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67"/>
    <w:p>
      <w:pPr>
        <w:spacing w:after="0"/>
        <w:ind w:left="0"/>
        <w:jc w:val="both"/>
      </w:pPr>
      <w:r>
        <w:drawing>
          <wp:inline distT="0" distB="0" distL="0" distR="0">
            <wp:extent cx="87376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737600" cy="9855200"/>
                    </a:xfrm>
                    <a:prstGeom prst="rect">
                      <a:avLst/>
                    </a:prstGeom>
                  </pic:spPr>
                </pic:pic>
              </a:graphicData>
            </a:graphic>
          </wp:inline>
        </w:drawing>
      </w:r>
    </w:p>
    <w:bookmarkStart w:name="z119" w:id="68"/>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түрі</w:t>
      </w:r>
    </w:p>
    <w:bookmarkEnd w:id="68"/>
    <w:p>
      <w:pPr>
        <w:spacing w:after="0"/>
        <w:ind w:left="0"/>
        <w:jc w:val="both"/>
      </w:pPr>
      <w:r>
        <w:drawing>
          <wp:inline distT="0" distB="0" distL="0" distR="0">
            <wp:extent cx="87503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750300" cy="8432800"/>
                    </a:xfrm>
                    <a:prstGeom prst="rect">
                      <a:avLst/>
                    </a:prstGeom>
                  </pic:spPr>
                </pic:pic>
              </a:graphicData>
            </a:graphic>
          </wp:inline>
        </w:drawing>
      </w:r>
    </w:p>
    <w:bookmarkStart w:name="z120" w:id="69"/>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w:t>
      </w:r>
      <w:r>
        <w:br/>
      </w:r>
      <w:r>
        <w:rPr>
          <w:rFonts w:ascii="Times New Roman"/>
          <w:b w:val="false"/>
          <w:i w:val="false"/>
          <w:color w:val="000000"/>
          <w:sz w:val="28"/>
        </w:rPr>
        <w:t xml:space="preserve">
салымдарына иелік ету үшін,      </w:t>
      </w:r>
      <w:r>
        <w:br/>
      </w:r>
      <w:r>
        <w:rPr>
          <w:rFonts w:ascii="Times New Roman"/>
          <w:b w:val="false"/>
          <w:i w:val="false"/>
          <w:color w:val="000000"/>
          <w:sz w:val="28"/>
        </w:rPr>
        <w:t xml:space="preserve">
Қазақстан Республикасы Ішкі істер </w:t>
      </w:r>
      <w:r>
        <w:br/>
      </w:r>
      <w:r>
        <w:rPr>
          <w:rFonts w:ascii="Times New Roman"/>
          <w:b w:val="false"/>
          <w:i w:val="false"/>
          <w:color w:val="000000"/>
          <w:sz w:val="28"/>
        </w:rPr>
        <w:t xml:space="preserve">
министрлігі Жол полициясы комитетінің </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электрондық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4-қосымша                 </w:t>
      </w:r>
    </w:p>
    <w:bookmarkEnd w:id="69"/>
    <w:bookmarkStart w:name="z121" w:id="70"/>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түрі</w:t>
      </w:r>
    </w:p>
    <w:bookmarkEnd w:id="70"/>
    <w:p>
      <w:pPr>
        <w:spacing w:after="0"/>
        <w:ind w:left="0"/>
        <w:jc w:val="both"/>
      </w:pPr>
      <w:r>
        <w:drawing>
          <wp:inline distT="0" distB="0" distL="0" distR="0">
            <wp:extent cx="8458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58200" cy="8496300"/>
                    </a:xfrm>
                    <a:prstGeom prst="rect">
                      <a:avLst/>
                    </a:prstGeom>
                  </pic:spPr>
                </pic:pic>
              </a:graphicData>
            </a:graphic>
          </wp:inline>
        </w:drawing>
      </w:r>
    </w:p>
    <w:bookmarkStart w:name="z122" w:id="71"/>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нысаны</w:t>
      </w:r>
    </w:p>
    <w:bookmarkEnd w:id="71"/>
    <w:p>
      <w:pPr>
        <w:spacing w:after="0"/>
        <w:ind w:left="0"/>
        <w:jc w:val="both"/>
      </w:pPr>
      <w:r>
        <w:drawing>
          <wp:inline distT="0" distB="0" distL="0" distR="0">
            <wp:extent cx="86614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661400" cy="9372600"/>
                    </a:xfrm>
                    <a:prstGeom prst="rect">
                      <a:avLst/>
                    </a:prstGeom>
                  </pic:spPr>
                </pic:pic>
              </a:graphicData>
            </a:graphic>
          </wp:inline>
        </w:drawing>
      </w:r>
    </w:p>
    <w:bookmarkStart w:name="z123" w:id="72"/>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нысаны</w:t>
      </w:r>
    </w:p>
    <w:bookmarkEnd w:id="72"/>
    <w:p>
      <w:pPr>
        <w:spacing w:after="0"/>
        <w:ind w:left="0"/>
        <w:jc w:val="both"/>
      </w:pPr>
      <w:r>
        <w:drawing>
          <wp:inline distT="0" distB="0" distL="0" distR="0">
            <wp:extent cx="8724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724900" cy="9309100"/>
                    </a:xfrm>
                    <a:prstGeom prst="rect">
                      <a:avLst/>
                    </a:prstGeom>
                  </pic:spPr>
                </pic:pic>
              </a:graphicData>
            </a:graphic>
          </wp:inline>
        </w:drawing>
      </w:r>
    </w:p>
    <w:bookmarkStart w:name="z124" w:id="73"/>
    <w:p>
      <w:pPr>
        <w:spacing w:after="0"/>
        <w:ind w:left="0"/>
        <w:jc w:val="left"/>
      </w:pPr>
      <w:r>
        <w:rPr>
          <w:rFonts w:ascii="Times New Roman"/>
          <w:b/>
          <w:i w:val="false"/>
          <w:color w:val="000000"/>
        </w:rPr>
        <w:t xml:space="preserve"> 
Алушыға берілетін хабарламалар</w:t>
      </w:r>
    </w:p>
    <w:bookmarkEnd w:id="73"/>
    <w:p>
      <w:pPr>
        <w:spacing w:after="0"/>
        <w:ind w:left="0"/>
        <w:jc w:val="both"/>
      </w:pPr>
      <w:r>
        <w:rPr>
          <w:rFonts w:ascii="Times New Roman"/>
          <w:b w:val="false"/>
          <w:i w:val="false"/>
          <w:color w:val="000000"/>
          <w:sz w:val="28"/>
        </w:rPr>
        <w:t>      Хабарламалар өтінішті орындау мәртебесі өзгерген жағдайда беріледі. Хабарламаның мәтініндегі еркін жолдар жеке кабинетте "электронды үкіметтің" порталында "Хабарлама" бөлімінде көрсетіледі, сондай-ақ ХҚКО ААЖ жүйесінде беріледі.</w:t>
      </w:r>
    </w:p>
    <w:bookmarkStart w:name="z125" w:id="74"/>
    <w:p>
      <w:pPr>
        <w:spacing w:after="0"/>
        <w:ind w:left="0"/>
        <w:jc w:val="left"/>
      </w:pPr>
      <w:r>
        <w:rPr>
          <w:rFonts w:ascii="Times New Roman"/>
          <w:b/>
          <w:i w:val="false"/>
          <w:color w:val="000000"/>
        </w:rPr>
        <w:t xml:space="preserve"> 
Тұтынушыға берiлетiн электрондық қызметке терiс</w:t>
      </w:r>
      <w:r>
        <w:br/>
      </w:r>
      <w:r>
        <w:rPr>
          <w:rFonts w:ascii="Times New Roman"/>
          <w:b/>
          <w:i w:val="false"/>
          <w:color w:val="000000"/>
        </w:rPr>
        <w:t>
жауаптың (бас тарту) шығыс нысаны</w:t>
      </w:r>
    </w:p>
    <w:bookmarkEnd w:id="74"/>
    <w:p>
      <w:pPr>
        <w:spacing w:after="0"/>
        <w:ind w:left="0"/>
        <w:jc w:val="both"/>
      </w:pPr>
      <w:r>
        <w:rPr>
          <w:rFonts w:ascii="Times New Roman"/>
          <w:b w:val="false"/>
          <w:i w:val="false"/>
          <w:color w:val="000000"/>
          <w:sz w:val="28"/>
        </w:rPr>
        <w:t>      Терiс жауаптың шығу үлгiсi бас тартуды негiздеу мәтiнiмен хат түрiнде еркiн үлгiде берiледi.</w:t>
      </w:r>
    </w:p>
    <w:p>
      <w:pPr>
        <w:spacing w:after="0"/>
        <w:ind w:left="0"/>
        <w:jc w:val="both"/>
      </w:pPr>
      <w:r>
        <w:drawing>
          <wp:inline distT="0" distB="0" distL="0" distR="0">
            <wp:extent cx="87757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775700" cy="8750300"/>
                    </a:xfrm>
                    <a:prstGeom prst="rect">
                      <a:avLst/>
                    </a:prstGeom>
                  </pic:spPr>
                </pic:pic>
              </a:graphicData>
            </a:graphic>
          </wp:inline>
        </w:drawing>
      </w:r>
    </w:p>
    <w:bookmarkStart w:name="z126" w:id="75"/>
    <w:p>
      <w:pPr>
        <w:spacing w:after="0"/>
        <w:ind w:left="0"/>
        <w:jc w:val="both"/>
      </w:pPr>
      <w:r>
        <w:rPr>
          <w:rFonts w:ascii="Times New Roman"/>
          <w:b w:val="false"/>
          <w:i w:val="false"/>
          <w:color w:val="000000"/>
          <w:sz w:val="28"/>
        </w:rPr>
        <w:t xml:space="preserve">
2013 жылғы 19 сәуірдегі N 379/5    </w:t>
      </w:r>
      <w:r>
        <w:br/>
      </w:r>
      <w:r>
        <w:rPr>
          <w:rFonts w:ascii="Times New Roman"/>
          <w:b w:val="false"/>
          <w:i w:val="false"/>
          <w:color w:val="000000"/>
          <w:sz w:val="28"/>
        </w:rPr>
        <w:t xml:space="preserve">
"Зейнетақы қорларына, банктерге    </w:t>
      </w:r>
      <w:r>
        <w:br/>
      </w:r>
      <w:r>
        <w:rPr>
          <w:rFonts w:ascii="Times New Roman"/>
          <w:b w:val="false"/>
          <w:i w:val="false"/>
          <w:color w:val="000000"/>
          <w:sz w:val="28"/>
        </w:rPr>
        <w:t xml:space="preserve">
кәмелетке толмағандардың         </w:t>
      </w:r>
      <w:r>
        <w:br/>
      </w:r>
      <w:r>
        <w:rPr>
          <w:rFonts w:ascii="Times New Roman"/>
          <w:b w:val="false"/>
          <w:i w:val="false"/>
          <w:color w:val="000000"/>
          <w:sz w:val="28"/>
        </w:rPr>
        <w:t xml:space="preserve">
салымдарына иелік ету үшін,      </w:t>
      </w:r>
      <w:r>
        <w:br/>
      </w:r>
      <w:r>
        <w:rPr>
          <w:rFonts w:ascii="Times New Roman"/>
          <w:b w:val="false"/>
          <w:i w:val="false"/>
          <w:color w:val="000000"/>
          <w:sz w:val="28"/>
        </w:rPr>
        <w:t xml:space="preserve">
Қазақстан Республикасы Ішкі істер </w:t>
      </w:r>
      <w:r>
        <w:br/>
      </w:r>
      <w:r>
        <w:rPr>
          <w:rFonts w:ascii="Times New Roman"/>
          <w:b w:val="false"/>
          <w:i w:val="false"/>
          <w:color w:val="000000"/>
          <w:sz w:val="28"/>
        </w:rPr>
        <w:t xml:space="preserve">
министрлігі Жол полициясы комитетінің </w:t>
      </w:r>
      <w:r>
        <w:br/>
      </w:r>
      <w:r>
        <w:rPr>
          <w:rFonts w:ascii="Times New Roman"/>
          <w:b w:val="false"/>
          <w:i w:val="false"/>
          <w:color w:val="000000"/>
          <w:sz w:val="28"/>
        </w:rPr>
        <w:t xml:space="preserve">
аумақтық бөлімшелеріне кәмелетке   </w:t>
      </w:r>
      <w:r>
        <w:br/>
      </w:r>
      <w:r>
        <w:rPr>
          <w:rFonts w:ascii="Times New Roman"/>
          <w:b w:val="false"/>
          <w:i w:val="false"/>
          <w:color w:val="000000"/>
          <w:sz w:val="28"/>
        </w:rPr>
        <w:t xml:space="preserve">
толмаған балаларға мұраны ресімдеу  </w:t>
      </w:r>
      <w:r>
        <w:br/>
      </w:r>
      <w:r>
        <w:rPr>
          <w:rFonts w:ascii="Times New Roman"/>
          <w:b w:val="false"/>
          <w:i w:val="false"/>
          <w:color w:val="000000"/>
          <w:sz w:val="28"/>
        </w:rPr>
        <w:t xml:space="preserve">
үшін анықтамалар беру" электрондық  </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xml:space="preserve">
5-қосымша                 </w:t>
      </w:r>
    </w:p>
    <w:bookmarkEnd w:id="75"/>
    <w:bookmarkStart w:name="z127" w:id="76"/>
    <w:p>
      <w:pPr>
        <w:spacing w:after="0"/>
        <w:ind w:left="0"/>
        <w:jc w:val="left"/>
      </w:pPr>
      <w:r>
        <w:rPr>
          <w:rFonts w:ascii="Times New Roman"/>
          <w:b/>
          <w:i w:val="false"/>
          <w:color w:val="000000"/>
        </w:rPr>
        <w:t xml:space="preserve"> 
Электрондық мемлекеттiк қызметтiң "сапалылық" және</w:t>
      </w:r>
      <w:r>
        <w:br/>
      </w:r>
      <w:r>
        <w:rPr>
          <w:rFonts w:ascii="Times New Roman"/>
          <w:b/>
          <w:i w:val="false"/>
          <w:color w:val="000000"/>
        </w:rPr>
        <w:t>
"қолжетiмдiлiк" көрсеткiштерiн анықтауға арналған сауалнама нысаны</w:t>
      </w:r>
      <w:r>
        <w:br/>
      </w:r>
      <w:r>
        <w:rPr>
          <w:rFonts w:ascii="Times New Roman"/>
          <w:b/>
          <w:i w:val="false"/>
          <w:color w:val="000000"/>
        </w:rPr>
        <w:t>
________________________________________</w:t>
      </w:r>
      <w:r>
        <w:br/>
      </w:r>
      <w:r>
        <w:rPr>
          <w:rFonts w:ascii="Times New Roman"/>
          <w:b/>
          <w:i w:val="false"/>
          <w:color w:val="000000"/>
        </w:rPr>
        <w:t>
(қызмет атауы)</w:t>
      </w:r>
    </w:p>
    <w:bookmarkEnd w:id="76"/>
    <w:p>
      <w:pPr>
        <w:spacing w:after="0"/>
        <w:ind w:left="0"/>
        <w:jc w:val="both"/>
      </w:pPr>
      <w:r>
        <w:rPr>
          <w:rFonts w:ascii="Times New Roman"/>
          <w:b w:val="false"/>
          <w:i w:val="false"/>
          <w:color w:val="000000"/>
          <w:sz w:val="28"/>
        </w:rPr>
        <w:t>      1. Сiз мемлекеттiк электрондық қызмет көрсетудiң сапасына және нәтижесiне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Сiз мемлекеттiк электрондық қызмет көрсету тәртiбi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bookmarkStart w:name="z128" w:id="77"/>
    <w:p>
      <w:pPr>
        <w:spacing w:after="0"/>
        <w:ind w:left="0"/>
        <w:jc w:val="both"/>
      </w:pPr>
      <w:r>
        <w:rPr>
          <w:rFonts w:ascii="Times New Roman"/>
          <w:b w:val="false"/>
          <w:i w:val="false"/>
          <w:color w:val="000000"/>
          <w:sz w:val="28"/>
        </w:rPr>
        <w:t>
Екібастұз қаласы әкімдігінің</w:t>
      </w:r>
      <w:r>
        <w:br/>
      </w:r>
      <w:r>
        <w:rPr>
          <w:rFonts w:ascii="Times New Roman"/>
          <w:b w:val="false"/>
          <w:i w:val="false"/>
          <w:color w:val="000000"/>
          <w:sz w:val="28"/>
        </w:rPr>
        <w:t xml:space="preserve">
2013 жылғы 19 сәуірдегі   </w:t>
      </w:r>
      <w:r>
        <w:br/>
      </w:r>
      <w:r>
        <w:rPr>
          <w:rFonts w:ascii="Times New Roman"/>
          <w:b w:val="false"/>
          <w:i w:val="false"/>
          <w:color w:val="000000"/>
          <w:sz w:val="28"/>
        </w:rPr>
        <w:t xml:space="preserve">
N 379 қаулысымен       </w:t>
      </w:r>
      <w:r>
        <w:br/>
      </w:r>
      <w:r>
        <w:rPr>
          <w:rFonts w:ascii="Times New Roman"/>
          <w:b w:val="false"/>
          <w:i w:val="false"/>
          <w:color w:val="000000"/>
          <w:sz w:val="28"/>
        </w:rPr>
        <w:t xml:space="preserve">
бекітілді           </w:t>
      </w:r>
    </w:p>
    <w:bookmarkEnd w:id="77"/>
    <w:bookmarkStart w:name="z129" w:id="78"/>
    <w:p>
      <w:pPr>
        <w:spacing w:after="0"/>
        <w:ind w:left="0"/>
        <w:jc w:val="left"/>
      </w:pPr>
      <w:r>
        <w:rPr>
          <w:rFonts w:ascii="Times New Roman"/>
          <w:b/>
          <w:i w:val="false"/>
          <w:color w:val="000000"/>
        </w:rPr>
        <w:t xml:space="preserve"> 
"Кәмелетке толмағандарға меншік құқығында тиесілі</w:t>
      </w:r>
      <w:r>
        <w:br/>
      </w:r>
      <w:r>
        <w:rPr>
          <w:rFonts w:ascii="Times New Roman"/>
          <w:b/>
          <w:i w:val="false"/>
          <w:color w:val="000000"/>
        </w:rPr>
        <w:t>
мүлікпен мәмілелерді ресімдеу үшін қорғаншылық немесе</w:t>
      </w:r>
      <w:r>
        <w:br/>
      </w:r>
      <w:r>
        <w:rPr>
          <w:rFonts w:ascii="Times New Roman"/>
          <w:b/>
          <w:i w:val="false"/>
          <w:color w:val="000000"/>
        </w:rPr>
        <w:t>
қамқоршылық жөніндегі функцияларды жүзеге асыратын</w:t>
      </w:r>
      <w:r>
        <w:br/>
      </w:r>
      <w:r>
        <w:rPr>
          <w:rFonts w:ascii="Times New Roman"/>
          <w:b/>
          <w:i w:val="false"/>
          <w:color w:val="000000"/>
        </w:rPr>
        <w:t>
органдардың анықтамаларын беру" электрондық</w:t>
      </w:r>
      <w:r>
        <w:br/>
      </w:r>
      <w:r>
        <w:rPr>
          <w:rFonts w:ascii="Times New Roman"/>
          <w:b/>
          <w:i w:val="false"/>
          <w:color w:val="000000"/>
        </w:rPr>
        <w:t>
мемлекеттік қызмет көрсету регламенті</w:t>
      </w:r>
    </w:p>
    <w:bookmarkEnd w:id="78"/>
    <w:bookmarkStart w:name="z130" w:id="79"/>
    <w:p>
      <w:pPr>
        <w:spacing w:after="0"/>
        <w:ind w:left="0"/>
        <w:jc w:val="left"/>
      </w:pPr>
      <w:r>
        <w:rPr>
          <w:rFonts w:ascii="Times New Roman"/>
          <w:b/>
          <w:i w:val="false"/>
          <w:color w:val="000000"/>
        </w:rPr>
        <w:t xml:space="preserve"> 
1. Жалпы ережелер</w:t>
      </w:r>
    </w:p>
    <w:bookmarkEnd w:id="79"/>
    <w:bookmarkStart w:name="z131" w:id="80"/>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 электрондық мемлекеттік қызмет) "Екібастұз қаласы әкімдігінің білім бөлімі" мемлекеттік мекемесімен (бұдан әрі – қызмет көрсетуші), Халыққа қызмет көрсету орталықтары арқылы (бұдан әрі - Орталық), сондай-ақ мемлекеттік қызметті алушының электрондық цифрлық қолтаңбасы (бұдан әрі - ЭЦҚ) бар болған жағдайда "электронды үкіметтің": www.egov.kz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2012 жылғы 31 тамыздағы N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 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көрсетудің стандарты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Осы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қолданумен ақпаратты сақтау, өндеу, iздеу, тарату, тапсыру және беру үшiн арналған жүйе (бұдан әрi - АЖ);</w:t>
      </w:r>
      <w:r>
        <w:br/>
      </w:r>
      <w:r>
        <w:rPr>
          <w:rFonts w:ascii="Times New Roman"/>
          <w:b w:val="false"/>
          <w:i w:val="false"/>
          <w:color w:val="000000"/>
          <w:sz w:val="28"/>
        </w:rPr>
        <w:t>
      3) бірыңғай нотариалдық ақпараттық жүйе – бұл нотариалдық қызметті және әділет органдары мен нотариалды палаталардың өзара іс-әрекетін автоматтандыруға арналған аппараттық-бағдарламалық кешен (бұдан әрі - БНАЖ);</w:t>
      </w:r>
      <w:r>
        <w:br/>
      </w:r>
      <w:r>
        <w:rPr>
          <w:rFonts w:ascii="Times New Roman"/>
          <w:b w:val="false"/>
          <w:i w:val="false"/>
          <w:color w:val="000000"/>
          <w:sz w:val="28"/>
        </w:rPr>
        <w:t>
      4) алушы – жеке тұлға;</w:t>
      </w:r>
      <w:r>
        <w:br/>
      </w:r>
      <w:r>
        <w:rPr>
          <w:rFonts w:ascii="Times New Roman"/>
          <w:b w:val="false"/>
          <w:i w:val="false"/>
          <w:color w:val="000000"/>
          <w:sz w:val="28"/>
        </w:rPr>
        <w:t>
      5) жеке сәйкестендiру нөмiрi (бұдан әрi - ЖСН) – жеке тұлға, оның iшiнде жеке кәсiпкерлiк түрiнде өзiнiң қызметiн жүзеге асыратын жеке кәсiпкер үшiн қалыптастырылатын бiрегей нөмiр;</w:t>
      </w:r>
      <w:r>
        <w:br/>
      </w:r>
      <w:r>
        <w:rPr>
          <w:rFonts w:ascii="Times New Roman"/>
          <w:b w:val="false"/>
          <w:i w:val="false"/>
          <w:color w:val="000000"/>
          <w:sz w:val="28"/>
        </w:rPr>
        <w:t>
      6) ЖТ МДБ – "Жеке тұлғалар" мемлекеттік деректер базасы;</w:t>
      </w:r>
      <w:r>
        <w:br/>
      </w:r>
      <w:r>
        <w:rPr>
          <w:rFonts w:ascii="Times New Roman"/>
          <w:b w:val="false"/>
          <w:i w:val="false"/>
          <w:color w:val="000000"/>
          <w:sz w:val="28"/>
        </w:rPr>
        <w:t>
      7) тұтынушы – өзіне қажетті электрондық ақпараттық ресурстарды алу үшін ақпараттық жүйеге жүгінуші және оларды пайдаланушы субъект;</w:t>
      </w:r>
      <w:r>
        <w:br/>
      </w:r>
      <w:r>
        <w:rPr>
          <w:rFonts w:ascii="Times New Roman"/>
          <w:b w:val="false"/>
          <w:i w:val="false"/>
          <w:color w:val="000000"/>
          <w:sz w:val="28"/>
        </w:rPr>
        <w:t>
      8) транзакциялық қызмет – электрондық цифрлық қолтаңбаны қолданумен өзара ақпарат алмасуды талап ететiн, тұтынушыларға электрондық ақпараттық ресурстарды беру жөнiндегi қызмет;</w:t>
      </w:r>
      <w:r>
        <w:br/>
      </w:r>
      <w:r>
        <w:rPr>
          <w:rFonts w:ascii="Times New Roman"/>
          <w:b w:val="false"/>
          <w:i w:val="false"/>
          <w:color w:val="000000"/>
          <w:sz w:val="28"/>
        </w:rPr>
        <w:t>
      9)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үдерісін автоматтандыруға арналған жүйе (бұдан әрі - ХҚКО АЖ);</w:t>
      </w:r>
      <w:r>
        <w:br/>
      </w:r>
      <w:r>
        <w:rPr>
          <w:rFonts w:ascii="Times New Roman"/>
          <w:b w:val="false"/>
          <w:i w:val="false"/>
          <w:color w:val="000000"/>
          <w:sz w:val="28"/>
        </w:rPr>
        <w:t>
      10) электрондық құжат – ақпарат электрондық-цифрлық нысанда берiлген және электрондық цифрлық қолтаңба ЭЦҚ арқылы куәландырылған құжат;</w:t>
      </w:r>
      <w:r>
        <w:br/>
      </w:r>
      <w:r>
        <w:rPr>
          <w:rFonts w:ascii="Times New Roman"/>
          <w:b w:val="false"/>
          <w:i w:val="false"/>
          <w:color w:val="000000"/>
          <w:sz w:val="28"/>
        </w:rPr>
        <w:t>
      11) электрондық мемлекеттік қызмет – ақпараттық технологияларды қолдана отырып, электрондық түрде көрсетілетін мемлекеттік қызмет;</w:t>
      </w:r>
      <w:r>
        <w:br/>
      </w:r>
      <w:r>
        <w:rPr>
          <w:rFonts w:ascii="Times New Roman"/>
          <w:b w:val="false"/>
          <w:i w:val="false"/>
          <w:color w:val="000000"/>
          <w:sz w:val="28"/>
        </w:rPr>
        <w:t>
      12) "электронды үкіметтің" веб–порталы – барлық құпиялы үкіметтік ақпараттарды, нормативті құқықтық базаны қоса алғанда электрондық мемлекеттік қызметке қол жеткізетін бірыңғай терезені ұсынатын ақпараттық жүйе (бұдан әрі - ЭҮП);</w:t>
      </w:r>
      <w:r>
        <w:br/>
      </w:r>
      <w:r>
        <w:rPr>
          <w:rFonts w:ascii="Times New Roman"/>
          <w:b w:val="false"/>
          <w:i w:val="false"/>
          <w:color w:val="000000"/>
          <w:sz w:val="28"/>
        </w:rPr>
        <w:t>
      13) "электронды үкiметтiң" аймақтық шлюзi (бұдан әрi - ЭҮАШ) - электрондық қызметті жүзеге асыру аясында "электрондық әкімдіктің" ақпараттық жүйелерін ықпалдастыруға арналған "электронды үкiметтiң" қосалқы жүйесі;</w:t>
      </w:r>
      <w:r>
        <w:br/>
      </w:r>
      <w:r>
        <w:rPr>
          <w:rFonts w:ascii="Times New Roman"/>
          <w:b w:val="false"/>
          <w:i w:val="false"/>
          <w:color w:val="000000"/>
          <w:sz w:val="28"/>
        </w:rPr>
        <w:t>
      14) "электронды үкiметтiң" шлюзi (бұдан әрi - ЭҮШ) электрондық қызметтердi көрсету аясында "электронды үкiметтiң" ақпараттық жүйелерін ықпалдастыруға арналған ақпараттық жүйе;</w:t>
      </w:r>
      <w:r>
        <w:br/>
      </w:r>
      <w:r>
        <w:rPr>
          <w:rFonts w:ascii="Times New Roman"/>
          <w:b w:val="false"/>
          <w:i w:val="false"/>
          <w:color w:val="000000"/>
          <w:sz w:val="28"/>
        </w:rPr>
        <w:t>
      15) электрондық цифрлық қолтаңба (бұдан әрi – ЭЦҚ) – электрондық цифрлық қолтаңбаның құралдарымен құрылған және электрондық құжаттың дұрыстығын, оның тиесiлiгiн және мазмұнның тұрақтылығын растайтын электрондық цифрлық таңбалардың жиынтығы.</w:t>
      </w:r>
    </w:p>
    <w:bookmarkEnd w:id="80"/>
    <w:bookmarkStart w:name="z136" w:id="81"/>
    <w:p>
      <w:pPr>
        <w:spacing w:after="0"/>
        <w:ind w:left="0"/>
        <w:jc w:val="left"/>
      </w:pPr>
      <w:r>
        <w:rPr>
          <w:rFonts w:ascii="Times New Roman"/>
          <w:b/>
          <w:i w:val="false"/>
          <w:color w:val="000000"/>
        </w:rPr>
        <w:t xml:space="preserve"> 
2. Электрондық мемлекеттiк қызметтi көрсету жөнiнде</w:t>
      </w:r>
      <w:r>
        <w:br/>
      </w:r>
      <w:r>
        <w:rPr>
          <w:rFonts w:ascii="Times New Roman"/>
          <w:b/>
          <w:i w:val="false"/>
          <w:color w:val="000000"/>
        </w:rPr>
        <w:t>
қызмет көрсетушi әрекетiнiң тәртiбi</w:t>
      </w:r>
    </w:p>
    <w:bookmarkEnd w:id="81"/>
    <w:bookmarkStart w:name="z137" w:id="82"/>
    <w:p>
      <w:pPr>
        <w:spacing w:after="0"/>
        <w:ind w:left="0"/>
        <w:jc w:val="both"/>
      </w:pPr>
      <w:r>
        <w:rPr>
          <w:rFonts w:ascii="Times New Roman"/>
          <w:b w:val="false"/>
          <w:i w:val="false"/>
          <w:color w:val="000000"/>
          <w:sz w:val="28"/>
        </w:rPr>
        <w:t>
      6. ЭҮП арқылы электрондық мемлекеттiк қызмет көрсету кезiндегi адымдық әрекеттерi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1 диаграммасы</w:t>
      </w:r>
      <w:r>
        <w:rPr>
          <w:rFonts w:ascii="Times New Roman"/>
          <w:b w:val="false"/>
          <w:i w:val="false"/>
          <w:color w:val="000000"/>
          <w:sz w:val="28"/>
        </w:rPr>
        <w:t>):</w:t>
      </w:r>
      <w:r>
        <w:br/>
      </w:r>
      <w:r>
        <w:rPr>
          <w:rFonts w:ascii="Times New Roman"/>
          <w:b w:val="false"/>
          <w:i w:val="false"/>
          <w:color w:val="000000"/>
          <w:sz w:val="28"/>
        </w:rPr>
        <w:t>
      1) қызмет алушы ЖСН және пароль арқылы ЭҮП-да тіркелуді жүзеге асырады (ЭҮП-да тіркелмеген алушылар үшін жүзеге асырылады);</w:t>
      </w:r>
      <w:r>
        <w:br/>
      </w:r>
      <w:r>
        <w:rPr>
          <w:rFonts w:ascii="Times New Roman"/>
          <w:b w:val="false"/>
          <w:i w:val="false"/>
          <w:color w:val="000000"/>
          <w:sz w:val="28"/>
        </w:rPr>
        <w:t>
      2) 1-үдеріс – алушының электрондық мемлекеттiк қызметтi алуы үшiн ҮЭП–на ЖСН және паролін (авторизациялау үдерiсi) енгізуі;</w:t>
      </w:r>
      <w:r>
        <w:br/>
      </w:r>
      <w:r>
        <w:rPr>
          <w:rFonts w:ascii="Times New Roman"/>
          <w:b w:val="false"/>
          <w:i w:val="false"/>
          <w:color w:val="000000"/>
          <w:sz w:val="28"/>
        </w:rPr>
        <w:t>
      3) 1-шарт – ЖСН және пароль арқылы тіркелген алушы туралы ЭҮП- да деректердiң түпнұсқалығын тексеру;</w:t>
      </w:r>
      <w:r>
        <w:br/>
      </w:r>
      <w:r>
        <w:rPr>
          <w:rFonts w:ascii="Times New Roman"/>
          <w:b w:val="false"/>
          <w:i w:val="false"/>
          <w:color w:val="000000"/>
          <w:sz w:val="28"/>
        </w:rPr>
        <w:t>
      4) 2-үдерiс – алушының деректерiнде бұзушылықтардың болуына байланысты ЭҮП-да авторизациялаудан бас тарту туралы хабарламаны қалыптастыру;</w:t>
      </w:r>
      <w:r>
        <w:br/>
      </w:r>
      <w:r>
        <w:rPr>
          <w:rFonts w:ascii="Times New Roman"/>
          <w:b w:val="false"/>
          <w:i w:val="false"/>
          <w:color w:val="000000"/>
          <w:sz w:val="28"/>
        </w:rPr>
        <w:t>
      5) 3-үдерiс – алушының осы Регламентте көрсетілген қызметті таңдауы, қызметті алу және оның құрылымы мен форматтық талаптарды ескере отырып, алушының нысанды (деректердi енгiзу) толтыруы үшін сұрау салу нысанын экранға шығару, Стандарттың 11-тармағында көрсетілген электрондық түрдегі қажетті құжаттар көшірмесін сұрау салу нысанында тіркеу, сондай-ақ алушының сұрау салуды куәландыруы (қол қою) үшін ЭЦҚ тіркеу куәлігін таңдауы;</w:t>
      </w:r>
      <w:r>
        <w:br/>
      </w:r>
      <w:r>
        <w:rPr>
          <w:rFonts w:ascii="Times New Roman"/>
          <w:b w:val="false"/>
          <w:i w:val="false"/>
          <w:color w:val="000000"/>
          <w:sz w:val="28"/>
        </w:rPr>
        <w:t>
      6) 2-шарт – сәйкестендiру деректерiнiң (сұрау салуда көрсетiлген ЖСН мен ЭЦҚ тiркеу куәлiгiнде көрсетiлген ЖСН арасындағы) сәйкестiлiгiн, ЭЦҚ тiркеу куәлiгiнiң мерзiмiн және ХҚКО АЖ тiркеу куәлiгiнiң қайта шақырылған (жойылған) тiзiмiнде жоқтығын тексеру;</w:t>
      </w:r>
      <w:r>
        <w:br/>
      </w:r>
      <w:r>
        <w:rPr>
          <w:rFonts w:ascii="Times New Roman"/>
          <w:b w:val="false"/>
          <w:i w:val="false"/>
          <w:color w:val="000000"/>
          <w:sz w:val="28"/>
        </w:rPr>
        <w:t>
      7) 4-үдерiс – алушының ЭЦҚ түпнұсқалығының расталмауына байланысты сұрау салынатын электрондық мемлекеттiк қызметтен бас тарту туралы хабарламаны қалыптастыру;</w:t>
      </w:r>
      <w:r>
        <w:br/>
      </w:r>
      <w:r>
        <w:rPr>
          <w:rFonts w:ascii="Times New Roman"/>
          <w:b w:val="false"/>
          <w:i w:val="false"/>
          <w:color w:val="000000"/>
          <w:sz w:val="28"/>
        </w:rPr>
        <w:t>
      8) 5-үдерiс – алушының ЭЦҚ арқылы электрондық мемлекеттiк қызметті алу үшін сұрау салуды куәландыруы және қызмет көрсетушімен өңделуі үшін ЭҮШ немесе ЭҮАШ арқылы электрондық құжатты (сұрауды) жіберуі;</w:t>
      </w:r>
      <w:r>
        <w:br/>
      </w:r>
      <w:r>
        <w:rPr>
          <w:rFonts w:ascii="Times New Roman"/>
          <w:b w:val="false"/>
          <w:i w:val="false"/>
          <w:color w:val="000000"/>
          <w:sz w:val="28"/>
        </w:rPr>
        <w:t>
      9) 6-үдерiс – электрондық құжатты ЭҮАШ АЖО-да тіркеу;</w:t>
      </w:r>
      <w:r>
        <w:br/>
      </w:r>
      <w:r>
        <w:rPr>
          <w:rFonts w:ascii="Times New Roman"/>
          <w:b w:val="false"/>
          <w:i w:val="false"/>
          <w:color w:val="000000"/>
          <w:sz w:val="28"/>
        </w:rPr>
        <w:t>
      10) 3-шарт – қызмет көрсетушінің алушымен ұсынылған Стандартта көрсетілген құжаттардың электрондық мемлекеттік қызмет көрсету негіздемесіне сәйкестігін тексеру (өңдеу);</w:t>
      </w:r>
      <w:r>
        <w:br/>
      </w:r>
      <w:r>
        <w:rPr>
          <w:rFonts w:ascii="Times New Roman"/>
          <w:b w:val="false"/>
          <w:i w:val="false"/>
          <w:color w:val="000000"/>
          <w:sz w:val="28"/>
        </w:rPr>
        <w:t>
      11) 7-үдерiс – алушының құжаттарында бұзушылықтың болуына байланысты, сұратылған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алушымен ЭҮАШ АЖО қалыптасқан электрондық мемлекеттiк қызметтiң нәтижелерiн алу (электрондық құжат нысанындағы хабарлама). Электрондық құжат қызмет беруші қызметкердің ЭЦҚ пайдалануы арқылы қалыптасады.</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мемлекеттiк қызмет көрсету кезiндегi адымдық әрекеттерi мен шешiмдерi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(өзара функционалдық іс-әрекеттің </w:t>
      </w:r>
      <w:r>
        <w:rPr>
          <w:rFonts w:ascii="Times New Roman"/>
          <w:b w:val="false"/>
          <w:i w:val="false"/>
          <w:color w:val="000000"/>
          <w:sz w:val="28"/>
        </w:rPr>
        <w:t>N 3 диаграммасы</w:t>
      </w:r>
      <w:r>
        <w:rPr>
          <w:rFonts w:ascii="Times New Roman"/>
          <w:b w:val="false"/>
          <w:i w:val="false"/>
          <w:color w:val="000000"/>
          <w:sz w:val="28"/>
        </w:rPr>
        <w:t>):</w:t>
      </w:r>
      <w:r>
        <w:br/>
      </w:r>
      <w:r>
        <w:rPr>
          <w:rFonts w:ascii="Times New Roman"/>
          <w:b w:val="false"/>
          <w:i w:val="false"/>
          <w:color w:val="000000"/>
          <w:sz w:val="28"/>
        </w:rPr>
        <w:t>
      1) 1-үдеріс – Орталық операторымен ХҚКО АЖО АЖ-не электрондық мемлекеттiк қызмет көрсетуі үшін логин мен парольді (авторизациялау үдерісі) енгізу;</w:t>
      </w:r>
      <w:r>
        <w:br/>
      </w:r>
      <w:r>
        <w:rPr>
          <w:rFonts w:ascii="Times New Roman"/>
          <w:b w:val="false"/>
          <w:i w:val="false"/>
          <w:color w:val="000000"/>
          <w:sz w:val="28"/>
        </w:rPr>
        <w:t>
      2) 2-үдеріс – Орталық операторының осы Регламентте көрсетілген электрондық мемлекеттiк қызметті таңдауы, электрондық мемлекеттiк қызмет көрсету үшін сұрау салу нысанын экранға шығару және Орталық операторының алушының мәліметтерін, сондай-ақ алушының сенімхат бойынша өкілінің мәліметтерін (нотариалды куәландырылған сенімхат болғанда, сенімхатты басқадай куәландырғанда бұл сенімхат толтырылмайды) енгізу;</w:t>
      </w:r>
      <w:r>
        <w:br/>
      </w:r>
      <w:r>
        <w:rPr>
          <w:rFonts w:ascii="Times New Roman"/>
          <w:b w:val="false"/>
          <w:i w:val="false"/>
          <w:color w:val="000000"/>
          <w:sz w:val="28"/>
        </w:rPr>
        <w:t>
      3) 3-үдеріс – алушының деректері туралы ЭҮШ арқылы ЖТ МДБ-на, сондай-ақ БНАЖ-не алушы өкілінің сенімхат деректері туралы сұрау салу жіберу;</w:t>
      </w:r>
      <w:r>
        <w:br/>
      </w:r>
      <w:r>
        <w:rPr>
          <w:rFonts w:ascii="Times New Roman"/>
          <w:b w:val="false"/>
          <w:i w:val="false"/>
          <w:color w:val="000000"/>
          <w:sz w:val="28"/>
        </w:rPr>
        <w:t>
      4) 1-шарт – ЖТ МДБ-да алушы деректерінің, БНАЖ-те сенімхат деректерінің бар-жоғын тексеру;</w:t>
      </w:r>
      <w:r>
        <w:br/>
      </w:r>
      <w:r>
        <w:rPr>
          <w:rFonts w:ascii="Times New Roman"/>
          <w:b w:val="false"/>
          <w:i w:val="false"/>
          <w:color w:val="000000"/>
          <w:sz w:val="28"/>
        </w:rPr>
        <w:t>
      5) 4-үдеріс – ЖТ МДБ-да алушы деректерінің, БНАЖ-не сенімхат деректерінің жоқтығына байланысты мәліметтерді алуға мүмкіндігі жоқ туралы хабарламаны қалыптастыру;</w:t>
      </w:r>
      <w:r>
        <w:br/>
      </w:r>
      <w:r>
        <w:rPr>
          <w:rFonts w:ascii="Times New Roman"/>
          <w:b w:val="false"/>
          <w:i w:val="false"/>
          <w:color w:val="000000"/>
          <w:sz w:val="28"/>
        </w:rPr>
        <w:t>
      6) 5-үдеріс – Орталықтың операторымен құжаттардың қағаз түрінде бар болуына сұрау салу нысанын толтыру және алушы ұсынған құжаттарды сканерлеу, оларды сұрау салу нысанына тіркеу және толтырылған нысанның ЭЦҚ (енгізілген деректер) арқылы электрондық мемлекеттiк қызмет көрсету үшін сұрау салуды куәландыру;</w:t>
      </w:r>
      <w:r>
        <w:br/>
      </w:r>
      <w:r>
        <w:rPr>
          <w:rFonts w:ascii="Times New Roman"/>
          <w:b w:val="false"/>
          <w:i w:val="false"/>
          <w:color w:val="000000"/>
          <w:sz w:val="28"/>
        </w:rPr>
        <w:t>
      7) 6-үдеріс – Орталықтың операторымен ЭЦҚ куәландырылған (қол қойылған) электрондық құжатты (алушының сұрау салуын) ЭҮШ арқылы ЭҮАШ АЖО–на жіберу;</w:t>
      </w:r>
      <w:r>
        <w:br/>
      </w:r>
      <w:r>
        <w:rPr>
          <w:rFonts w:ascii="Times New Roman"/>
          <w:b w:val="false"/>
          <w:i w:val="false"/>
          <w:color w:val="000000"/>
          <w:sz w:val="28"/>
        </w:rPr>
        <w:t>
      8) 7-үдеріс – ЭҮАШ АЖО-да электрондық құжатты тіркеу;</w:t>
      </w:r>
      <w:r>
        <w:br/>
      </w:r>
      <w:r>
        <w:rPr>
          <w:rFonts w:ascii="Times New Roman"/>
          <w:b w:val="false"/>
          <w:i w:val="false"/>
          <w:color w:val="000000"/>
          <w:sz w:val="28"/>
        </w:rPr>
        <w:t>
      9) 2-шарт – қызмет көрсетушінің электрондық мемлекеттік қызметті көрсетуі үшін Стандартта көрсетілген және қызмет көрсету негіздерінде алушымен қоса берілген құжаттардың сәйкестігін тексеру (өңдеу);</w:t>
      </w:r>
      <w:r>
        <w:br/>
      </w:r>
      <w:r>
        <w:rPr>
          <w:rFonts w:ascii="Times New Roman"/>
          <w:b w:val="false"/>
          <w:i w:val="false"/>
          <w:color w:val="000000"/>
          <w:sz w:val="28"/>
        </w:rPr>
        <w:t>
      10) 8-үдеріс – алушының құжаттарында бұзушылықтар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11) 9-үдеріс – алушымен Орталықтың операторы арқылы ЭҮАШ АЖО қалыптастырылған электрондық мемлекеттiк қызмет көрсетудің нәтижесін (электрондық құжат түріндегі хабарлама) алу.</w:t>
      </w:r>
      <w:r>
        <w:br/>
      </w:r>
      <w:r>
        <w:rPr>
          <w:rFonts w:ascii="Times New Roman"/>
          <w:b w:val="false"/>
          <w:i w:val="false"/>
          <w:color w:val="000000"/>
          <w:sz w:val="28"/>
        </w:rPr>
        <w:t>
</w:t>
      </w:r>
      <w:r>
        <w:rPr>
          <w:rFonts w:ascii="Times New Roman"/>
          <w:b w:val="false"/>
          <w:i w:val="false"/>
          <w:color w:val="000000"/>
          <w:sz w:val="28"/>
        </w:rPr>
        <w:t>
      8. Электрондық мемлекеттiк қызмет көрсетуге сұрау салу және жауап алуды толтыру түрлері "электронды үкіметтің" www.egov.kz веб-порталында, сондай-ақ Орталықта келтірілген.</w:t>
      </w:r>
      <w:r>
        <w:br/>
      </w:r>
      <w:r>
        <w:rPr>
          <w:rFonts w:ascii="Times New Roman"/>
          <w:b w:val="false"/>
          <w:i w:val="false"/>
          <w:color w:val="000000"/>
          <w:sz w:val="28"/>
        </w:rPr>
        <w:t>
</w:t>
      </w:r>
      <w:r>
        <w:rPr>
          <w:rFonts w:ascii="Times New Roman"/>
          <w:b w:val="false"/>
          <w:i w:val="false"/>
          <w:color w:val="000000"/>
          <w:sz w:val="28"/>
        </w:rPr>
        <w:t>
      9. Алушының электрондық мемлекеттiк қызмет бойынша сұрау салуды орындау мәртебесiн тексеру тәсiлi: "электрондық үкiмет" порталының "Алынған қызметтер тарихы" бөлiмiнде, сондай-ақ Орталыққа жүгінген кезде.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көрсету жөніндегі қажетті ақпаратты және кеңесті ЭҮП саll–орталығы: (1414) телефоны бойынша алуға болады.</w:t>
      </w:r>
    </w:p>
    <w:bookmarkEnd w:id="82"/>
    <w:bookmarkStart w:name="z142" w:id="83"/>
    <w:p>
      <w:pPr>
        <w:spacing w:after="0"/>
        <w:ind w:left="0"/>
        <w:jc w:val="left"/>
      </w:pPr>
      <w:r>
        <w:rPr>
          <w:rFonts w:ascii="Times New Roman"/>
          <w:b/>
          <w:i w:val="false"/>
          <w:color w:val="000000"/>
        </w:rPr>
        <w:t xml:space="preserve"> 
3. Электрондық мемлекеттiк қызмет көрсету</w:t>
      </w:r>
      <w:r>
        <w:br/>
      </w:r>
      <w:r>
        <w:rPr>
          <w:rFonts w:ascii="Times New Roman"/>
          <w:b/>
          <w:i w:val="false"/>
          <w:color w:val="000000"/>
        </w:rPr>
        <w:t>
үдерiсiндегi өзара iс-қимыл тәртiбiн сипаттау</w:t>
      </w:r>
    </w:p>
    <w:bookmarkEnd w:id="83"/>
    <w:bookmarkStart w:name="z143" w:id="84"/>
    <w:p>
      <w:pPr>
        <w:spacing w:after="0"/>
        <w:ind w:left="0"/>
        <w:jc w:val="both"/>
      </w:pPr>
      <w:r>
        <w:rPr>
          <w:rFonts w:ascii="Times New Roman"/>
          <w:b w:val="false"/>
          <w:i w:val="false"/>
          <w:color w:val="000000"/>
          <w:sz w:val="28"/>
        </w:rPr>
        <w:t>
      11. Электрондық мемлекеттiк қызметтi көрсету үдерiсiне қатысатын құрылымдық-функционалдық бірліктер (бұдан әрі – ҚФБ):</w:t>
      </w:r>
      <w:r>
        <w:br/>
      </w:r>
      <w:r>
        <w:rPr>
          <w:rFonts w:ascii="Times New Roman"/>
          <w:b w:val="false"/>
          <w:i w:val="false"/>
          <w:color w:val="000000"/>
          <w:sz w:val="28"/>
        </w:rPr>
        <w:t>
      Орталық қызметкері.</w:t>
      </w:r>
      <w:r>
        <w:br/>
      </w:r>
      <w:r>
        <w:rPr>
          <w:rFonts w:ascii="Times New Roman"/>
          <w:b w:val="false"/>
          <w:i w:val="false"/>
          <w:color w:val="000000"/>
          <w:sz w:val="28"/>
        </w:rPr>
        <w:t>
</w:t>
      </w:r>
      <w:r>
        <w:rPr>
          <w:rFonts w:ascii="Times New Roman"/>
          <w:b w:val="false"/>
          <w:i w:val="false"/>
          <w:color w:val="000000"/>
          <w:sz w:val="28"/>
        </w:rPr>
        <w:t>
      12. Әрбiр iс-қимылдың орындалу мерзiмiн көрсете отырып, iс-қимылы (рәсiмдерiнiң, функцияларының, операцияларының) дәйектiлiгiнiң мәтiндiк кестелiк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13. Іс-қимылының қисынды дәйектiлiгi арасындағы өзара байланысты көрсететін диаграммалар, олардың сипаттамасына сәйкес (электрондық мемлекеттiк қызметтi көрсету үдерiсiндегі)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-қосымшаларында хабарлама нысандарын қоса алғанда, электрондық мемлекеттік қызмет көрсету нәтижесі (шығыс құжат) соған сәйкес ұсынылуы тиіс бланкілердің нысандары, үлгілері келтірілген.</w:t>
      </w:r>
      <w:r>
        <w:br/>
      </w:r>
      <w:r>
        <w:rPr>
          <w:rFonts w:ascii="Times New Roman"/>
          <w:b w:val="false"/>
          <w:i w:val="false"/>
          <w:color w:val="000000"/>
          <w:sz w:val="28"/>
        </w:rPr>
        <w:t>
</w:t>
      </w:r>
      <w:r>
        <w:rPr>
          <w:rFonts w:ascii="Times New Roman"/>
          <w:b w:val="false"/>
          <w:i w:val="false"/>
          <w:color w:val="000000"/>
          <w:sz w:val="28"/>
        </w:rPr>
        <w:t>
      15. Алушыларға электрондық мемлекеттік қызметті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тиімділік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Алушыларға электрондық мемлекеттік қызметті көрсету үдерісіне қойылатын талаптар:</w:t>
      </w:r>
      <w:r>
        <w:br/>
      </w:r>
      <w:r>
        <w:rPr>
          <w:rFonts w:ascii="Times New Roman"/>
          <w:b w:val="false"/>
          <w:i w:val="false"/>
          <w:color w:val="000000"/>
          <w:sz w:val="28"/>
        </w:rPr>
        <w:t>
      1) құпиялылық (рұқсат етілмеген ақпаратты алудан қорғау);</w:t>
      </w:r>
      <w:r>
        <w:br/>
      </w:r>
      <w:r>
        <w:rPr>
          <w:rFonts w:ascii="Times New Roman"/>
          <w:b w:val="false"/>
          <w:i w:val="false"/>
          <w:color w:val="000000"/>
          <w:sz w:val="28"/>
        </w:rPr>
        <w:t>
      2) тұтастығы (рұқсат етілмеген ақпаратты өзгертуден қорғау);</w:t>
      </w:r>
      <w:r>
        <w:br/>
      </w:r>
      <w:r>
        <w:rPr>
          <w:rFonts w:ascii="Times New Roman"/>
          <w:b w:val="false"/>
          <w:i w:val="false"/>
          <w:color w:val="000000"/>
          <w:sz w:val="28"/>
        </w:rPr>
        <w:t>
      3) қолжетімділік (рұқсат етілмеген ақпарат пен ресурстарды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электрондық мемлекеттік қызмет көрсетілетін тұлғада ЖСН болуы;</w:t>
      </w:r>
      <w:r>
        <w:br/>
      </w:r>
      <w:r>
        <w:rPr>
          <w:rFonts w:ascii="Times New Roman"/>
          <w:b w:val="false"/>
          <w:i w:val="false"/>
          <w:color w:val="000000"/>
          <w:sz w:val="28"/>
        </w:rPr>
        <w:t>
      3) ЭҮП авторизациялау;</w:t>
      </w:r>
      <w:r>
        <w:br/>
      </w:r>
      <w:r>
        <w:rPr>
          <w:rFonts w:ascii="Times New Roman"/>
          <w:b w:val="false"/>
          <w:i w:val="false"/>
          <w:color w:val="000000"/>
          <w:sz w:val="28"/>
        </w:rPr>
        <w:t>
      4) алушыда ЭЦҚ болуы.</w:t>
      </w:r>
    </w:p>
    <w:bookmarkEnd w:id="84"/>
    <w:bookmarkStart w:name="z150" w:id="85"/>
    <w:p>
      <w:pPr>
        <w:spacing w:after="0"/>
        <w:ind w:left="0"/>
        <w:jc w:val="both"/>
      </w:pPr>
      <w:r>
        <w:rPr>
          <w:rFonts w:ascii="Times New Roman"/>
          <w:b w:val="false"/>
          <w:i w:val="false"/>
          <w:color w:val="000000"/>
          <w:sz w:val="28"/>
        </w:rPr>
        <w:t>
2013 жылғы 19 сәуірдегі N 379/5</w:t>
      </w:r>
      <w:r>
        <w:br/>
      </w: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xml:space="preserve">
асыратын органдардың анықтамаларын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1-қосымша              </w:t>
      </w:r>
    </w:p>
    <w:bookmarkEnd w:id="85"/>
    <w:bookmarkStart w:name="z151" w:id="86"/>
    <w:p>
      <w:pPr>
        <w:spacing w:after="0"/>
        <w:ind w:left="0"/>
        <w:jc w:val="left"/>
      </w:pPr>
      <w:r>
        <w:rPr>
          <w:rFonts w:ascii="Times New Roman"/>
          <w:b/>
          <w:i w:val="false"/>
          <w:color w:val="000000"/>
        </w:rPr>
        <w:t xml:space="preserve"> 
1-кесте. ЭҮП арқылы ҚФБ іс-әрекеттердің сипаттамасы</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2746"/>
        <w:gridCol w:w="2354"/>
        <w:gridCol w:w="2355"/>
        <w:gridCol w:w="2223"/>
        <w:gridCol w:w="2356"/>
      </w:tblGrid>
      <w:tr>
        <w:trPr>
          <w:trHeight w:val="6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9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рәсiмдердiң, операцияның) атауы және олардың сипаттамалары</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ЖСН және пароль бойынша авторизацияланады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 электрондық қызметтi көрсетуді таңдайды және сұрау салуды деректерін қалыптастырады, ЭЦҚ алушыны таңдау</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алушының деректерінде қателіктер болуына байланысты бас тарту хабарламасын қалыптастырады</w:t>
            </w:r>
          </w:p>
        </w:tc>
      </w:tr>
      <w:tr>
        <w:trPr>
          <w:trHeight w:val="9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аяқталуын хабарламада көрсету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электрондық қызметтi көрсетуден бас тарту туралы хабарламаны қалыптастыру</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маршруты</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Сұратылған электронды қызметтi көрсетуден бас тарту туралы хабарламаны қалыптастыру</w:t>
            </w:r>
          </w:p>
        </w:tc>
      </w:tr>
      <w:tr>
        <w:trPr>
          <w:trHeight w:val="9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9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алушының мәліметінде бұзушылық болса; 3 – егер авторизация сәтті өтсе</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1"/>
        <w:gridCol w:w="2917"/>
        <w:gridCol w:w="2917"/>
        <w:gridCol w:w="3552"/>
      </w:tblGrid>
      <w:tr>
        <w:trPr>
          <w:trHeight w:val="645"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9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ЭЦҚ арқылы куәландыруы (қол қоюы) және ЭҮАШ/ЭҮШ–ға сұрау салуы</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 қателіктер болуына байланысты бас тарту туралы хабарламаны қалыптастыру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 мемлекеттік қызметтi алу нәтижесі</w:t>
            </w:r>
          </w:p>
        </w:tc>
      </w:tr>
      <w:tr>
        <w:trPr>
          <w:trHeight w:val="9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9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930" w:hRule="atLeast"/>
        </w:trPr>
        <w:tc>
          <w:tcPr>
            <w:tcW w:w="3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мәліметінде бұзушылық болса; 8 – егер бұзушылық болмаса</w:t>
            </w:r>
          </w:p>
        </w:tc>
        <w:tc>
          <w:tcPr>
            <w:tcW w:w="2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152" w:id="87"/>
    <w:p>
      <w:pPr>
        <w:spacing w:after="0"/>
        <w:ind w:left="0"/>
        <w:jc w:val="left"/>
      </w:pPr>
      <w:r>
        <w:rPr>
          <w:rFonts w:ascii="Times New Roman"/>
          <w:b/>
          <w:i w:val="false"/>
          <w:color w:val="000000"/>
        </w:rPr>
        <w:t xml:space="preserve"> 
2-кесте. Орталық арқылы ҚФБ іс-әрекеттердің сипаттамасы</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
        <w:gridCol w:w="2977"/>
        <w:gridCol w:w="2330"/>
        <w:gridCol w:w="2330"/>
        <w:gridCol w:w="2330"/>
        <w:gridCol w:w="2073"/>
      </w:tblGrid>
      <w:tr>
        <w:trPr>
          <w:trHeight w:val="49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Қызмет N (жұмыстар барысы, ағыны)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w:t>
            </w:r>
          </w:p>
        </w:tc>
      </w:tr>
      <w:tr>
        <w:trPr>
          <w:trHeight w:val="3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21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 әрекеттiң (үдерiстiң, рәсiмдердiң, операцияның) атауы және олардың сипаттамалары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 логин және пароль бойынша авторизациялайды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 қызметтi көрсетуді таңдайды және сұрау салуды деректерін қалыптастырады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 сұрау салуды жібереді</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 болмауына байланысты мәліметтерді алмауы туралы хабарламаны қалыптастырады</w:t>
            </w:r>
          </w:p>
        </w:tc>
      </w:tr>
      <w:tr>
        <w:trPr>
          <w:trHeight w:val="64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(мәлiметтер, құжат, ұйымдастырушылық-өкiмдiк шешiм)</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r>
      <w:tr>
        <w:trPr>
          <w:trHeight w:val="300"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r>
      <w:tr>
        <w:trPr>
          <w:trHeight w:val="825" w:hRule="atLeast"/>
        </w:trPr>
        <w:tc>
          <w:tcPr>
            <w:tcW w:w="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іс-әрекет нөмiрi</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мәліметінде бұзушылық болса; 5 – егер бұзушылық болмаса</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9"/>
        <w:gridCol w:w="2330"/>
        <w:gridCol w:w="2330"/>
        <w:gridCol w:w="2589"/>
        <w:gridCol w:w="2719"/>
      </w:tblGrid>
      <w:tr>
        <w:trPr>
          <w:trHeight w:val="495"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210"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куәландыратын қажетті сұрау салу түрлеріне бекіте отырып, сұрау салуды толтыру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 ЭЦҚ куәландыратын (қол қоятын) құжаттарды жіберу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деректерінде қателіктер болуына байланысты бас тарту хабарламасын қалыптастырады</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электрондық мемлекеттік қызметтiң нәтижесін алуы</w:t>
            </w:r>
          </w:p>
        </w:tc>
      </w:tr>
      <w:tr>
        <w:trPr>
          <w:trHeight w:val="645"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қалыптасуы туралы хабарламаны көрсету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маршруттау</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беріп сұрау салуды тіркеу</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құжаттарды көрсету</w:t>
            </w:r>
          </w:p>
        </w:tc>
      </w:tr>
      <w:tr>
        <w:trPr>
          <w:trHeight w:val="300"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825" w:hRule="atLeast"/>
        </w:trPr>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 алушының мәліметінде бұзушылық болса; 9 – егер бұзушылық болмаса</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Бұл кестеде электрондық мемлекеттік қызмет көрсетудің технологиялық тізбесінде аяқтау нысаны, орындау мерзімі, келесi іс-әрекет нөмiрi көрсетіле отырып, іс-әрекеттер (функциялары, рәсiмдері, операциялары) санамаланған.</w:t>
      </w:r>
      <w:r>
        <w:br/>
      </w:r>
      <w:r>
        <w:rPr>
          <w:rFonts w:ascii="Times New Roman"/>
          <w:b w:val="false"/>
          <w:i w:val="false"/>
          <w:color w:val="000000"/>
          <w:sz w:val="28"/>
        </w:rPr>
        <w:t>
      Осы Регламенттің 1-қосымшасындағы кесте негізінде кестеде электрондық мемлекеттік қызметтi көрсетуде өзара іс-әрекеттің диаграммасы құрылған.</w:t>
      </w:r>
    </w:p>
    <w:bookmarkStart w:name="z153" w:id="88"/>
    <w:p>
      <w:pPr>
        <w:spacing w:after="0"/>
        <w:ind w:left="0"/>
        <w:jc w:val="both"/>
      </w:pPr>
      <w:r>
        <w:rPr>
          <w:rFonts w:ascii="Times New Roman"/>
          <w:b w:val="false"/>
          <w:i w:val="false"/>
          <w:color w:val="000000"/>
          <w:sz w:val="28"/>
        </w:rPr>
        <w:t>
2013 жылғы 19 сәуірдегі N 379/5</w:t>
      </w:r>
      <w:r>
        <w:br/>
      </w: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xml:space="preserve">
асыратын органдардың анықтамаларын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2-қосымша              </w:t>
      </w:r>
    </w:p>
    <w:bookmarkEnd w:id="88"/>
    <w:bookmarkStart w:name="z154" w:id="89"/>
    <w:p>
      <w:pPr>
        <w:spacing w:after="0"/>
        <w:ind w:left="0"/>
        <w:jc w:val="left"/>
      </w:pPr>
      <w:r>
        <w:rPr>
          <w:rFonts w:ascii="Times New Roman"/>
          <w:b/>
          <w:i w:val="false"/>
          <w:color w:val="000000"/>
        </w:rPr>
        <w:t xml:space="preserve"> 
1-сурет. ЭҮП арқылы мемлекеттiк электрондық қызмет көрсету</w:t>
      </w:r>
      <w:r>
        <w:br/>
      </w:r>
      <w:r>
        <w:rPr>
          <w:rFonts w:ascii="Times New Roman"/>
          <w:b/>
          <w:i w:val="false"/>
          <w:color w:val="000000"/>
        </w:rPr>
        <w:t>
кезiндегi функционалдық өзара iс-қимыл диаграммасы</w:t>
      </w:r>
    </w:p>
    <w:bookmarkEnd w:id="89"/>
    <w:p>
      <w:pPr>
        <w:spacing w:after="0"/>
        <w:ind w:left="0"/>
        <w:jc w:val="both"/>
      </w:pPr>
      <w:r>
        <w:drawing>
          <wp:inline distT="0" distB="0" distL="0" distR="0">
            <wp:extent cx="85979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597900" cy="4775200"/>
                    </a:xfrm>
                    <a:prstGeom prst="rect">
                      <a:avLst/>
                    </a:prstGeom>
                  </pic:spPr>
                </pic:pic>
              </a:graphicData>
            </a:graphic>
          </wp:inline>
        </w:drawing>
      </w:r>
    </w:p>
    <w:bookmarkStart w:name="z155" w:id="90"/>
    <w:p>
      <w:pPr>
        <w:spacing w:after="0"/>
        <w:ind w:left="0"/>
        <w:jc w:val="left"/>
      </w:pPr>
      <w:r>
        <w:rPr>
          <w:rFonts w:ascii="Times New Roman"/>
          <w:b/>
          <w:i w:val="false"/>
          <w:color w:val="000000"/>
        </w:rPr>
        <w:t xml:space="preserve"> 
2-сурет. Орталық арқылы электрондық мемлекеттiк қызмет</w:t>
      </w:r>
      <w:r>
        <w:br/>
      </w:r>
      <w:r>
        <w:rPr>
          <w:rFonts w:ascii="Times New Roman"/>
          <w:b/>
          <w:i w:val="false"/>
          <w:color w:val="000000"/>
        </w:rPr>
        <w:t>
көрсету кезiндегi функционалдық өзара iс-қимыл диаграммасы</w:t>
      </w:r>
    </w:p>
    <w:bookmarkEnd w:id="90"/>
    <w:p>
      <w:pPr>
        <w:spacing w:after="0"/>
        <w:ind w:left="0"/>
        <w:jc w:val="both"/>
      </w:pPr>
      <w:r>
        <w:drawing>
          <wp:inline distT="0" distB="0" distL="0" distR="0">
            <wp:extent cx="81026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102600" cy="4470400"/>
                    </a:xfrm>
                    <a:prstGeom prst="rect">
                      <a:avLst/>
                    </a:prstGeom>
                  </pic:spPr>
                </pic:pic>
              </a:graphicData>
            </a:graphic>
          </wp:inline>
        </w:drawing>
      </w:r>
    </w:p>
    <w:bookmarkStart w:name="z156" w:id="91"/>
    <w:p>
      <w:pPr>
        <w:spacing w:after="0"/>
        <w:ind w:left="0"/>
        <w:jc w:val="left"/>
      </w:pPr>
      <w:r>
        <w:rPr>
          <w:rFonts w:ascii="Times New Roman"/>
          <w:b/>
          <w:i w:val="false"/>
          <w:color w:val="000000"/>
        </w:rPr>
        <w:t xml:space="preserve"> 
Кесте. Шартты белгілер</w:t>
      </w:r>
    </w:p>
    <w:bookmarkEnd w:id="91"/>
    <w:p>
      <w:pPr>
        <w:spacing w:after="0"/>
        <w:ind w:left="0"/>
        <w:jc w:val="both"/>
      </w:pPr>
      <w:r>
        <w:drawing>
          <wp:inline distT="0" distB="0" distL="0" distR="0">
            <wp:extent cx="8128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128000" cy="8039100"/>
                    </a:xfrm>
                    <a:prstGeom prst="rect">
                      <a:avLst/>
                    </a:prstGeom>
                  </pic:spPr>
                </pic:pic>
              </a:graphicData>
            </a:graphic>
          </wp:inline>
        </w:drawing>
      </w:r>
    </w:p>
    <w:p>
      <w:pPr>
        <w:spacing w:after="0"/>
        <w:ind w:left="0"/>
        <w:jc w:val="both"/>
      </w:pPr>
      <w:r>
        <w:rPr>
          <w:rFonts w:ascii="Times New Roman"/>
          <w:b w:val="false"/>
          <w:i w:val="false"/>
          <w:color w:val="000000"/>
          <w:sz w:val="28"/>
        </w:rPr>
        <w:t>      Ескерту:</w:t>
      </w:r>
      <w:r>
        <w:br/>
      </w:r>
      <w:r>
        <w:rPr>
          <w:rFonts w:ascii="Times New Roman"/>
          <w:b w:val="false"/>
          <w:i w:val="false"/>
          <w:color w:val="000000"/>
          <w:sz w:val="28"/>
        </w:rPr>
        <w:t>
      Диаграмманың үлгілік ресімделуі бизнес-үдерістерді моделдеуге қолданылатын BPMN 1.2 графикалық нотациясында келтірілген. BPMN-де моделдеу графикалық элементтердің шағын санымен диаграммалар арқылы іске асырылады. Төрт негізгі элементтер санатын түзеді:</w:t>
      </w:r>
      <w:r>
        <w:br/>
      </w:r>
      <w:r>
        <w:rPr>
          <w:rFonts w:ascii="Times New Roman"/>
          <w:b w:val="false"/>
          <w:i w:val="false"/>
          <w:color w:val="000000"/>
          <w:sz w:val="28"/>
        </w:rPr>
        <w:t>
      1) басқару ағыныңы объектілері: жағдайлар, іс-әрекеттер және логикалық операторлар;</w:t>
      </w:r>
      <w:r>
        <w:br/>
      </w:r>
      <w:r>
        <w:rPr>
          <w:rFonts w:ascii="Times New Roman"/>
          <w:b w:val="false"/>
          <w:i w:val="false"/>
          <w:color w:val="000000"/>
          <w:sz w:val="28"/>
        </w:rPr>
        <w:t>
      2) біріктіргіш объектілер: басқару ағыны, хабарлама ағыны және ассоциялар;</w:t>
      </w:r>
      <w:r>
        <w:br/>
      </w:r>
      <w:r>
        <w:rPr>
          <w:rFonts w:ascii="Times New Roman"/>
          <w:b w:val="false"/>
          <w:i w:val="false"/>
          <w:color w:val="000000"/>
          <w:sz w:val="28"/>
        </w:rPr>
        <w:t>
      3) рөлдер: пул және жолдар;</w:t>
      </w:r>
      <w:r>
        <w:br/>
      </w:r>
      <w:r>
        <w:rPr>
          <w:rFonts w:ascii="Times New Roman"/>
          <w:b w:val="false"/>
          <w:i w:val="false"/>
          <w:color w:val="000000"/>
          <w:sz w:val="28"/>
        </w:rPr>
        <w:t>
      4) артефактілер: мәліметтер, топтар және мәтіндік аннотациялар.</w:t>
      </w:r>
      <w:r>
        <w:br/>
      </w:r>
      <w:r>
        <w:rPr>
          <w:rFonts w:ascii="Times New Roman"/>
          <w:b w:val="false"/>
          <w:i w:val="false"/>
          <w:color w:val="000000"/>
          <w:sz w:val="28"/>
        </w:rPr>
        <w:t>
      Осы төрт санаттың элементтері бизнес үдерістердің диаграммаларын құрайды. Модельдің айқындылығын арттыру үшін ерекшелік басқару ағыны "Ескерту" бөлімінде келтірілген басқару ағыны объектілерінің және артефактілердің жаңа түрлерін құруға рұқсат етеді.</w:t>
      </w:r>
    </w:p>
    <w:bookmarkStart w:name="z157" w:id="92"/>
    <w:p>
      <w:pPr>
        <w:spacing w:after="0"/>
        <w:ind w:left="0"/>
        <w:jc w:val="both"/>
      </w:pPr>
      <w:r>
        <w:rPr>
          <w:rFonts w:ascii="Times New Roman"/>
          <w:b w:val="false"/>
          <w:i w:val="false"/>
          <w:color w:val="000000"/>
          <w:sz w:val="28"/>
        </w:rPr>
        <w:t>
2013 жылғы 19 сәуірдегі N 379/5</w:t>
      </w:r>
      <w:r>
        <w:br/>
      </w: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xml:space="preserve">
асыратын органдардың анықтамаларын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3-қосымша              </w:t>
      </w:r>
    </w:p>
    <w:bookmarkEnd w:id="92"/>
    <w:bookmarkStart w:name="z158" w:id="93"/>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93"/>
    <w:p>
      <w:pPr>
        <w:spacing w:after="0"/>
        <w:ind w:left="0"/>
        <w:jc w:val="both"/>
      </w:pPr>
      <w:r>
        <w:drawing>
          <wp:inline distT="0" distB="0" distL="0" distR="0">
            <wp:extent cx="86360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636000" cy="9372600"/>
                    </a:xfrm>
                    <a:prstGeom prst="rect">
                      <a:avLst/>
                    </a:prstGeom>
                  </pic:spPr>
                </pic:pic>
              </a:graphicData>
            </a:graphic>
          </wp:inline>
        </w:drawing>
      </w:r>
    </w:p>
    <w:bookmarkStart w:name="z159" w:id="94"/>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өтініштің экрандық түрі</w:t>
      </w:r>
    </w:p>
    <w:bookmarkEnd w:id="94"/>
    <w:p>
      <w:pPr>
        <w:spacing w:after="0"/>
        <w:ind w:left="0"/>
        <w:jc w:val="both"/>
      </w:pPr>
      <w:r>
        <w:drawing>
          <wp:inline distT="0" distB="0" distL="0" distR="0">
            <wp:extent cx="84963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496300" cy="9804400"/>
                    </a:xfrm>
                    <a:prstGeom prst="rect">
                      <a:avLst/>
                    </a:prstGeom>
                  </pic:spPr>
                </pic:pic>
              </a:graphicData>
            </a:graphic>
          </wp:inline>
        </w:drawing>
      </w:r>
    </w:p>
    <w:bookmarkStart w:name="z160" w:id="95"/>
    <w:p>
      <w:pPr>
        <w:spacing w:after="0"/>
        <w:ind w:left="0"/>
        <w:jc w:val="both"/>
      </w:pPr>
      <w:r>
        <w:rPr>
          <w:rFonts w:ascii="Times New Roman"/>
          <w:b w:val="false"/>
          <w:i w:val="false"/>
          <w:color w:val="000000"/>
          <w:sz w:val="28"/>
        </w:rPr>
        <w:t>
2013 жылғы 19 сәуірдегі N 379/5</w:t>
      </w:r>
      <w:r>
        <w:br/>
      </w: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xml:space="preserve">
асыратын органдардың анықтамаларын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4-қосымша              </w:t>
      </w:r>
    </w:p>
    <w:bookmarkEnd w:id="95"/>
    <w:bookmarkStart w:name="z161" w:id="96"/>
    <w:p>
      <w:pPr>
        <w:spacing w:after="0"/>
        <w:ind w:left="0"/>
        <w:jc w:val="left"/>
      </w:pPr>
      <w:r>
        <w:rPr>
          <w:rFonts w:ascii="Times New Roman"/>
          <w:b/>
          <w:i w:val="false"/>
          <w:color w:val="000000"/>
        </w:rPr>
        <w:t xml:space="preserve"> 
Электрондық мемлекеттік қызмет көрсетуге</w:t>
      </w:r>
      <w:r>
        <w:br/>
      </w:r>
      <w:r>
        <w:rPr>
          <w:rFonts w:ascii="Times New Roman"/>
          <w:b/>
          <w:i w:val="false"/>
          <w:color w:val="000000"/>
        </w:rPr>
        <w:t>
дұрыс жауаптың шығыс түрі</w:t>
      </w:r>
    </w:p>
    <w:bookmarkEnd w:id="96"/>
    <w:p>
      <w:pPr>
        <w:spacing w:after="0"/>
        <w:ind w:left="0"/>
        <w:jc w:val="both"/>
      </w:pPr>
      <w:r>
        <w:drawing>
          <wp:inline distT="0" distB="0" distL="0" distR="0">
            <wp:extent cx="8826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26500" cy="7035800"/>
                    </a:xfrm>
                    <a:prstGeom prst="rect">
                      <a:avLst/>
                    </a:prstGeom>
                  </pic:spPr>
                </pic:pic>
              </a:graphicData>
            </a:graphic>
          </wp:inline>
        </w:drawing>
      </w:r>
    </w:p>
    <w:bookmarkStart w:name="z162" w:id="97"/>
    <w:p>
      <w:pPr>
        <w:spacing w:after="0"/>
        <w:ind w:left="0"/>
        <w:jc w:val="left"/>
      </w:pPr>
      <w:r>
        <w:rPr>
          <w:rFonts w:ascii="Times New Roman"/>
          <w:b/>
          <w:i w:val="false"/>
          <w:color w:val="000000"/>
        </w:rPr>
        <w:t xml:space="preserve"> 
Алушыға берілетін хабарламалар</w:t>
      </w:r>
    </w:p>
    <w:bookmarkEnd w:id="97"/>
    <w:p>
      <w:pPr>
        <w:spacing w:after="0"/>
        <w:ind w:left="0"/>
        <w:jc w:val="both"/>
      </w:pPr>
      <w:r>
        <w:rPr>
          <w:rFonts w:ascii="Times New Roman"/>
          <w:b w:val="false"/>
          <w:i w:val="false"/>
          <w:color w:val="000000"/>
          <w:sz w:val="28"/>
        </w:rPr>
        <w:t>      Хабарламалар өтінішті орындау мәртебесі өзгерген жағдайда беріледі. Хабарламаның мәтініндегі еркін жолдар "электронды үкіметтің" порталында жеке кабинетте "Хабарлама" бөлімінде, сондай-ақ ХҚКО ИИС жүйесінде беріледі.</w:t>
      </w:r>
    </w:p>
    <w:bookmarkStart w:name="z163" w:id="98"/>
    <w:p>
      <w:pPr>
        <w:spacing w:after="0"/>
        <w:ind w:left="0"/>
        <w:jc w:val="left"/>
      </w:pPr>
      <w:r>
        <w:rPr>
          <w:rFonts w:ascii="Times New Roman"/>
          <w:b/>
          <w:i w:val="false"/>
          <w:color w:val="000000"/>
        </w:rPr>
        <w:t xml:space="preserve"> 
Электрондық мемлекеттік қызмет</w:t>
      </w:r>
      <w:r>
        <w:br/>
      </w:r>
      <w:r>
        <w:rPr>
          <w:rFonts w:ascii="Times New Roman"/>
          <w:b/>
          <w:i w:val="false"/>
          <w:color w:val="000000"/>
        </w:rPr>
        <w:t>
көрсетуге дұрыс жауаптың шығыс түрі</w:t>
      </w:r>
    </w:p>
    <w:bookmarkEnd w:id="98"/>
    <w:p>
      <w:pPr>
        <w:spacing w:after="0"/>
        <w:ind w:left="0"/>
        <w:jc w:val="both"/>
      </w:pPr>
      <w:r>
        <w:rPr>
          <w:rFonts w:ascii="Times New Roman"/>
          <w:b w:val="false"/>
          <w:i w:val="false"/>
          <w:color w:val="000000"/>
          <w:sz w:val="28"/>
        </w:rPr>
        <w:t>      Электрондық мемлекеттік қызмет көрсетуге дұрыс жауаптың шығыс түрі қорытындыны шығарған кезде бас тартуға негізделген мәтінімен хат түрінде еркін беріледі.</w:t>
      </w:r>
    </w:p>
    <w:p>
      <w:pPr>
        <w:spacing w:after="0"/>
        <w:ind w:left="0"/>
        <w:jc w:val="both"/>
      </w:pPr>
      <w:r>
        <w:drawing>
          <wp:inline distT="0" distB="0" distL="0" distR="0">
            <wp:extent cx="85979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597900" cy="9690100"/>
                    </a:xfrm>
                    <a:prstGeom prst="rect">
                      <a:avLst/>
                    </a:prstGeom>
                  </pic:spPr>
                </pic:pic>
              </a:graphicData>
            </a:graphic>
          </wp:inline>
        </w:drawing>
      </w:r>
    </w:p>
    <w:bookmarkStart w:name="z164" w:id="99"/>
    <w:p>
      <w:pPr>
        <w:spacing w:after="0"/>
        <w:ind w:left="0"/>
        <w:jc w:val="both"/>
      </w:pPr>
      <w:r>
        <w:rPr>
          <w:rFonts w:ascii="Times New Roman"/>
          <w:b w:val="false"/>
          <w:i w:val="false"/>
          <w:color w:val="000000"/>
          <w:sz w:val="28"/>
        </w:rPr>
        <w:t>
2013 жылғы 19 сәуірдегі N 379/5</w:t>
      </w:r>
      <w:r>
        <w:br/>
      </w:r>
      <w:r>
        <w:rPr>
          <w:rFonts w:ascii="Times New Roman"/>
          <w:b w:val="false"/>
          <w:i w:val="false"/>
          <w:color w:val="000000"/>
          <w:sz w:val="28"/>
        </w:rPr>
        <w:t xml:space="preserve">
"Кәмелетке толмағандарға меншік </w:t>
      </w:r>
      <w:r>
        <w:br/>
      </w:r>
      <w:r>
        <w:rPr>
          <w:rFonts w:ascii="Times New Roman"/>
          <w:b w:val="false"/>
          <w:i w:val="false"/>
          <w:color w:val="000000"/>
          <w:sz w:val="28"/>
        </w:rPr>
        <w:t xml:space="preserve">
құқығында тиесілі мүлікпен     </w:t>
      </w:r>
      <w:r>
        <w:br/>
      </w:r>
      <w:r>
        <w:rPr>
          <w:rFonts w:ascii="Times New Roman"/>
          <w:b w:val="false"/>
          <w:i w:val="false"/>
          <w:color w:val="000000"/>
          <w:sz w:val="28"/>
        </w:rPr>
        <w:t xml:space="preserve">
мәмілелерді ресімдеу үшін      </w:t>
      </w:r>
      <w:r>
        <w:br/>
      </w:r>
      <w:r>
        <w:rPr>
          <w:rFonts w:ascii="Times New Roman"/>
          <w:b w:val="false"/>
          <w:i w:val="false"/>
          <w:color w:val="000000"/>
          <w:sz w:val="28"/>
        </w:rPr>
        <w:t xml:space="preserve">
қорғаншылық немесе қамқоршылық  </w:t>
      </w:r>
      <w:r>
        <w:br/>
      </w:r>
      <w:r>
        <w:rPr>
          <w:rFonts w:ascii="Times New Roman"/>
          <w:b w:val="false"/>
          <w:i w:val="false"/>
          <w:color w:val="000000"/>
          <w:sz w:val="28"/>
        </w:rPr>
        <w:t xml:space="preserve">
жөніндегі функцияларды жүзеге   </w:t>
      </w:r>
      <w:r>
        <w:br/>
      </w:r>
      <w:r>
        <w:rPr>
          <w:rFonts w:ascii="Times New Roman"/>
          <w:b w:val="false"/>
          <w:i w:val="false"/>
          <w:color w:val="000000"/>
          <w:sz w:val="28"/>
        </w:rPr>
        <w:t xml:space="preserve">
асыратын органдардың анықтамаларын </w:t>
      </w:r>
      <w:r>
        <w:br/>
      </w:r>
      <w:r>
        <w:rPr>
          <w:rFonts w:ascii="Times New Roman"/>
          <w:b w:val="false"/>
          <w:i w:val="false"/>
          <w:color w:val="000000"/>
          <w:sz w:val="28"/>
        </w:rPr>
        <w:t xml:space="preserve">
беру" электрондық мемлекеттік   </w:t>
      </w:r>
      <w:r>
        <w:br/>
      </w:r>
      <w:r>
        <w:rPr>
          <w:rFonts w:ascii="Times New Roman"/>
          <w:b w:val="false"/>
          <w:i w:val="false"/>
          <w:color w:val="000000"/>
          <w:sz w:val="28"/>
        </w:rPr>
        <w:t xml:space="preserve">
қызмет көрсету регламентіне   </w:t>
      </w:r>
      <w:r>
        <w:br/>
      </w:r>
      <w:r>
        <w:rPr>
          <w:rFonts w:ascii="Times New Roman"/>
          <w:b w:val="false"/>
          <w:i w:val="false"/>
          <w:color w:val="000000"/>
          <w:sz w:val="28"/>
        </w:rPr>
        <w:t xml:space="preserve">
5-қосымша              </w:t>
      </w:r>
    </w:p>
    <w:bookmarkEnd w:id="99"/>
    <w:bookmarkStart w:name="z165" w:id="100"/>
    <w:p>
      <w:pPr>
        <w:spacing w:after="0"/>
        <w:ind w:left="0"/>
        <w:jc w:val="left"/>
      </w:pPr>
      <w:r>
        <w:rPr>
          <w:rFonts w:ascii="Times New Roman"/>
          <w:b/>
          <w:i w:val="false"/>
          <w:color w:val="000000"/>
        </w:rPr>
        <w:t xml:space="preserve"> 
Электрондық мемлекеттiк қызметтiң "сапалылық" және</w:t>
      </w:r>
      <w:r>
        <w:br/>
      </w:r>
      <w:r>
        <w:rPr>
          <w:rFonts w:ascii="Times New Roman"/>
          <w:b/>
          <w:i w:val="false"/>
          <w:color w:val="000000"/>
        </w:rPr>
        <w:t>
"қолжетiмдiлiк" көрсеткiштерiн анықтауға арналған сауалнама түрi</w:t>
      </w:r>
      <w:r>
        <w:br/>
      </w:r>
      <w:r>
        <w:rPr>
          <w:rFonts w:ascii="Times New Roman"/>
          <w:b/>
          <w:i w:val="false"/>
          <w:color w:val="000000"/>
        </w:rPr>
        <w:t>
________________________________________</w:t>
      </w:r>
      <w:r>
        <w:br/>
      </w:r>
      <w:r>
        <w:rPr>
          <w:rFonts w:ascii="Times New Roman"/>
          <w:b/>
          <w:i w:val="false"/>
          <w:color w:val="000000"/>
        </w:rPr>
        <w:t>
(қызмет атауы)</w:t>
      </w:r>
    </w:p>
    <w:bookmarkEnd w:id="100"/>
    <w:p>
      <w:pPr>
        <w:spacing w:after="0"/>
        <w:ind w:left="0"/>
        <w:jc w:val="both"/>
      </w:pPr>
      <w:r>
        <w:rPr>
          <w:rFonts w:ascii="Times New Roman"/>
          <w:b w:val="false"/>
          <w:i w:val="false"/>
          <w:color w:val="000000"/>
          <w:sz w:val="28"/>
        </w:rPr>
        <w:t>      1. Сiз мемлекеттiк электрондық қызмет көрсетудiң сапасына және нәтижесiне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Сiз мемлекеттiк электрондық қызмет көрсету тәртiбi туралы ақпарат сапасына қанағаттанасыз ба?</w:t>
      </w:r>
      <w:r>
        <w:br/>
      </w:r>
      <w:r>
        <w:rPr>
          <w:rFonts w:ascii="Times New Roman"/>
          <w:b w:val="false"/>
          <w:i w:val="false"/>
          <w:color w:val="000000"/>
          <w:sz w:val="28"/>
        </w:rPr>
        <w:t>
      1) қанағаттанбаймын;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header.xml" Type="http://schemas.openxmlformats.org/officeDocument/2006/relationships/header" Id="rId3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