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da511" w14:textId="a6da5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"Баянауыл ауданының құрылыс, сәулет және қала құрылысы бөлімі" мемлекеттік мекемесімен көрсетілетін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Баянауыл аудандық әкімдігінің 2013 жылғы 27 наурыздағы N 110/03 қаулысы. Павлодар облысының Әділет департаментінде 2013 жылғы 24 сәуірде N 3517 болып тіркелді. Күші жойылды - Павлодар облысы Баянауыл аудандық әкімдігінің 2013 жылғы 18 маусымдағы N 202/06 қаулысымен</w:t>
      </w:r>
    </w:p>
    <w:p>
      <w:pPr>
        <w:spacing w:after="0"/>
        <w:ind w:left="0"/>
        <w:jc w:val="both"/>
      </w:pPr>
      <w:r>
        <w:rPr>
          <w:rFonts w:ascii="Times New Roman"/>
          <w:b w:val="false"/>
          <w:i w:val="false"/>
          <w:color w:val="ff0000"/>
          <w:sz w:val="28"/>
        </w:rPr>
        <w:t>      Ескерту. Күші жойылды - Павлодар облысы Баянауыл аудандық әкімдігінің 18.06.2013 N 202/06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"Әкімшілік рәсімдер туралы" Заңының 9-1-бабының </w:t>
      </w:r>
      <w:r>
        <w:rPr>
          <w:rFonts w:ascii="Times New Roman"/>
          <w:b w:val="false"/>
          <w:i w:val="false"/>
          <w:color w:val="000000"/>
          <w:sz w:val="28"/>
        </w:rPr>
        <w:t>4-тармағына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Баянауыл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"Қазақстан Республикасы</w:t>
      </w:r>
      <w:r>
        <w:rPr>
          <w:rFonts w:ascii="Times New Roman"/>
          <w:b w:val="false"/>
          <w:i w:val="false"/>
          <w:color w:val="000000"/>
          <w:sz w:val="28"/>
        </w:rPr>
        <w:t xml:space="preserve"> аумағында жылжымайтын мүлік объектілерінің мекенжайын анықтау жөнінде анықтама беру" мемлекеттік қызмет регламенті;</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"Сәулет-жоспарлау</w:t>
      </w:r>
      <w:r>
        <w:rPr>
          <w:rFonts w:ascii="Times New Roman"/>
          <w:b w:val="false"/>
          <w:i w:val="false"/>
          <w:color w:val="000000"/>
          <w:sz w:val="28"/>
        </w:rPr>
        <w:t xml:space="preserve"> тапсырмасын беру" мемлекеттік қызмет регламенті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 аппаратының басшысына (Қ.Қ. Әбілғазин) жүктелсін.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val="false"/>
          <w:color w:val="000000"/>
          <w:sz w:val="28"/>
        </w:rPr>
        <w:t>      Аудан әкімі                                Е.Әйткенов</w:t>
      </w:r>
    </w:p>
    <w:bookmarkStart w:name="z7" w:id="1"/>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Баянауыл ауданы әкімдігінің</w:t>
      </w:r>
      <w:r>
        <w:br/>
      </w:r>
      <w:r>
        <w:rPr>
          <w:rFonts w:ascii="Times New Roman"/>
          <w:b w:val="false"/>
          <w:i w:val="false"/>
          <w:color w:val="000000"/>
          <w:sz w:val="28"/>
        </w:rPr>
        <w:t xml:space="preserve">
2013 жылғы "27" наурыздағы </w:t>
      </w:r>
      <w:r>
        <w:br/>
      </w:r>
      <w:r>
        <w:rPr>
          <w:rFonts w:ascii="Times New Roman"/>
          <w:b w:val="false"/>
          <w:i w:val="false"/>
          <w:color w:val="000000"/>
          <w:sz w:val="28"/>
        </w:rPr>
        <w:t xml:space="preserve">
N 110/03 қаулысымен     </w:t>
      </w:r>
      <w:r>
        <w:br/>
      </w:r>
      <w:r>
        <w:rPr>
          <w:rFonts w:ascii="Times New Roman"/>
          <w:b w:val="false"/>
          <w:i w:val="false"/>
          <w:color w:val="000000"/>
          <w:sz w:val="28"/>
        </w:rPr>
        <w:t xml:space="preserve">
бекітілді          </w:t>
      </w:r>
    </w:p>
    <w:bookmarkEnd w:id="1"/>
    <w:bookmarkStart w:name="z8" w:id="2"/>
    <w:p>
      <w:pPr>
        <w:spacing w:after="0"/>
        <w:ind w:left="0"/>
        <w:jc w:val="left"/>
      </w:pPr>
      <w:r>
        <w:rPr>
          <w:rFonts w:ascii="Times New Roman"/>
          <w:b/>
          <w:i w:val="false"/>
          <w:color w:val="000000"/>
        </w:rPr>
        <w:t xml:space="preserve"> 
"Қазақстан Республикасы аумағында жылжымайтын</w:t>
      </w:r>
      <w:r>
        <w:br/>
      </w:r>
      <w:r>
        <w:rPr>
          <w:rFonts w:ascii="Times New Roman"/>
          <w:b/>
          <w:i w:val="false"/>
          <w:color w:val="000000"/>
        </w:rPr>
        <w:t>
мүлік объектілерінің мекенжайын анықтау жөнінде</w:t>
      </w:r>
      <w:r>
        <w:br/>
      </w:r>
      <w:r>
        <w:rPr>
          <w:rFonts w:ascii="Times New Roman"/>
          <w:b/>
          <w:i w:val="false"/>
          <w:color w:val="000000"/>
        </w:rPr>
        <w:t>
анықтама беру" мемлекеттік қызмет регламенті</w:t>
      </w:r>
    </w:p>
    <w:bookmarkEnd w:id="2"/>
    <w:bookmarkStart w:name="z9"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"Қазақстан Республикасы аумағында жылжымайтын мүлік объектілерінің мекенжайын анықтау жөнінде анықтама беру" мемлекеттік қызметі (бұдан әрі – мемлекеттік қызмет) "Баянауыл ауданының құрылыс, сәулет және қала құрылысы бөлімі" мемлекеттік мекемесімен (бұдан әрі – уәкілетті орган) "Павлодар облысының халыққа қызмет көрсету орталығы" республикалық мемлекеттік кәсіпорны Баянауыл филиалы арқылы (бұдан әрі – Орталық) Павлодар облысы, Баянауыл ауданы, Баянауыл селосы, Сәтбаев көшесі, 49 мекен-жайы бойынша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жеке және заңды тұлғаларға көрсетіледі (бұдан әрі – мемлекеттік қызметті алушы).</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 Үкіметінің 2012 жылғы 31 тамыздағы N 1128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аумағында жылжымайтын мүлік объектілерінің мекенжайын анықтау жөнінде анықтама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6. Орталықта мемлекеттік қызмет демалыс және мереке күндерін қоспағанда, күн сайын, дүйсенбіден сенбіге дейін, түскі үзіліссіз сағат 9.00-ден 19.00-ге дейін көрсетіледі.</w:t>
      </w:r>
      <w:r>
        <w:br/>
      </w:r>
      <w:r>
        <w:rPr>
          <w:rFonts w:ascii="Times New Roman"/>
          <w:b w:val="false"/>
          <w:i w:val="false"/>
          <w:color w:val="000000"/>
          <w:sz w:val="28"/>
        </w:rPr>
        <w:t>
      Қабылдау алдын ала жазылусыз және жедел қызмет көрсетусіз, "электрондық"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7.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қағаз жеткізгіште мекенжайдың тіркеу коды көрсетілген жылжымайтын мүлік объектілерінің мекенжайы туралы анықтама беру не қағаз жеткізгіште мемлекеттік қызмет көрсетуден бас тарту туралы дәлелді жауап көрсетілетін мемлекеттік қызметтің нәтижесі болып табылады.</w:t>
      </w:r>
    </w:p>
    <w:bookmarkEnd w:id="4"/>
    <w:bookmarkStart w:name="z17" w:id="5"/>
    <w:p>
      <w:pPr>
        <w:spacing w:after="0"/>
        <w:ind w:left="0"/>
        <w:jc w:val="left"/>
      </w:pPr>
      <w:r>
        <w:rPr>
          <w:rFonts w:ascii="Times New Roman"/>
          <w:b/>
          <w:i w:val="false"/>
          <w:color w:val="000000"/>
        </w:rPr>
        <w:t xml:space="preserve"> 
2. Мемлекеттік қызметті көрсету тәртібі</w:t>
      </w:r>
    </w:p>
    <w:bookmarkEnd w:id="5"/>
    <w:bookmarkStart w:name="z18" w:id="6"/>
    <w:p>
      <w:pPr>
        <w:spacing w:after="0"/>
        <w:ind w:left="0"/>
        <w:jc w:val="both"/>
      </w:pPr>
      <w:r>
        <w:rPr>
          <w:rFonts w:ascii="Times New Roman"/>
          <w:b w:val="false"/>
          <w:i w:val="false"/>
          <w:color w:val="000000"/>
          <w:sz w:val="28"/>
        </w:rPr>
        <w:t>
      8. Мемлекеттік қызмет көрсетудің мерзімдері:</w:t>
      </w:r>
      <w:r>
        <w:br/>
      </w:r>
      <w:r>
        <w:rPr>
          <w:rFonts w:ascii="Times New Roman"/>
          <w:b w:val="false"/>
          <w:i w:val="false"/>
          <w:color w:val="000000"/>
          <w:sz w:val="28"/>
        </w:rPr>
        <w:t>
      қажетті құжаттарды берген сәттен бастап:</w:t>
      </w:r>
      <w:r>
        <w:br/>
      </w:r>
      <w:r>
        <w:rPr>
          <w:rFonts w:ascii="Times New Roman"/>
          <w:b w:val="false"/>
          <w:i w:val="false"/>
          <w:color w:val="000000"/>
          <w:sz w:val="28"/>
        </w:rPr>
        <w:t>
      3 (үш) жұмыс күні ішінде (құжаттарды қабылдаған және берген күндер мемлекеттік қызмет көрсету мерзіміне кірмейді) – жылжымайтын мүлік объектісінің мекенжайын нақтылау кезінде;</w:t>
      </w:r>
      <w:r>
        <w:br/>
      </w:r>
      <w:r>
        <w:rPr>
          <w:rFonts w:ascii="Times New Roman"/>
          <w:b w:val="false"/>
          <w:i w:val="false"/>
          <w:color w:val="000000"/>
          <w:sz w:val="28"/>
        </w:rPr>
        <w:t>
      7 (жеті) жұмыс күн ішінде (құжаттарды қабылдаған және берген күндер мемлекеттік қызмет көрсету мерзіміне кірмейді) – жылжымайтын мүлік объектісінің орналасқан жеріне бару және мекенжайдың тіркеу кодын көрсетіп, оны "Мекенжай тіркелімі" ақпараттық жүйесінде міндетті тіркей отырып, жылжымайтын мүлік объектісіне нөмір беру, оны өзгерту немесе жою кезінде жүргізіледі.</w:t>
      </w:r>
      <w:r>
        <w:br/>
      </w:r>
      <w:r>
        <w:rPr>
          <w:rFonts w:ascii="Times New Roman"/>
          <w:b w:val="false"/>
          <w:i w:val="false"/>
          <w:color w:val="000000"/>
          <w:sz w:val="28"/>
        </w:rPr>
        <w:t>
      2) құжаттарды тапсыру кезінде кезек күтудің ең көп рұқсат берілген уақыты – 20 минуттан аспайды;</w:t>
      </w:r>
      <w:r>
        <w:br/>
      </w:r>
      <w:r>
        <w:rPr>
          <w:rFonts w:ascii="Times New Roman"/>
          <w:b w:val="false"/>
          <w:i w:val="false"/>
          <w:color w:val="000000"/>
          <w:sz w:val="28"/>
        </w:rPr>
        <w:t>
      3) мемлекеттік қызметті алушы өтініш берген күні сол жерде көрсетілетін мемлекеттік қызметті алушыға қызмет көрсетудің рұқсат етілген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9. Құжаттарды қабылдаудан бас тартуға негіздер стандарттың </w:t>
      </w:r>
      <w:r>
        <w:rPr>
          <w:rFonts w:ascii="Times New Roman"/>
          <w:b w:val="false"/>
          <w:i w:val="false"/>
          <w:color w:val="000000"/>
          <w:sz w:val="28"/>
        </w:rPr>
        <w:t>16-тармағында</w:t>
      </w:r>
      <w:r>
        <w:rPr>
          <w:rFonts w:ascii="Times New Roman"/>
          <w:b w:val="false"/>
          <w:i w:val="false"/>
          <w:color w:val="000000"/>
          <w:sz w:val="28"/>
        </w:rPr>
        <w:t xml:space="preserve"> аталған.</w:t>
      </w:r>
      <w:r>
        <w:br/>
      </w:r>
      <w:r>
        <w:rPr>
          <w:rFonts w:ascii="Times New Roman"/>
          <w:b w:val="false"/>
          <w:i w:val="false"/>
          <w:color w:val="000000"/>
          <w:sz w:val="28"/>
        </w:rPr>
        <w:t>
</w:t>
      </w:r>
      <w:r>
        <w:rPr>
          <w:rFonts w:ascii="Times New Roman"/>
          <w:b w:val="false"/>
          <w:i w:val="false"/>
          <w:color w:val="000000"/>
          <w:sz w:val="28"/>
        </w:rPr>
        <w:t>
      10. Мемлекеттік қызмет көрсету үшін құжаттарды қабылдауды Орталықтың инспекторы жүзеге асырады</w:t>
      </w:r>
    </w:p>
    <w:bookmarkEnd w:id="6"/>
    <w:bookmarkStart w:name="z21" w:id="7"/>
    <w:p>
      <w:pPr>
        <w:spacing w:after="0"/>
        <w:ind w:left="0"/>
        <w:jc w:val="left"/>
      </w:pPr>
      <w:r>
        <w:rPr>
          <w:rFonts w:ascii="Times New Roman"/>
          <w:b/>
          <w:i w:val="false"/>
          <w:color w:val="000000"/>
        </w:rPr>
        <w:t xml:space="preserve"> 
3. Мемлекеттік қызмет көрсету үрдісіндегі әрекеттер</w:t>
      </w:r>
      <w:r>
        <w:br/>
      </w:r>
      <w:r>
        <w:rPr>
          <w:rFonts w:ascii="Times New Roman"/>
          <w:b/>
          <w:i w:val="false"/>
          <w:color w:val="000000"/>
        </w:rPr>
        <w:t>
(өзара қызметтер) тәртібін сипаттау</w:t>
      </w:r>
    </w:p>
    <w:bookmarkEnd w:id="7"/>
    <w:bookmarkStart w:name="z22" w:id="8"/>
    <w:p>
      <w:pPr>
        <w:spacing w:after="0"/>
        <w:ind w:left="0"/>
        <w:jc w:val="both"/>
      </w:pPr>
      <w:r>
        <w:rPr>
          <w:rFonts w:ascii="Times New Roman"/>
          <w:b w:val="false"/>
          <w:i w:val="false"/>
          <w:color w:val="000000"/>
          <w:sz w:val="28"/>
        </w:rPr>
        <w:t>
      11. Мемлекеттiк қызметтi алу үшiн мемлекеттік қызметті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12. Мемлекеттік қызмет алушыға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үдерісінде мынадай құрылымдық-функционалдық бірліктер ( бұдан әрі – бірліктер) қатыстырылған:</w:t>
      </w:r>
      <w:r>
        <w:br/>
      </w:r>
      <w:r>
        <w:rPr>
          <w:rFonts w:ascii="Times New Roman"/>
          <w:b w:val="false"/>
          <w:i w:val="false"/>
          <w:color w:val="000000"/>
          <w:sz w:val="28"/>
        </w:rPr>
        <w:t>
      уәкілетті органның маманы</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w:t>
      </w:r>
      <w:r>
        <w:rPr>
          <w:rFonts w:ascii="Times New Roman"/>
          <w:b w:val="false"/>
          <w:i w:val="false"/>
          <w:color w:val="000000"/>
          <w:sz w:val="28"/>
        </w:rPr>
        <w:t>
      14. Әрбір әкімшілік іс-әрекеттерді (рәсімдерді) орындаудың мерзімін көрсетумен әрбір бірліктер бойынша әкімшілік іс-әрекеттердің (рәсімдердің) кезектілігі мен өзара іс-әрекеттердің мәтіндік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үдерісіндегі әкімшілік іс-әрекеттердің логикалық кезектілігі арасындағы өзара байланысты көрсететін схема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8"/>
    <w:bookmarkStart w:name="z27" w:id="9"/>
    <w:p>
      <w:pPr>
        <w:spacing w:after="0"/>
        <w:ind w:left="0"/>
        <w:jc w:val="left"/>
      </w:pPr>
      <w:r>
        <w:rPr>
          <w:rFonts w:ascii="Times New Roman"/>
          <w:b/>
          <w:i w:val="false"/>
          <w:color w:val="000000"/>
        </w:rPr>
        <w:t xml:space="preserve"> 
4. Мемлекеттік қызметті көрсететін лауазымды</w:t>
      </w:r>
      <w:r>
        <w:br/>
      </w:r>
      <w:r>
        <w:rPr>
          <w:rFonts w:ascii="Times New Roman"/>
          <w:b/>
          <w:i w:val="false"/>
          <w:color w:val="000000"/>
        </w:rPr>
        <w:t>
адамдардың жауапкершілігі</w:t>
      </w:r>
    </w:p>
    <w:bookmarkEnd w:id="9"/>
    <w:bookmarkStart w:name="z28" w:id="10"/>
    <w:p>
      <w:pPr>
        <w:spacing w:after="0"/>
        <w:ind w:left="0"/>
        <w:jc w:val="both"/>
      </w:pPr>
      <w:r>
        <w:rPr>
          <w:rFonts w:ascii="Times New Roman"/>
          <w:b w:val="false"/>
          <w:i w:val="false"/>
          <w:color w:val="000000"/>
          <w:sz w:val="28"/>
        </w:rPr>
        <w:t>
      16. Уәкілетті органның лауазымды мамандарына мемлекеттік қызмет көрсету барысында олармен қабылданған шешімдер және әрекеттер (әректсіздік) үшін Қазақстан Республикасының заңдарымен қарастырылған тәртіпте жауапкершілік жүктеледі.</w:t>
      </w:r>
    </w:p>
    <w:bookmarkEnd w:id="10"/>
    <w:bookmarkStart w:name="z29" w:id="11"/>
    <w:p>
      <w:pPr>
        <w:spacing w:after="0"/>
        <w:ind w:left="0"/>
        <w:jc w:val="both"/>
      </w:pPr>
      <w:r>
        <w:rPr>
          <w:rFonts w:ascii="Times New Roman"/>
          <w:b w:val="false"/>
          <w:i w:val="false"/>
          <w:color w:val="000000"/>
          <w:sz w:val="28"/>
        </w:rPr>
        <w:t xml:space="preserve">
"Қазақстан Республикасы аумағында     </w:t>
      </w:r>
      <w:r>
        <w:br/>
      </w:r>
      <w:r>
        <w:rPr>
          <w:rFonts w:ascii="Times New Roman"/>
          <w:b w:val="false"/>
          <w:i w:val="false"/>
          <w:color w:val="000000"/>
          <w:sz w:val="28"/>
        </w:rPr>
        <w:t xml:space="preserve">
жылжымайтын мүлік объектілерінің     </w:t>
      </w:r>
      <w:r>
        <w:br/>
      </w:r>
      <w:r>
        <w:rPr>
          <w:rFonts w:ascii="Times New Roman"/>
          <w:b w:val="false"/>
          <w:i w:val="false"/>
          <w:color w:val="000000"/>
          <w:sz w:val="28"/>
        </w:rPr>
        <w:t>
мекенжайын анықтау жөнінде анықтама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11"/>
    <w:bookmarkStart w:name="z30" w:id="12"/>
    <w:p>
      <w:pPr>
        <w:spacing w:after="0"/>
        <w:ind w:left="0"/>
        <w:jc w:val="left"/>
      </w:pPr>
      <w:r>
        <w:rPr>
          <w:rFonts w:ascii="Times New Roman"/>
          <w:b/>
          <w:i w:val="false"/>
          <w:color w:val="000000"/>
        </w:rPr>
        <w:t xml:space="preserve"> 
Құрылымдық-функционалдық бірліктердің (бұдан әрі – бірліктер)</w:t>
      </w:r>
      <w:r>
        <w:br/>
      </w:r>
      <w:r>
        <w:rPr>
          <w:rFonts w:ascii="Times New Roman"/>
          <w:b/>
          <w:i w:val="false"/>
          <w:color w:val="000000"/>
        </w:rPr>
        <w:t>
әрекетінің сипаттамасы жылжымайтын мүлік объектілерінің</w:t>
      </w:r>
      <w:r>
        <w:br/>
      </w:r>
      <w:r>
        <w:rPr>
          <w:rFonts w:ascii="Times New Roman"/>
          <w:b/>
          <w:i w:val="false"/>
          <w:color w:val="000000"/>
        </w:rPr>
        <w:t>
орналасқан жерін нақтылау кезінде:</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
        <w:gridCol w:w="2927"/>
        <w:gridCol w:w="3626"/>
        <w:gridCol w:w="3047"/>
        <w:gridCol w:w="2948"/>
      </w:tblGrid>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үрдістің іс-әрекеті (жұмыстың барысы, ағымы)
</w:t>
            </w:r>
          </w:p>
        </w:tc>
      </w:tr>
      <w:tr>
        <w:trPr>
          <w:trHeight w:val="70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(жұмыстың барысы, ағымы) N</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7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186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(үрдістің, операция процедураларының) аталуы және оның сипаттамасы</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Алушымен Орталықтан ұсынылған құжаттарды қабылдау, анықтаманың не мемлекеттік құжатты ұсынудан бас тарту туралы дәлелді жауаптың жобасын дайындау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 қарау, анықтамаға мемлекеттік құжатты ұсынудан бас тарту туралы дәлелді жауаптың жобасына қол қою</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 мемлекеттік қызметті ұсынудан бас тарту туралы дәлелді жауапты Орталыққа жіберу</w:t>
            </w:r>
          </w:p>
        </w:tc>
      </w:tr>
      <w:tr>
        <w:trPr>
          <w:trHeight w:val="112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ұйымдастыру-реттеу, шешімі)</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 мемлекеттік құжатты ұсынудан бас тарту туралы дәлелді жауаптың жобасы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мемлекеттік құжатты ұсынудан бас тарту туралы дәлелді жауап</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мемлекеттік қызметті ұсынудан бас тарту туралы дәлелді жауап</w:t>
            </w:r>
          </w:p>
        </w:tc>
      </w:tr>
      <w:tr>
        <w:trPr>
          <w:trHeight w:val="28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(Орталықтан құжаттарды қабылдау – 20 минуттан аспайды)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57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 w:id="13"/>
    <w:p>
      <w:pPr>
        <w:spacing w:after="0"/>
        <w:ind w:left="0"/>
        <w:jc w:val="left"/>
      </w:pPr>
      <w:r>
        <w:rPr>
          <w:rFonts w:ascii="Times New Roman"/>
          <w:b/>
          <w:i w:val="false"/>
          <w:color w:val="000000"/>
        </w:rPr>
        <w:t xml:space="preserve"> 
жылжымайтын мүлік объектісіне нөмір беру,</w:t>
      </w:r>
      <w:r>
        <w:br/>
      </w:r>
      <w:r>
        <w:rPr>
          <w:rFonts w:ascii="Times New Roman"/>
          <w:b/>
          <w:i w:val="false"/>
          <w:color w:val="000000"/>
        </w:rPr>
        <w:t>
оны өзгерту немесе жою кезінде:</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2949"/>
        <w:gridCol w:w="3624"/>
        <w:gridCol w:w="3048"/>
        <w:gridCol w:w="2929"/>
      </w:tblGrid>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үрдістің іс-әрекеті (жұмыстың барысы, ағымы)
</w:t>
            </w:r>
          </w:p>
        </w:tc>
      </w:tr>
      <w:tr>
        <w:trPr>
          <w:trHeight w:val="70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(жұмыстың барысы, ағымы) N</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17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(үрдістің, операция процедураларының) аталуы және оның сипаттамасы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Алушымен Орталықтан ұсынылған құжаттарды қабылдау, анықтаманың не мемлекеттік құжатты ұсынудан бас тарту туралы дәлелді жауаптың жобасын дайындау</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 қарау, анықтамаға мемлекеттік құжатты ұсынудан бас тарту туралы дәлелді жауаптың жобасына қол қою</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 мемлекеттік қызметті ұсынудан бас тарту туралы дәлелді жауапты Орталыққа жіберу</w:t>
            </w:r>
          </w:p>
        </w:tc>
      </w:tr>
      <w:tr>
        <w:trPr>
          <w:trHeight w:val="11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ұйымдастыру-реттеу, шешімі)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 мемлекеттік құжатты ұсынудан бас тарту туралы дәлелді жауаптың жобасы</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мемлекеттік құжатты ұсынудан бас тарту туралы дәлелді жауап</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мемлекеттік қызметті ұсынудан бас тарту туралы дәлелді жауап</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 (Орталықтан құжаттарды қабылдау – 20 минуттан аспайды)</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5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14"/>
    <w:p>
      <w:pPr>
        <w:spacing w:after="0"/>
        <w:ind w:left="0"/>
        <w:jc w:val="both"/>
      </w:pPr>
      <w:r>
        <w:rPr>
          <w:rFonts w:ascii="Times New Roman"/>
          <w:b w:val="false"/>
          <w:i w:val="false"/>
          <w:color w:val="000000"/>
          <w:sz w:val="28"/>
        </w:rPr>
        <w:t xml:space="preserve">
"Қазақстан Республикасы аумағында     </w:t>
      </w:r>
      <w:r>
        <w:br/>
      </w:r>
      <w:r>
        <w:rPr>
          <w:rFonts w:ascii="Times New Roman"/>
          <w:b w:val="false"/>
          <w:i w:val="false"/>
          <w:color w:val="000000"/>
          <w:sz w:val="28"/>
        </w:rPr>
        <w:t xml:space="preserve">
жылжымайтын мүлік объектілерінің     </w:t>
      </w:r>
      <w:r>
        <w:br/>
      </w:r>
      <w:r>
        <w:rPr>
          <w:rFonts w:ascii="Times New Roman"/>
          <w:b w:val="false"/>
          <w:i w:val="false"/>
          <w:color w:val="000000"/>
          <w:sz w:val="28"/>
        </w:rPr>
        <w:t>
мекенжайын анықтау жөнінде анықтама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14"/>
    <w:bookmarkStart w:name="z33" w:id="15"/>
    <w:p>
      <w:pPr>
        <w:spacing w:after="0"/>
        <w:ind w:left="0"/>
        <w:jc w:val="both"/>
      </w:pPr>
      <w:r>
        <w:rPr>
          <w:rFonts w:ascii="Times New Roman"/>
          <w:b w:val="false"/>
          <w:i w:val="false"/>
          <w:color w:val="000000"/>
          <w:sz w:val="28"/>
        </w:rPr>
        <w:t>
</w:t>
      </w:r>
      <w:r>
        <w:rPr>
          <w:rFonts w:ascii="Times New Roman"/>
          <w:b/>
          <w:i w:val="false"/>
          <w:color w:val="000000"/>
          <w:sz w:val="28"/>
        </w:rPr>
        <w:t>Жылжымайтын мүлік объектісінің орналасқан жерін нақтылау кезінде мемлекеттік қызмет көрсету үрдісінің сызбасы</w:t>
      </w:r>
      <w:r>
        <w:br/>
      </w:r>
      <w:r>
        <w:rPr>
          <w:rFonts w:ascii="Times New Roman"/>
          <w:b w:val="false"/>
          <w:i w:val="false"/>
          <w:color w:val="000000"/>
          <w:sz w:val="28"/>
        </w:rPr>
        <w:t>
</w:t>
      </w:r>
      <w:r>
        <w:drawing>
          <wp:inline distT="0" distB="0" distL="0" distR="0">
            <wp:extent cx="7302500" cy="539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302500" cy="5397500"/>
                    </a:xfrm>
                    <a:prstGeom prst="rect">
                      <a:avLst/>
                    </a:prstGeom>
                  </pic:spPr>
                </pic:pic>
              </a:graphicData>
            </a:graphic>
          </wp:inline>
        </w:drawing>
      </w:r>
    </w:p>
    <w:bookmarkEnd w:id="15"/>
    <w:bookmarkStart w:name="z34" w:id="16"/>
    <w:p>
      <w:pPr>
        <w:spacing w:after="0"/>
        <w:ind w:left="0"/>
        <w:jc w:val="left"/>
      </w:pPr>
      <w:r>
        <w:rPr>
          <w:rFonts w:ascii="Times New Roman"/>
          <w:b/>
          <w:i w:val="false"/>
          <w:color w:val="000000"/>
        </w:rPr>
        <w:t xml:space="preserve"> 
Жылжымайтын мүлік объектісіне нөмір беру, оны өзгерту немесе</w:t>
      </w:r>
      <w:r>
        <w:br/>
      </w:r>
      <w:r>
        <w:rPr>
          <w:rFonts w:ascii="Times New Roman"/>
          <w:b/>
          <w:i w:val="false"/>
          <w:color w:val="000000"/>
        </w:rPr>
        <w:t>
жою кезінде мемлекеттік қызмет көрсету үрдісінің сызбасы</w:t>
      </w:r>
    </w:p>
    <w:bookmarkEnd w:id="16"/>
    <w:p>
      <w:pPr>
        <w:spacing w:after="0"/>
        <w:ind w:left="0"/>
        <w:jc w:val="both"/>
      </w:pPr>
      <w:r>
        <w:drawing>
          <wp:inline distT="0" distB="0" distL="0" distR="0">
            <wp:extent cx="7315200" cy="539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315200" cy="5397500"/>
                    </a:xfrm>
                    <a:prstGeom prst="rect">
                      <a:avLst/>
                    </a:prstGeom>
                  </pic:spPr>
                </pic:pic>
              </a:graphicData>
            </a:graphic>
          </wp:inline>
        </w:drawing>
      </w:r>
    </w:p>
    <w:bookmarkStart w:name="z35" w:id="17"/>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Баянауыл ауданы әкімдігінің</w:t>
      </w:r>
      <w:r>
        <w:br/>
      </w:r>
      <w:r>
        <w:rPr>
          <w:rFonts w:ascii="Times New Roman"/>
          <w:b w:val="false"/>
          <w:i w:val="false"/>
          <w:color w:val="000000"/>
          <w:sz w:val="28"/>
        </w:rPr>
        <w:t xml:space="preserve">
2013 жылғы "27" наурыздағы </w:t>
      </w:r>
      <w:r>
        <w:br/>
      </w:r>
      <w:r>
        <w:rPr>
          <w:rFonts w:ascii="Times New Roman"/>
          <w:b w:val="false"/>
          <w:i w:val="false"/>
          <w:color w:val="000000"/>
          <w:sz w:val="28"/>
        </w:rPr>
        <w:t xml:space="preserve">
N 110/03 қаулысымен     </w:t>
      </w:r>
      <w:r>
        <w:br/>
      </w:r>
      <w:r>
        <w:rPr>
          <w:rFonts w:ascii="Times New Roman"/>
          <w:b w:val="false"/>
          <w:i w:val="false"/>
          <w:color w:val="000000"/>
          <w:sz w:val="28"/>
        </w:rPr>
        <w:t xml:space="preserve">
бекітілді          </w:t>
      </w:r>
    </w:p>
    <w:bookmarkEnd w:id="17"/>
    <w:bookmarkStart w:name="z36" w:id="18"/>
    <w:p>
      <w:pPr>
        <w:spacing w:after="0"/>
        <w:ind w:left="0"/>
        <w:jc w:val="left"/>
      </w:pPr>
      <w:r>
        <w:rPr>
          <w:rFonts w:ascii="Times New Roman"/>
          <w:b/>
          <w:i w:val="false"/>
          <w:color w:val="000000"/>
        </w:rPr>
        <w:t xml:space="preserve"> 
"Сәулет-жоспарлау тапсырмасын беру"</w:t>
      </w:r>
      <w:r>
        <w:br/>
      </w:r>
      <w:r>
        <w:rPr>
          <w:rFonts w:ascii="Times New Roman"/>
          <w:b/>
          <w:i w:val="false"/>
          <w:color w:val="000000"/>
        </w:rPr>
        <w:t>
мемлекеттік қызмет регламенті</w:t>
      </w:r>
    </w:p>
    <w:bookmarkEnd w:id="18"/>
    <w:bookmarkStart w:name="z37" w:id="19"/>
    <w:p>
      <w:pPr>
        <w:spacing w:after="0"/>
        <w:ind w:left="0"/>
        <w:jc w:val="left"/>
      </w:pPr>
      <w:r>
        <w:rPr>
          <w:rFonts w:ascii="Times New Roman"/>
          <w:b/>
          <w:i w:val="false"/>
          <w:color w:val="000000"/>
        </w:rPr>
        <w:t xml:space="preserve"> 
1. Жалпы ережелер</w:t>
      </w:r>
    </w:p>
    <w:bookmarkEnd w:id="19"/>
    <w:bookmarkStart w:name="z38" w:id="20"/>
    <w:p>
      <w:pPr>
        <w:spacing w:after="0"/>
        <w:ind w:left="0"/>
        <w:jc w:val="both"/>
      </w:pPr>
      <w:r>
        <w:rPr>
          <w:rFonts w:ascii="Times New Roman"/>
          <w:b w:val="false"/>
          <w:i w:val="false"/>
          <w:color w:val="000000"/>
          <w:sz w:val="28"/>
        </w:rPr>
        <w:t>
      1. "Сәулет-жоспарлау тапсырмасын беру" мемлекеттік қызметі (бұдан әрі – мемлекеттік қызмет) "Баянауыл ауданының құрылыс, сәулет және қала құрылысы бөлімі" мемлекеттік мекемесімен (бұдан әрі – уәкілетті орган) "Павлодар облысының халыққа қызмет көрсету орталығы" республикалық мемлекеттік кәсіпорнының Баянауыл филиалы (бұдан әрі - орталық) арқылы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жеке және заңды тұлғаларға көрсетіледі (бұдан әрі – мемлекеттік қызметті алушы).</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 Үкіметінің 2012 жылғы 31 тамыздағы N 1128 </w:t>
      </w:r>
      <w:r>
        <w:rPr>
          <w:rFonts w:ascii="Times New Roman"/>
          <w:b w:val="false"/>
          <w:i w:val="false"/>
          <w:color w:val="000000"/>
          <w:sz w:val="28"/>
        </w:rPr>
        <w:t>қаулысымен</w:t>
      </w:r>
      <w:r>
        <w:rPr>
          <w:rFonts w:ascii="Times New Roman"/>
          <w:b w:val="false"/>
          <w:i w:val="false"/>
          <w:color w:val="000000"/>
          <w:sz w:val="28"/>
        </w:rPr>
        <w:t xml:space="preserve"> бекітілген "Сәулет-жоспарлау тапсырмасын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6. Уәкілетті органда мемлекеттік қызмет демалыс және мереке күндерін қоспағанда, күн сайын, дүйсенбіден жұмаға дейін, белгіленген жұмыс кестесіне сәйкес, сағат 13.00-ден 14.30-ға дейінгі түскі үзіліспен сағат 9.00-ден бастап 18.30-ға дейін Павлодар облысы, Баянауыл ауданы, Баянауыл селосы, Сәтбаев көшесі, 45 мекен-жайы бойынша көрсетіледі.</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нәтижесі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қағаз жеткізгіште тіркеу коды көрсетілген, инженерлік және коммуналдық қамтамасыз ету көздеріне қосылуға арналған (егер оларды алуға қажет болса) техникалық шарттардың міндетті қосымшасы бар сәулет-жоспарлау тапсырмасы бар анықтама беру не қағаз жеткізгіште мемлекеттік қызмет көрсетуден бас тарту туралы дәлелді жауап болып табылады.</w:t>
      </w:r>
    </w:p>
    <w:bookmarkEnd w:id="20"/>
    <w:bookmarkStart w:name="z45" w:id="21"/>
    <w:p>
      <w:pPr>
        <w:spacing w:after="0"/>
        <w:ind w:left="0"/>
        <w:jc w:val="left"/>
      </w:pPr>
      <w:r>
        <w:rPr>
          <w:rFonts w:ascii="Times New Roman"/>
          <w:b/>
          <w:i w:val="false"/>
          <w:color w:val="000000"/>
        </w:rPr>
        <w:t xml:space="preserve"> 
2. Мемлекеттік қызметті көрсетудің тәртібі</w:t>
      </w:r>
    </w:p>
    <w:bookmarkEnd w:id="21"/>
    <w:bookmarkStart w:name="z46" w:id="22"/>
    <w:p>
      <w:pPr>
        <w:spacing w:after="0"/>
        <w:ind w:left="0"/>
        <w:jc w:val="both"/>
      </w:pPr>
      <w:r>
        <w:rPr>
          <w:rFonts w:ascii="Times New Roman"/>
          <w:b w:val="false"/>
          <w:i w:val="false"/>
          <w:color w:val="000000"/>
          <w:sz w:val="28"/>
        </w:rPr>
        <w:t>
      8. Мемлекеттік қызмет көрсетудің мерзімдері:</w:t>
      </w:r>
      <w:r>
        <w:br/>
      </w:r>
      <w:r>
        <w:rPr>
          <w:rFonts w:ascii="Times New Roman"/>
          <w:b w:val="false"/>
          <w:i w:val="false"/>
          <w:color w:val="000000"/>
          <w:sz w:val="28"/>
        </w:rPr>
        <w:t>
      1) құжаттарды берген сәттен бастап – 8 (сегіз) жұмыс күні ішінде;</w:t>
      </w:r>
      <w:r>
        <w:br/>
      </w:r>
      <w:r>
        <w:rPr>
          <w:rFonts w:ascii="Times New Roman"/>
          <w:b w:val="false"/>
          <w:i w:val="false"/>
          <w:color w:val="000000"/>
          <w:sz w:val="28"/>
        </w:rPr>
        <w:t>
      2) стандарттың </w:t>
      </w:r>
      <w:r>
        <w:rPr>
          <w:rFonts w:ascii="Times New Roman"/>
          <w:b w:val="false"/>
          <w:i w:val="false"/>
          <w:color w:val="000000"/>
          <w:sz w:val="28"/>
        </w:rPr>
        <w:t>7-тармағының</w:t>
      </w:r>
      <w:r>
        <w:rPr>
          <w:rFonts w:ascii="Times New Roman"/>
          <w:b w:val="false"/>
          <w:i w:val="false"/>
          <w:color w:val="000000"/>
          <w:sz w:val="28"/>
        </w:rPr>
        <w:t xml:space="preserve"> 2) тармақшасында көрсетілген объектілер үшін құжаттарды берген сәттен бастап 15 (он бес) жұмыс күні ішінде;</w:t>
      </w:r>
      <w:r>
        <w:br/>
      </w:r>
      <w:r>
        <w:rPr>
          <w:rFonts w:ascii="Times New Roman"/>
          <w:b w:val="false"/>
          <w:i w:val="false"/>
          <w:color w:val="000000"/>
          <w:sz w:val="28"/>
        </w:rPr>
        <w:t>
      3) қажетті құжаттарды тапсыру кезінде кезек күтудің ең көп рұқсат берілген уақыты – 30 минуттан аспайды;</w:t>
      </w:r>
      <w:r>
        <w:br/>
      </w:r>
      <w:r>
        <w:rPr>
          <w:rFonts w:ascii="Times New Roman"/>
          <w:b w:val="false"/>
          <w:i w:val="false"/>
          <w:color w:val="000000"/>
          <w:sz w:val="28"/>
        </w:rPr>
        <w:t>
      4) құжаттарды алу кезінде кезек күтудің ең көп рұқсат берілген уақыты – 30 минуттан аспайды.</w:t>
      </w:r>
      <w:r>
        <w:br/>
      </w:r>
      <w:r>
        <w:rPr>
          <w:rFonts w:ascii="Times New Roman"/>
          <w:b w:val="false"/>
          <w:i w:val="false"/>
          <w:color w:val="000000"/>
          <w:sz w:val="28"/>
        </w:rPr>
        <w:t>
</w:t>
      </w:r>
      <w:r>
        <w:rPr>
          <w:rFonts w:ascii="Times New Roman"/>
          <w:b w:val="false"/>
          <w:i w:val="false"/>
          <w:color w:val="000000"/>
          <w:sz w:val="28"/>
        </w:rPr>
        <w:t>
      9.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негіздер бойынша уәкілетті орган мемлекеттік қызметті ұсынудан бас тартады.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үшін құжаттарды қабылдау уәкілетті органның бір маманымен не орталықтың инспекторымен жүзеге асырылады.</w:t>
      </w:r>
    </w:p>
    <w:bookmarkEnd w:id="22"/>
    <w:bookmarkStart w:name="z49" w:id="23"/>
    <w:p>
      <w:pPr>
        <w:spacing w:after="0"/>
        <w:ind w:left="0"/>
        <w:jc w:val="left"/>
      </w:pPr>
      <w:r>
        <w:rPr>
          <w:rFonts w:ascii="Times New Roman"/>
          <w:b/>
          <w:i w:val="false"/>
          <w:color w:val="000000"/>
        </w:rPr>
        <w:t xml:space="preserve"> 
3. Мемлекеттік қызмет көрсету үрдісіндегі әрекеттер</w:t>
      </w:r>
      <w:r>
        <w:br/>
      </w:r>
      <w:r>
        <w:rPr>
          <w:rFonts w:ascii="Times New Roman"/>
          <w:b/>
          <w:i w:val="false"/>
          <w:color w:val="000000"/>
        </w:rPr>
        <w:t>
(өзара қызметтер) тәртібін сипаттау</w:t>
      </w:r>
    </w:p>
    <w:bookmarkEnd w:id="23"/>
    <w:bookmarkStart w:name="z50" w:id="24"/>
    <w:p>
      <w:pPr>
        <w:spacing w:after="0"/>
        <w:ind w:left="0"/>
        <w:jc w:val="both"/>
      </w:pPr>
      <w:r>
        <w:rPr>
          <w:rFonts w:ascii="Times New Roman"/>
          <w:b w:val="false"/>
          <w:i w:val="false"/>
          <w:color w:val="000000"/>
          <w:sz w:val="28"/>
        </w:rPr>
        <w:t>
      11. Мемлекеттiк қызметтi алу үшiн мемлекеттік қызметті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12. Мемлекеттік қызметті алушыға тиісті құжаттарды қабылданғаны туралы қолхат беріледі:</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сұрау салынған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құжаттарды ресімдеуге өтініш қабылдаған уәкілетті орган кеңсесі қызметкерінің тегі, аты, әкесінің аты;</w:t>
      </w:r>
      <w:r>
        <w:br/>
      </w:r>
      <w:r>
        <w:rPr>
          <w:rFonts w:ascii="Times New Roman"/>
          <w:b w:val="false"/>
          <w:i w:val="false"/>
          <w:color w:val="000000"/>
          <w:sz w:val="28"/>
        </w:rPr>
        <w:t>
      тұтынушының тегі, аты, әкесінің аты, уәкілетті өкілдің тегі, аты, әкесінің аты және олардың байланыс телефондары көрсетіледі.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үдерісінде мынадай құрылымдық-функционалдық бірліктер (бұдан әрі – бірілктер) қатыстырылған:</w:t>
      </w:r>
      <w:r>
        <w:br/>
      </w:r>
      <w:r>
        <w:rPr>
          <w:rFonts w:ascii="Times New Roman"/>
          <w:b w:val="false"/>
          <w:i w:val="false"/>
          <w:color w:val="000000"/>
          <w:sz w:val="28"/>
        </w:rPr>
        <w:t>
      уәкілетті органның маманы;</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w:t>
      </w:r>
      <w:r>
        <w:rPr>
          <w:rFonts w:ascii="Times New Roman"/>
          <w:b w:val="false"/>
          <w:i w:val="false"/>
          <w:color w:val="000000"/>
          <w:sz w:val="28"/>
        </w:rPr>
        <w:t>
      14. Әрбір әкімшілік іс-әрекеттерді (рәсімдерді) орындаудың мерзімін көрсетумен әрбір бірліктер бойынша әкімшілік іс-әрекеттердің (рәсімдердің) кезектілігі мен өзара іс-әрекеттердің мәтіндік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үдерісіндегі әкімшілік іс-әрекеттердің логикалық кезектілігі арасындағы өзара байланысты көрсететін схема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24"/>
    <w:bookmarkStart w:name="z55" w:id="25"/>
    <w:p>
      <w:pPr>
        <w:spacing w:after="0"/>
        <w:ind w:left="0"/>
        <w:jc w:val="left"/>
      </w:pPr>
      <w:r>
        <w:rPr>
          <w:rFonts w:ascii="Times New Roman"/>
          <w:b/>
          <w:i w:val="false"/>
          <w:color w:val="000000"/>
        </w:rPr>
        <w:t xml:space="preserve"> 
4. Мемлекеттік қызметті көрсететін лауазымды</w:t>
      </w:r>
      <w:r>
        <w:br/>
      </w:r>
      <w:r>
        <w:rPr>
          <w:rFonts w:ascii="Times New Roman"/>
          <w:b/>
          <w:i w:val="false"/>
          <w:color w:val="000000"/>
        </w:rPr>
        <w:t>
адамдардың жауапкершілігі</w:t>
      </w:r>
    </w:p>
    <w:bookmarkEnd w:id="25"/>
    <w:bookmarkStart w:name="z56" w:id="26"/>
    <w:p>
      <w:pPr>
        <w:spacing w:after="0"/>
        <w:ind w:left="0"/>
        <w:jc w:val="both"/>
      </w:pPr>
      <w:r>
        <w:rPr>
          <w:rFonts w:ascii="Times New Roman"/>
          <w:b w:val="false"/>
          <w:i w:val="false"/>
          <w:color w:val="000000"/>
          <w:sz w:val="28"/>
        </w:rPr>
        <w:t>
      16. Уәкілетті органның лауазымды мамандарына мемлекеттік қызмет көрсету барысында олармен қабылданған шешімдер мен әрекеттер (әрекетсіздік) үшін Қазақстан Республикасының заңдарымен қарастырылған тәртіпте жауапкершілік жүктеледі.</w:t>
      </w:r>
    </w:p>
    <w:bookmarkEnd w:id="26"/>
    <w:bookmarkStart w:name="z57" w:id="27"/>
    <w:p>
      <w:pPr>
        <w:spacing w:after="0"/>
        <w:ind w:left="0"/>
        <w:jc w:val="both"/>
      </w:pP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27"/>
    <w:bookmarkStart w:name="z58" w:id="28"/>
    <w:p>
      <w:pPr>
        <w:spacing w:after="0"/>
        <w:ind w:left="0"/>
        <w:jc w:val="left"/>
      </w:pPr>
      <w:r>
        <w:rPr>
          <w:rFonts w:ascii="Times New Roman"/>
          <w:b/>
          <w:i w:val="false"/>
          <w:color w:val="000000"/>
        </w:rPr>
        <w:t xml:space="preserve"> 
Құрылымдық-функционалдық іс-әрекетінің</w:t>
      </w:r>
      <w:r>
        <w:br/>
      </w:r>
      <w:r>
        <w:rPr>
          <w:rFonts w:ascii="Times New Roman"/>
          <w:b/>
          <w:i w:val="false"/>
          <w:color w:val="000000"/>
        </w:rPr>
        <w:t>
(бұдан әрі - бірліктер) сипаттамасы: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2610"/>
        <w:gridCol w:w="2336"/>
        <w:gridCol w:w="2653"/>
        <w:gridCol w:w="2526"/>
        <w:gridCol w:w="2042"/>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үрдістің іс-әрекеті (жұмыстың барысы, ағымы)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(жұмыстың барысы, ағымы) N</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(үрдістің, операция процедураларының) аталуы және оның сипаттамасы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Алушымен ұсынылған құжаттарды қабылдау және тіркеу, тиісті құжаттарды қабылдағаны туралы қолхат беру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анықтаманың не мемлекеттік қызмет көрсетуден бас тарту туралы дәлелді жауаптың жобасын дайындау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 немесе қызмет көрсетуден бас тарту туралы дәлелді жауаптың жобасына қол қою</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анықтаманы немесе қызмет көрсетуден бас тарту туралы дәлелді жауапты беру</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ұйымдастыру-реттеу шешімі)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құжаттарды алғаны туралы қолхат</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анықтаманың не мемлекеттік қызмет көрсетуден бас тарту туралы дәлелді жауаптың жобасы</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 немесе қызмет көрсетуден бас тарту туралы дәлелді жауап</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 немесе қызмет көрсетуден бас тарту туралы дәлелді жауап</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 w:id="29"/>
    <w:p>
      <w:pPr>
        <w:spacing w:after="0"/>
        <w:ind w:left="0"/>
        <w:jc w:val="left"/>
      </w:pPr>
      <w:r>
        <w:rPr>
          <w:rFonts w:ascii="Times New Roman"/>
          <w:b/>
          <w:i w:val="false"/>
          <w:color w:val="000000"/>
        </w:rPr>
        <w:t xml:space="preserve"> 
Стандарттың </w:t>
      </w:r>
      <w:r>
        <w:rPr>
          <w:rFonts w:ascii="Times New Roman"/>
          <w:b/>
          <w:i w:val="false"/>
          <w:color w:val="000000"/>
        </w:rPr>
        <w:t>7-тармағының</w:t>
      </w:r>
      <w:r>
        <w:rPr>
          <w:rFonts w:ascii="Times New Roman"/>
          <w:b/>
          <w:i w:val="false"/>
          <w:color w:val="000000"/>
        </w:rPr>
        <w:t xml:space="preserve"> 2) тармақшасында</w:t>
      </w:r>
      <w:r>
        <w:br/>
      </w:r>
      <w:r>
        <w:rPr>
          <w:rFonts w:ascii="Times New Roman"/>
          <w:b/>
          <w:i w:val="false"/>
          <w:color w:val="000000"/>
        </w:rPr>
        <w:t>
көрсетілген құрылыс объектілері үшін:</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
        <w:gridCol w:w="2585"/>
        <w:gridCol w:w="2062"/>
        <w:gridCol w:w="2899"/>
        <w:gridCol w:w="2105"/>
        <w:gridCol w:w="2524"/>
      </w:tblGrid>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үрдістің іс-әрекеті (жұмыстың барысы, ағымы)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(жұмыстың барысы, ағымы) N</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(үрдістің, операция процедураларының) аталуы және оның сипаттамасы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Алушымен ұсынылған құжаттарды қабылдау және тіркеу, тиісті құжаттарды қабылдағаны туралы қолхат беру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анықтаманың не мемлекеттік қызмет көрсетуден бас тарту туралы дәлелді жауаптың жобасын дайындау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 немесе қызмет көрсетуден бас тарту туралы дәлелді жауаптың жобасына қол қою</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анықтаманы немесе қызмет көрсетуден бас тарту туралы дәлелді жауапты беру</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ұйымдастыру-реттеу шешімі)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құжаттарды алғаны туралы қолхат</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анықтаманың не мемлекеттік қызмет көрсетуден бас тарту туралы дәлелді жауаптың жобасы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 немесе қызмет көрсетуден бас тарту туралы дәлелді жауап</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 немесе қызмет көрсетуден бас тарту туралы дәлелді жауап</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жұмыс күні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 w:id="30"/>
    <w:p>
      <w:pPr>
        <w:spacing w:after="0"/>
        <w:ind w:left="0"/>
        <w:jc w:val="both"/>
      </w:pP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30"/>
    <w:bookmarkStart w:name="z61" w:id="31"/>
    <w:p>
      <w:pPr>
        <w:spacing w:after="0"/>
        <w:ind w:left="0"/>
        <w:jc w:val="left"/>
      </w:pPr>
      <w:r>
        <w:rPr>
          <w:rFonts w:ascii="Times New Roman"/>
          <w:b/>
          <w:i w:val="false"/>
          <w:color w:val="000000"/>
        </w:rPr>
        <w:t xml:space="preserve"> 
Мемлекеттік қызмет көрсету сызбалары</w:t>
      </w:r>
    </w:p>
    <w:bookmarkEnd w:id="31"/>
    <w:p>
      <w:pPr>
        <w:spacing w:after="0"/>
        <w:ind w:left="0"/>
        <w:jc w:val="both"/>
      </w:pPr>
      <w:r>
        <w:drawing>
          <wp:inline distT="0" distB="0" distL="0" distR="0">
            <wp:extent cx="7175500" cy="722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175500" cy="7226300"/>
                    </a:xfrm>
                    <a:prstGeom prst="rect">
                      <a:avLst/>
                    </a:prstGeom>
                  </pic:spPr>
                </pic:pic>
              </a:graphicData>
            </a:graphic>
          </wp:inline>
        </w:drawing>
      </w:r>
    </w:p>
    <w:bookmarkStart w:name="z62" w:id="32"/>
    <w:p>
      <w:pPr>
        <w:spacing w:after="0"/>
        <w:ind w:left="0"/>
        <w:jc w:val="left"/>
      </w:pPr>
      <w:r>
        <w:rPr>
          <w:rFonts w:ascii="Times New Roman"/>
          <w:b/>
          <w:i w:val="false"/>
          <w:color w:val="000000"/>
        </w:rPr>
        <w:t xml:space="preserve"> 
Стандарттың </w:t>
      </w:r>
      <w:r>
        <w:rPr>
          <w:rFonts w:ascii="Times New Roman"/>
          <w:b/>
          <w:i w:val="false"/>
          <w:color w:val="000000"/>
        </w:rPr>
        <w:t>7-тармағының</w:t>
      </w:r>
      <w:r>
        <w:rPr>
          <w:rFonts w:ascii="Times New Roman"/>
          <w:b/>
          <w:i w:val="false"/>
          <w:color w:val="000000"/>
        </w:rPr>
        <w:t xml:space="preserve"> 2) тармақшасында көрсетілген құрылыс</w:t>
      </w:r>
      <w:r>
        <w:br/>
      </w:r>
      <w:r>
        <w:rPr>
          <w:rFonts w:ascii="Times New Roman"/>
          <w:b/>
          <w:i w:val="false"/>
          <w:color w:val="000000"/>
        </w:rPr>
        <w:t>
объектілері үшін мемлекеттік қызмет көрсету үдерісі сызбалары</w:t>
      </w:r>
    </w:p>
    <w:bookmarkEnd w:id="32"/>
    <w:p>
      <w:pPr>
        <w:spacing w:after="0"/>
        <w:ind w:left="0"/>
        <w:jc w:val="both"/>
      </w:pPr>
      <w:r>
        <w:drawing>
          <wp:inline distT="0" distB="0" distL="0" distR="0">
            <wp:extent cx="7391400" cy="707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391400" cy="70739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