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925b5" w14:textId="a392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Өңірлер бойынша азық-түлік тауарларының қорларын есепке алу нысанын және есептілікті ұсыну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25 маусымдағы № 5-2/325 бұйрығы. Қазақстан Республикасының Әділет министрлігінде 2014 жылы 25 шілдеде № 9615 тіркелді</w:t>
      </w:r>
    </w:p>
    <w:p>
      <w:pPr>
        <w:spacing w:after="0"/>
        <w:ind w:left="0"/>
        <w:jc w:val="both"/>
      </w:pPr>
      <w:r>
        <w:rPr>
          <w:rFonts w:ascii="Times New Roman"/>
          <w:b w:val="false"/>
          <w:i w:val="false"/>
          <w:color w:val="ff0000"/>
          <w:sz w:val="28"/>
        </w:rPr>
        <w:t xml:space="preserve">
      Ескерту. Тақырып жаңа редакцияда - ҚР Ауыл шаруашылығы министрінің 13.10.2015 </w:t>
      </w:r>
      <w:r>
        <w:rPr>
          <w:rFonts w:ascii="Times New Roman"/>
          <w:b w:val="false"/>
          <w:i w:val="false"/>
          <w:color w:val="ff0000"/>
          <w:sz w:val="28"/>
        </w:rPr>
        <w:t>№ 1-3/920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8) тармақшасын, "Мемлекеттік статистика туралы" 2010 жылғы 19 наурыздағы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13.10.2015 </w:t>
      </w:r>
      <w:r>
        <w:rPr>
          <w:rFonts w:ascii="Times New Roman"/>
          <w:b w:val="false"/>
          <w:i w:val="false"/>
          <w:color w:val="ff0000"/>
          <w:sz w:val="28"/>
        </w:rPr>
        <w:t>№ 1-3/920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өңірлер бойынша азық-түлік тауарлар қорларын есепке алу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өңірлер бойынша азық-түлік тауарлар қорларын есепке алуға қатысты есептілікті ұсыну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12.12.2016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Қазақстан Республикасы Ауыл шаруашылығы министрлігінің Экономикалық интеграция және азық-түлік нарықтары департаменті:</w:t>
      </w:r>
    </w:p>
    <w:bookmarkEnd w:id="2"/>
    <w:bookmarkStart w:name="z9"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3"/>
    <w:bookmarkStart w:name="z10"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тіркегеннен кейін бұқаралық ақпарат құралдарында, оның ішінде Қазақстан Республикасы Ауыл шаруашылығы министрлігінің интернет-ресурсында ресми жариялануын және мемлекеттік органдардың интранет-порталында орналастырылуын;</w:t>
      </w:r>
    </w:p>
    <w:bookmarkEnd w:id="4"/>
    <w:bookmarkStart w:name="z11" w:id="5"/>
    <w:p>
      <w:pPr>
        <w:spacing w:after="0"/>
        <w:ind w:left="0"/>
        <w:jc w:val="both"/>
      </w:pPr>
      <w:r>
        <w:rPr>
          <w:rFonts w:ascii="Times New Roman"/>
          <w:b w:val="false"/>
          <w:i w:val="false"/>
          <w:color w:val="000000"/>
          <w:sz w:val="28"/>
        </w:rPr>
        <w:t>
      3) осы бұйрықты Қазақстан Республикасының Әділет министрлігінде тіркегеннен кейін бес жұмыс күні ішінде бұқаралық ақпарат құралында жариялауға жіберу туралы және мемлекеттік тіркеу туралы мәліметтерді Қазақстан Республикасы Ауыл шаруашылығы министрлігінің Құқықтық қамтамасыз ету департаментіне ұсынуды қамтамасыз етсін.</w:t>
      </w:r>
    </w:p>
    <w:bookmarkEnd w:id="5"/>
    <w:bookmarkStart w:name="z12" w:id="6"/>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Статистика агенттігінің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___________ A. Смайылов </w:t>
      </w:r>
    </w:p>
    <w:p>
      <w:pPr>
        <w:spacing w:after="0"/>
        <w:ind w:left="0"/>
        <w:jc w:val="both"/>
      </w:pPr>
      <w:r>
        <w:rPr>
          <w:rFonts w:ascii="Times New Roman"/>
          <w:b w:val="false"/>
          <w:i w:val="false"/>
          <w:color w:val="000000"/>
          <w:sz w:val="28"/>
        </w:rPr>
        <w:t>
      2014 жылғы 25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25 маусымдағы</w:t>
            </w:r>
            <w:r>
              <w:br/>
            </w:r>
            <w:r>
              <w:rPr>
                <w:rFonts w:ascii="Times New Roman"/>
                <w:b w:val="false"/>
                <w:i w:val="false"/>
                <w:color w:val="000000"/>
                <w:sz w:val="20"/>
              </w:rPr>
              <w:t>№ 5-2/325 бұйрығына</w:t>
            </w:r>
            <w:r>
              <w:br/>
            </w:r>
            <w:r>
              <w:rPr>
                <w:rFonts w:ascii="Times New Roman"/>
                <w:b w:val="false"/>
                <w:i w:val="false"/>
                <w:color w:val="000000"/>
                <w:sz w:val="20"/>
              </w:rPr>
              <w:t>1-қосымша</w:t>
            </w:r>
          </w:p>
        </w:tc>
      </w:tr>
    </w:tbl>
    <w:bookmarkStart w:name="z5" w:id="7"/>
    <w:p>
      <w:pPr>
        <w:spacing w:after="0"/>
        <w:ind w:left="0"/>
        <w:jc w:val="both"/>
      </w:pPr>
      <w:r>
        <w:rPr>
          <w:rFonts w:ascii="Times New Roman"/>
          <w:b w:val="false"/>
          <w:i w:val="false"/>
          <w:color w:val="000000"/>
          <w:sz w:val="28"/>
        </w:rPr>
        <w:t>
      Нысан</w:t>
      </w:r>
    </w:p>
    <w:bookmarkEnd w:id="7"/>
    <w:bookmarkStart w:name="z6" w:id="8"/>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__________________________________________ бойынша</w:t>
      </w:r>
    </w:p>
    <w:bookmarkEnd w:id="8"/>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(облыс, астана, республикалық маңызы қала)</w:t>
      </w:r>
    </w:p>
    <w:p>
      <w:pPr>
        <w:spacing w:after="0"/>
        <w:ind w:left="0"/>
        <w:jc w:val="left"/>
      </w:pPr>
      <w:r>
        <w:rPr>
          <w:rFonts w:ascii="Times New Roman"/>
          <w:b/>
          <w:i w:val="false"/>
          <w:color w:val="000000"/>
        </w:rPr>
        <w:t xml:space="preserve">  Өңірлер бойынша азық-түлік тауарлар қорларын есепке алу нысаны</w:t>
      </w:r>
    </w:p>
    <w:p>
      <w:pPr>
        <w:spacing w:after="0"/>
        <w:ind w:left="0"/>
        <w:jc w:val="both"/>
      </w:pPr>
      <w:r>
        <w:rPr>
          <w:rFonts w:ascii="Times New Roman"/>
          <w:b w:val="false"/>
          <w:i w:val="false"/>
          <w:color w:val="ff0000"/>
          <w:sz w:val="28"/>
        </w:rPr>
        <w:t xml:space="preserve">
      Ескерту. 1-қосымшаның тақырыбы жаңа редакцияда – ҚР Премьер-Министрінің орынбасары – ҚР Ауыл шаруашылығы министрінің 12.12.2016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Есепті кезең – күн тізбелік тоқсан</w:t>
      </w:r>
    </w:p>
    <w:p>
      <w:pPr>
        <w:spacing w:after="0"/>
        <w:ind w:left="0"/>
        <w:jc w:val="both"/>
      </w:pPr>
      <w:r>
        <w:rPr>
          <w:rFonts w:ascii="Times New Roman"/>
          <w:b w:val="false"/>
          <w:i w:val="false"/>
          <w:color w:val="000000"/>
          <w:sz w:val="28"/>
        </w:rPr>
        <w:t>
      Индексі: форма № 1-АТТҚ</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аудан деңгейіндегі жергілікті атқарушы</w:t>
      </w:r>
    </w:p>
    <w:p>
      <w:pPr>
        <w:spacing w:after="0"/>
        <w:ind w:left="0"/>
        <w:jc w:val="both"/>
      </w:pPr>
      <w:r>
        <w:rPr>
          <w:rFonts w:ascii="Times New Roman"/>
          <w:b w:val="false"/>
          <w:i w:val="false"/>
          <w:color w:val="000000"/>
          <w:sz w:val="28"/>
        </w:rPr>
        <w:t>
       органдар, облыс деңгейіндегі жергілікті</w:t>
      </w:r>
    </w:p>
    <w:p>
      <w:pPr>
        <w:spacing w:after="0"/>
        <w:ind w:left="0"/>
        <w:jc w:val="both"/>
      </w:pPr>
      <w:r>
        <w:rPr>
          <w:rFonts w:ascii="Times New Roman"/>
          <w:b w:val="false"/>
          <w:i w:val="false"/>
          <w:color w:val="000000"/>
          <w:sz w:val="28"/>
        </w:rPr>
        <w:t>
       атқарушы органдар.</w:t>
      </w:r>
    </w:p>
    <w:p>
      <w:pPr>
        <w:spacing w:after="0"/>
        <w:ind w:left="0"/>
        <w:jc w:val="both"/>
      </w:pPr>
      <w:r>
        <w:rPr>
          <w:rFonts w:ascii="Times New Roman"/>
          <w:b w:val="false"/>
          <w:i w:val="false"/>
          <w:color w:val="000000"/>
          <w:sz w:val="28"/>
        </w:rPr>
        <w:t>
      Қайда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Тапсыру мерзімі: тоқсан сайын есептелік кезеңнен кейінгі айдын 10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1392"/>
        <w:gridCol w:w="723"/>
        <w:gridCol w:w="1125"/>
        <w:gridCol w:w="1350"/>
        <w:gridCol w:w="1527"/>
        <w:gridCol w:w="2463"/>
        <w:gridCol w:w="1995"/>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атауы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тонна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кәсіпорындарында, тонна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тонна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бекеттері мен элеваторларда, тонна</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 мен жеке кәсіпкерлерде (сауда нүктелерінде), тонна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қорларының қоры, тонна</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жем-азықтық</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жем-азықтық</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сұрыпты ұн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сұрыпты ұн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Ұннан жасалған бидай наны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 -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майы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майы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майы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майы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Қант-құмшекер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атауы: Жергілікті атқарушы орган</w:t>
      </w:r>
    </w:p>
    <w:p>
      <w:pPr>
        <w:spacing w:after="0"/>
        <w:ind w:left="0"/>
        <w:jc w:val="both"/>
      </w:pPr>
      <w:r>
        <w:rPr>
          <w:rFonts w:ascii="Times New Roman"/>
          <w:b w:val="false"/>
          <w:i w:val="false"/>
          <w:color w:val="000000"/>
          <w:sz w:val="28"/>
        </w:rPr>
        <w:t>
      Облыс (астана, республикалық маңызы бар қала): ______________________</w:t>
      </w:r>
    </w:p>
    <w:p>
      <w:pPr>
        <w:spacing w:after="0"/>
        <w:ind w:left="0"/>
        <w:jc w:val="both"/>
      </w:pPr>
      <w:r>
        <w:rPr>
          <w:rFonts w:ascii="Times New Roman"/>
          <w:b w:val="false"/>
          <w:i w:val="false"/>
          <w:color w:val="000000"/>
          <w:sz w:val="28"/>
        </w:rPr>
        <w:t>
      Аудан: ______________________________________________________________</w:t>
      </w:r>
    </w:p>
    <w:p>
      <w:pPr>
        <w:spacing w:after="0"/>
        <w:ind w:left="0"/>
        <w:jc w:val="both"/>
      </w:pPr>
      <w:r>
        <w:rPr>
          <w:rFonts w:ascii="Times New Roman"/>
          <w:b w:val="false"/>
          <w:i w:val="false"/>
          <w:color w:val="000000"/>
          <w:sz w:val="28"/>
        </w:rPr>
        <w:t>
      Орналасқан орны: ____________________________________________________</w:t>
      </w:r>
    </w:p>
    <w:p>
      <w:pPr>
        <w:spacing w:after="0"/>
        <w:ind w:left="0"/>
        <w:jc w:val="both"/>
      </w:pPr>
      <w:r>
        <w:rPr>
          <w:rFonts w:ascii="Times New Roman"/>
          <w:b w:val="false"/>
          <w:i w:val="false"/>
          <w:color w:val="000000"/>
          <w:sz w:val="28"/>
        </w:rPr>
        <w:t>
      Басшысының тегі, аты, әкесінің аты (бар болған жағдайда):</w:t>
      </w:r>
    </w:p>
    <w:p>
      <w:pPr>
        <w:spacing w:after="0"/>
        <w:ind w:left="0"/>
        <w:jc w:val="both"/>
      </w:pPr>
      <w:r>
        <w:rPr>
          <w:rFonts w:ascii="Times New Roman"/>
          <w:b w:val="false"/>
          <w:i w:val="false"/>
          <w:color w:val="000000"/>
          <w:sz w:val="28"/>
        </w:rPr>
        <w:t>
      __________________________ қолы _____________________________________</w:t>
      </w:r>
    </w:p>
    <w:p>
      <w:pPr>
        <w:spacing w:after="0"/>
        <w:ind w:left="0"/>
        <w:jc w:val="both"/>
      </w:pPr>
      <w:r>
        <w:rPr>
          <w:rFonts w:ascii="Times New Roman"/>
          <w:b w:val="false"/>
          <w:i w:val="false"/>
          <w:color w:val="000000"/>
          <w:sz w:val="28"/>
        </w:rPr>
        <w:t>
      Орындаушының тегі, аты, әкесінің аты (бар болған жағдайда):</w:t>
      </w:r>
    </w:p>
    <w:p>
      <w:pPr>
        <w:spacing w:after="0"/>
        <w:ind w:left="0"/>
        <w:jc w:val="both"/>
      </w:pPr>
      <w:r>
        <w:rPr>
          <w:rFonts w:ascii="Times New Roman"/>
          <w:b w:val="false"/>
          <w:i w:val="false"/>
          <w:color w:val="000000"/>
          <w:sz w:val="28"/>
        </w:rPr>
        <w:t>
      __________________________ қолы _____________________________________</w:t>
      </w:r>
    </w:p>
    <w:p>
      <w:pPr>
        <w:spacing w:after="0"/>
        <w:ind w:left="0"/>
        <w:jc w:val="both"/>
      </w:pPr>
      <w:r>
        <w:rPr>
          <w:rFonts w:ascii="Times New Roman"/>
          <w:b w:val="false"/>
          <w:i w:val="false"/>
          <w:color w:val="000000"/>
          <w:sz w:val="28"/>
        </w:rPr>
        <w:t>
       телефоны: _________________________________</w:t>
      </w:r>
    </w:p>
    <w:p>
      <w:pPr>
        <w:spacing w:after="0"/>
        <w:ind w:left="0"/>
        <w:jc w:val="both"/>
      </w:pPr>
      <w:r>
        <w:rPr>
          <w:rFonts w:ascii="Times New Roman"/>
          <w:b w:val="false"/>
          <w:i w:val="false"/>
          <w:color w:val="000000"/>
          <w:sz w:val="28"/>
        </w:rPr>
        <w:t>
      Күні: 20____ жыл "____" __________________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Ескерту. Нысанды толтыру бойынша түсіндірме осы өңірлер бойынша азық-түлік тауарлар қорларын есепке алу нысанының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Өңірлер бойынша азық-түлік</w:t>
            </w:r>
            <w:r>
              <w:br/>
            </w:r>
            <w:r>
              <w:rPr>
                <w:rFonts w:ascii="Times New Roman"/>
                <w:b w:val="false"/>
                <w:i w:val="false"/>
                <w:color w:val="000000"/>
                <w:sz w:val="20"/>
              </w:rPr>
              <w:t>тауарлар қорларын есепке алу</w:t>
            </w:r>
            <w:r>
              <w:br/>
            </w:r>
            <w:r>
              <w:rPr>
                <w:rFonts w:ascii="Times New Roman"/>
                <w:b w:val="false"/>
                <w:i w:val="false"/>
                <w:color w:val="000000"/>
                <w:sz w:val="20"/>
              </w:rPr>
              <w:t>нысанына қосымша</w:t>
            </w:r>
          </w:p>
        </w:tc>
      </w:tr>
    </w:tbl>
    <w:bookmarkStart w:name="z26" w:id="9"/>
    <w:p>
      <w:pPr>
        <w:spacing w:after="0"/>
        <w:ind w:left="0"/>
        <w:jc w:val="left"/>
      </w:pPr>
      <w:r>
        <w:rPr>
          <w:rFonts w:ascii="Times New Roman"/>
          <w:b/>
          <w:i w:val="false"/>
          <w:color w:val="000000"/>
        </w:rPr>
        <w:t xml:space="preserve"> Өңірлер бойынша азық-түлік тауарлар қорларын есепке</w:t>
      </w:r>
      <w:r>
        <w:br/>
      </w:r>
      <w:r>
        <w:rPr>
          <w:rFonts w:ascii="Times New Roman"/>
          <w:b/>
          <w:i w:val="false"/>
          <w:color w:val="000000"/>
        </w:rPr>
        <w:t>алу нысанды толтыру бойынша түсіндірме</w:t>
      </w:r>
    </w:p>
    <w:bookmarkEnd w:id="9"/>
    <w:bookmarkStart w:name="z27" w:id="10"/>
    <w:p>
      <w:pPr>
        <w:spacing w:after="0"/>
        <w:ind w:left="0"/>
        <w:jc w:val="both"/>
      </w:pPr>
      <w:r>
        <w:rPr>
          <w:rFonts w:ascii="Times New Roman"/>
          <w:b w:val="false"/>
          <w:i w:val="false"/>
          <w:color w:val="000000"/>
          <w:sz w:val="28"/>
        </w:rPr>
        <w:t xml:space="preserve">
      1. Өңірлер бойынша азық-түлік тауарлар қорларын есепке алу нысаны "Агроөнеркәсіптік кешенді және ауылдық аумақтарды дамытуды мемлекеттік реттеу туралы" 2005 жылғы 8 шілдедегі Қазақстан Республикасының Заңының 6-бабы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12.12.2016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Нысан келесі түрде толтырылады:</w:t>
      </w:r>
    </w:p>
    <w:bookmarkEnd w:id="11"/>
    <w:p>
      <w:pPr>
        <w:spacing w:after="0"/>
        <w:ind w:left="0"/>
        <w:jc w:val="both"/>
      </w:pPr>
      <w:r>
        <w:rPr>
          <w:rFonts w:ascii="Times New Roman"/>
          <w:b w:val="false"/>
          <w:i w:val="false"/>
          <w:color w:val="000000"/>
          <w:sz w:val="28"/>
        </w:rPr>
        <w:t>
      4, 5, 6, 7 және 8 бағандарда сәйкесінше 2 бағанда көрсетілген азық-түлік тауарларының қолда бар, заттай мәндегі нақты салмағы көрсетіледі;</w:t>
      </w:r>
    </w:p>
    <w:p>
      <w:pPr>
        <w:spacing w:after="0"/>
        <w:ind w:left="0"/>
        <w:jc w:val="both"/>
      </w:pPr>
      <w:r>
        <w:rPr>
          <w:rFonts w:ascii="Times New Roman"/>
          <w:b w:val="false"/>
          <w:i w:val="false"/>
          <w:color w:val="000000"/>
          <w:sz w:val="28"/>
        </w:rPr>
        <w:t>
      "-" белгісі бар жолдардағы бағандар толтырылмайды;</w:t>
      </w:r>
    </w:p>
    <w:p>
      <w:pPr>
        <w:spacing w:after="0"/>
        <w:ind w:left="0"/>
        <w:jc w:val="both"/>
      </w:pPr>
      <w:r>
        <w:rPr>
          <w:rFonts w:ascii="Times New Roman"/>
          <w:b w:val="false"/>
          <w:i w:val="false"/>
          <w:color w:val="000000"/>
          <w:sz w:val="28"/>
        </w:rPr>
        <w:t>
      2 жолдағы 3 бағанда осы жолдағы 8 бағандағы деректер көрсетіледі;</w:t>
      </w:r>
    </w:p>
    <w:p>
      <w:pPr>
        <w:spacing w:after="0"/>
        <w:ind w:left="0"/>
        <w:jc w:val="both"/>
      </w:pPr>
      <w:r>
        <w:rPr>
          <w:rFonts w:ascii="Times New Roman"/>
          <w:b w:val="false"/>
          <w:i w:val="false"/>
          <w:color w:val="000000"/>
          <w:sz w:val="28"/>
        </w:rPr>
        <w:t>
      2 жолдағы 8 бағанда өңірлік азық-түлік тұрақтандыру қорындағы күріштің заттай мәнде нақты қолда бар мәні көрсетіледі;</w:t>
      </w:r>
    </w:p>
    <w:p>
      <w:pPr>
        <w:spacing w:after="0"/>
        <w:ind w:left="0"/>
        <w:jc w:val="both"/>
      </w:pPr>
      <w:r>
        <w:rPr>
          <w:rFonts w:ascii="Times New Roman"/>
          <w:b w:val="false"/>
          <w:i w:val="false"/>
          <w:color w:val="000000"/>
          <w:sz w:val="28"/>
        </w:rPr>
        <w:t>
      3 жолдағы 3 бағанда осы жолдағы 4, 5, 6, 7 және 8 бағандарда көрсетілген деректер қосындылары көрсетіледі.</w:t>
      </w:r>
    </w:p>
    <w:p>
      <w:pPr>
        <w:spacing w:after="0"/>
        <w:ind w:left="0"/>
        <w:jc w:val="both"/>
      </w:pPr>
      <w:r>
        <w:rPr>
          <w:rFonts w:ascii="Times New Roman"/>
          <w:b w:val="false"/>
          <w:i w:val="false"/>
          <w:color w:val="000000"/>
          <w:sz w:val="28"/>
        </w:rPr>
        <w:t>
      Нысанның барлық жолдары осындай нысанға сай толтырылады.</w:t>
      </w:r>
    </w:p>
    <w:p>
      <w:pPr>
        <w:spacing w:after="0"/>
        <w:ind w:left="0"/>
        <w:jc w:val="both"/>
      </w:pPr>
      <w:r>
        <w:rPr>
          <w:rFonts w:ascii="Times New Roman"/>
          <w:b w:val="false"/>
          <w:i w:val="false"/>
          <w:color w:val="000000"/>
          <w:sz w:val="28"/>
        </w:rPr>
        <w:t>
      9 жолдағы бағандардың деректері осы бағандағы 9.1, 9.2, 9.3, 9.4 және 9.5 жолдағы деректер қосындыларынан кем болмау керек.</w:t>
      </w:r>
    </w:p>
    <w:p>
      <w:pPr>
        <w:spacing w:after="0"/>
        <w:ind w:left="0"/>
        <w:jc w:val="both"/>
      </w:pPr>
      <w:r>
        <w:rPr>
          <w:rFonts w:ascii="Times New Roman"/>
          <w:b w:val="false"/>
          <w:i w:val="false"/>
          <w:color w:val="000000"/>
          <w:sz w:val="28"/>
        </w:rPr>
        <w:t>
      12 жолдағы бағандардың деректері осы бағандағы 12.1 және 12.2 жолдағы деректер қосындыларынан кем болмау керек.</w:t>
      </w:r>
    </w:p>
    <w:p>
      <w:pPr>
        <w:spacing w:after="0"/>
        <w:ind w:left="0"/>
        <w:jc w:val="both"/>
      </w:pPr>
      <w:r>
        <w:rPr>
          <w:rFonts w:ascii="Times New Roman"/>
          <w:b w:val="false"/>
          <w:i w:val="false"/>
          <w:color w:val="000000"/>
          <w:sz w:val="28"/>
        </w:rPr>
        <w:t>
      16 жолдағы бағандардың деректері осы бағандағы 16.1 және 16.2 жолдағы деректер қосындыларынан кем болмау керек.</w:t>
      </w:r>
    </w:p>
    <w:p>
      <w:pPr>
        <w:spacing w:after="0"/>
        <w:ind w:left="0"/>
        <w:jc w:val="both"/>
      </w:pPr>
      <w:r>
        <w:rPr>
          <w:rFonts w:ascii="Times New Roman"/>
          <w:b w:val="false"/>
          <w:i w:val="false"/>
          <w:color w:val="000000"/>
          <w:sz w:val="28"/>
        </w:rPr>
        <w:t>
      21 жолдағы бағандардың деректері осы бағандағы 21.1, 21.2, 21.3, 21.4 және 21.5 жолдағы деректер қосындыларынан кем болмау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2014 жылғы 25 маусымдағы</w:t>
            </w:r>
            <w:r>
              <w:br/>
            </w:r>
            <w:r>
              <w:rPr>
                <w:rFonts w:ascii="Times New Roman"/>
                <w:b w:val="false"/>
                <w:i w:val="false"/>
                <w:color w:val="000000"/>
                <w:sz w:val="20"/>
              </w:rPr>
              <w:t>№ 5-2/325 бұйрығына</w:t>
            </w:r>
            <w:r>
              <w:br/>
            </w:r>
            <w:r>
              <w:rPr>
                <w:rFonts w:ascii="Times New Roman"/>
                <w:b w:val="false"/>
                <w:i w:val="false"/>
                <w:color w:val="000000"/>
                <w:sz w:val="20"/>
              </w:rPr>
              <w:t>2-қосымша</w:t>
            </w:r>
          </w:p>
        </w:tc>
      </w:tr>
    </w:tbl>
    <w:bookmarkStart w:name="z29" w:id="12"/>
    <w:p>
      <w:pPr>
        <w:spacing w:after="0"/>
        <w:ind w:left="0"/>
        <w:jc w:val="left"/>
      </w:pPr>
      <w:r>
        <w:rPr>
          <w:rFonts w:ascii="Times New Roman"/>
          <w:b/>
          <w:i w:val="false"/>
          <w:color w:val="000000"/>
        </w:rPr>
        <w:t xml:space="preserve">  Өңірлер бойынша азық-түлік тауарлар қорларын есепке алуға қатысты есептілікті ұсыну қағидалары</w:t>
      </w:r>
    </w:p>
    <w:bookmarkEnd w:id="12"/>
    <w:p>
      <w:pPr>
        <w:spacing w:after="0"/>
        <w:ind w:left="0"/>
        <w:jc w:val="both"/>
      </w:pPr>
      <w:r>
        <w:rPr>
          <w:rFonts w:ascii="Times New Roman"/>
          <w:b w:val="false"/>
          <w:i w:val="false"/>
          <w:color w:val="ff0000"/>
          <w:sz w:val="28"/>
        </w:rPr>
        <w:t xml:space="preserve">
      Ескерту. 2-қосымшаның тақырыбы жаңа редакцияда – ҚР Премьер-Министрінің орынбасары – ҚР Ауыл шаруашылығы министрінің 12.12.2016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Жергілікті атқарушы органдар өңірлер бойынша азық-түлік тауарлар қорына қатысты есептілікті тоқсан сайын жүргізеді.</w:t>
      </w:r>
    </w:p>
    <w:bookmarkStart w:name="z14" w:id="13"/>
    <w:p>
      <w:pPr>
        <w:spacing w:after="0"/>
        <w:ind w:left="0"/>
        <w:jc w:val="both"/>
      </w:pPr>
      <w:r>
        <w:rPr>
          <w:rFonts w:ascii="Times New Roman"/>
          <w:b w:val="false"/>
          <w:i w:val="false"/>
          <w:color w:val="000000"/>
          <w:sz w:val="28"/>
        </w:rPr>
        <w:t>
      2. Аудан деңгейіндегі жергілікті атқарушы органдар ауыл шаруашылығы құрылымдарынан қолда бар азық-түлік тауарлар қорлары бойынша ақпаратты жинап жыл сайын бірінші тоқсанның соңына дейін күнтізбелік 15 күн бұрын облыс деңгейіндегі жергілікті атқарушы органдарға ұсынады.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орынбасары – ҚР Ауыл шаруашылығы министрінің 12.12.2016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3. Облыс деңгейіндегі жергілікті атқарушы органдар облыста (астанада, республикалық маңызы бар қалада) қолда бар азық-түлік тауарлар қорлары бойынша ақпаратты бірінші тоқсанның соңына дейін күнтізбелік 10 күн бұрын Қазақстан Республикасының Ауыл шаруашылығы министрлігіне ұсынады.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ҚР Ауыл шаруашылығы министрінің 12.12.2016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4. Өңірлерде қолда бар азық-түлік тауарлар қорлары бойынша ақпаратты Қазақстан Республикасының Ауыл шаруашылығы министрлігі азық-түлік қауіпсіздігі жағдайына қатысты мониторинг жүргізу мақсатында қолданады.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