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145dc" w14:textId="e8145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одағына мүше-мемлекеттермен тауарлардың өзара саудасы туралы есеп" (коды 1801101, индексі 1-ТС, кезеңділігі айлық) жалпымемлекеттік статистикалық байқаудың статистикалық нысаны мен оны толтыру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министрлігінің Статистика комитеті төрағасының 2014 жылғы 24 қазандағы № 20 бұйрығы. Қазақстан Республикасының Әділет министрлігінде 2014 жылы 25 қарашада № 9903 тіркелді. Күші жойылды - Қазақстан Республикасы Ұлттық экономика министрлігінің Статистика комитеті төрағасының 2015 жылғы 26 тамыздағы № 130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министрлігінің Статистика комитетінің 26.08.2015 </w:t>
      </w:r>
      <w:r>
        <w:rPr>
          <w:rFonts w:ascii="Times New Roman"/>
          <w:b w:val="false"/>
          <w:i w:val="false"/>
          <w:color w:val="ff0000"/>
          <w:sz w:val="28"/>
        </w:rPr>
        <w:t>№ 130</w:t>
      </w:r>
      <w:r>
        <w:rPr>
          <w:rFonts w:ascii="Times New Roman"/>
          <w:b w:val="false"/>
          <w:i w:val="false"/>
          <w:color w:val="ff0000"/>
          <w:sz w:val="28"/>
        </w:rPr>
        <w:t xml:space="preserve"> (01.01.2016 бастап қолданысқа енгізіледі) бұйрығымен.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сонымен қатар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«Кеден одағына мүше-мемлекеттермен тауарлардың өзара саудасы туралы есеп» (коды 1801101, индексі 1-ТС, кезеңділігі айлық) жалпымемлекеттік статистикалық байқаудың статистикалық нысаны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«Кеден одағына мүше-мемлекеттермен тауарлардың өзара саудасы туралы есеп» (коды 1801101, индексі 1-ТС, кезеңділігі айлық)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тiркегеннен кейiн он күнтiзбелiк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Ұлттық экономика министрлігі Статистика комитетінің ресми интернет-ресурсында міндетті жариялауды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5. Осы бұйрық ресми жариялауға жатады және 2015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bookmarkStart w:name="z2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2014 жылғы 24 қазандағы    </w:t>
      </w:r>
      <w:r>
        <w:br/>
      </w:r>
      <w:r>
        <w:rPr>
          <w:rFonts w:ascii="Times New Roman"/>
          <w:b w:val="false"/>
          <w:i w:val="false"/>
          <w:color w:val="000000"/>
          <w:sz w:val="28"/>
        </w:rPr>
        <w:t xml:space="preserve">
№ 20 бұйрығына 1-қосымша   </w:t>
      </w:r>
    </w:p>
    <w:bookmarkEnd w:id="1"/>
    <w:tbl>
      <w:tblPr>
        <w:tblW w:w="0" w:type="auto"/>
        <w:tblCellSpacing w:w="0" w:type="auto"/>
        <w:tblBorders>
          <w:top w:val="none"/>
          <w:left w:val="none"/>
          <w:bottom w:val="none"/>
          <w:right w:val="none"/>
          <w:insideH w:val="none"/>
          <w:insideV w:val="none"/>
        </w:tblBorders>
      </w:tblPr>
      <w:tblGrid>
        <w:gridCol w:w="3714"/>
        <w:gridCol w:w="1612"/>
        <w:gridCol w:w="2808"/>
        <w:gridCol w:w="1082"/>
        <w:gridCol w:w="1272"/>
        <w:gridCol w:w="3512"/>
      </w:tblGrid>
      <w:tr>
        <w:trPr>
          <w:trHeight w:val="30" w:hRule="atLeast"/>
        </w:trPr>
        <w:tc>
          <w:tcPr>
            <w:tcW w:w="3714" w:type="dxa"/>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статистика</w:t>
            </w:r>
            <w:r>
              <w:br/>
            </w:r>
            <w:r>
              <w:rPr>
                <w:rFonts w:ascii="Times New Roman"/>
                <w:b w:val="false"/>
                <w:i w:val="false"/>
                <w:color w:val="000000"/>
                <w:sz w:val="20"/>
              </w:rPr>
              <w:t>
органдары</w:t>
            </w:r>
            <w:r>
              <w:br/>
            </w:r>
            <w:r>
              <w:rPr>
                <w:rFonts w:ascii="Times New Roman"/>
                <w:b w:val="false"/>
                <w:i w:val="false"/>
                <w:color w:val="000000"/>
                <w:sz w:val="20"/>
              </w:rPr>
              <w:t>
құпиялылығына</w:t>
            </w:r>
            <w:r>
              <w:br/>
            </w:r>
            <w:r>
              <w:rPr>
                <w:rFonts w:ascii="Times New Roman"/>
                <w:b w:val="false"/>
                <w:i w:val="false"/>
                <w:color w:val="000000"/>
                <w:sz w:val="20"/>
              </w:rPr>
              <w:t>
кепілдік береді</w:t>
            </w:r>
            <w:r>
              <w:br/>
            </w:r>
            <w:r>
              <w:rPr>
                <w:rFonts w:ascii="Times New Roman"/>
                <w:b w:val="false"/>
                <w:i w:val="false"/>
                <w:color w:val="000000"/>
                <w:sz w:val="20"/>
              </w:rPr>
              <w:t>
Конфиденциальность</w:t>
            </w:r>
            <w:r>
              <w:br/>
            </w:r>
            <w:r>
              <w:rPr>
                <w:rFonts w:ascii="Times New Roman"/>
                <w:b w:val="false"/>
                <w:i w:val="false"/>
                <w:color w:val="000000"/>
                <w:sz w:val="20"/>
              </w:rPr>
              <w:t>
гарантируется</w:t>
            </w:r>
            <w:r>
              <w:br/>
            </w:r>
            <w:r>
              <w:rPr>
                <w:rFonts w:ascii="Times New Roman"/>
                <w:b w:val="false"/>
                <w:i w:val="false"/>
                <w:color w:val="000000"/>
                <w:sz w:val="20"/>
              </w:rPr>
              <w:t>
органами</w:t>
            </w:r>
            <w:r>
              <w:br/>
            </w:r>
            <w:r>
              <w:rPr>
                <w:rFonts w:ascii="Times New Roman"/>
                <w:b w:val="false"/>
                <w:i w:val="false"/>
                <w:color w:val="000000"/>
                <w:sz w:val="20"/>
              </w:rPr>
              <w:t>
государственной</w:t>
            </w:r>
            <w:r>
              <w:br/>
            </w:r>
            <w:r>
              <w:rPr>
                <w:rFonts w:ascii="Times New Roman"/>
                <w:b w:val="false"/>
                <w:i w:val="false"/>
                <w:color w:val="000000"/>
                <w:sz w:val="20"/>
              </w:rPr>
              <w:t>
статистики</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w:t>
            </w:r>
            <w:r>
              <w:br/>
            </w:r>
            <w:r>
              <w:rPr>
                <w:rFonts w:ascii="Times New Roman"/>
                <w:b w:val="false"/>
                <w:i w:val="false"/>
                <w:color w:val="000000"/>
                <w:sz w:val="20"/>
              </w:rPr>
              <w:t>
Председателя Комитета</w:t>
            </w:r>
            <w:r>
              <w:br/>
            </w:r>
            <w:r>
              <w:rPr>
                <w:rFonts w:ascii="Times New Roman"/>
                <w:b w:val="false"/>
                <w:i w:val="false"/>
                <w:color w:val="000000"/>
                <w:sz w:val="20"/>
              </w:rPr>
              <w:t>
по статистике</w:t>
            </w:r>
            <w:r>
              <w:br/>
            </w:r>
            <w:r>
              <w:rPr>
                <w:rFonts w:ascii="Times New Roman"/>
                <w:b w:val="false"/>
                <w:i w:val="false"/>
                <w:color w:val="000000"/>
                <w:sz w:val="20"/>
              </w:rPr>
              <w:t>
Министерства</w:t>
            </w:r>
            <w:r>
              <w:br/>
            </w:r>
            <w:r>
              <w:rPr>
                <w:rFonts w:ascii="Times New Roman"/>
                <w:b w:val="false"/>
                <w:i w:val="false"/>
                <w:color w:val="000000"/>
                <w:sz w:val="20"/>
              </w:rPr>
              <w:t>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24 октября 2014 года</w:t>
            </w:r>
            <w:r>
              <w:br/>
            </w:r>
            <w:r>
              <w:rPr>
                <w:rFonts w:ascii="Times New Roman"/>
                <w:b w:val="false"/>
                <w:i w:val="false"/>
                <w:color w:val="000000"/>
                <w:sz w:val="20"/>
              </w:rPr>
              <w:t>
№ 20</w:t>
            </w:r>
          </w:p>
        </w:tc>
      </w:tr>
      <w:tr>
        <w:trPr>
          <w:trHeight w:val="30" w:hRule="atLeast"/>
        </w:trPr>
        <w:tc>
          <w:tcPr>
            <w:tcW w:w="3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w:t>
            </w:r>
            <w:r>
              <w:br/>
            </w:r>
            <w:r>
              <w:rPr>
                <w:rFonts w:ascii="Times New Roman"/>
                <w:b w:val="false"/>
                <w:i w:val="false"/>
                <w:color w:val="000000"/>
                <w:sz w:val="20"/>
              </w:rPr>
              <w:t>
статистикалық</w:t>
            </w:r>
            <w:r>
              <w:br/>
            </w:r>
            <w:r>
              <w:rPr>
                <w:rFonts w:ascii="Times New Roman"/>
                <w:b w:val="false"/>
                <w:i w:val="false"/>
                <w:color w:val="000000"/>
                <w:sz w:val="20"/>
              </w:rPr>
              <w:t>
байқаудың</w:t>
            </w:r>
            <w:r>
              <w:br/>
            </w:r>
            <w:r>
              <w:rPr>
                <w:rFonts w:ascii="Times New Roman"/>
                <w:b w:val="false"/>
                <w:i w:val="false"/>
                <w:color w:val="000000"/>
                <w:sz w:val="20"/>
              </w:rPr>
              <w:t>
статистикалық нысаны</w:t>
            </w:r>
            <w:r>
              <w:br/>
            </w:r>
            <w:r>
              <w:rPr>
                <w:rFonts w:ascii="Times New Roman"/>
                <w:b w:val="false"/>
                <w:i w:val="false"/>
                <w:color w:val="000000"/>
                <w:sz w:val="20"/>
              </w:rPr>
              <w:t>
Статистическая форма</w:t>
            </w:r>
            <w:r>
              <w:br/>
            </w:r>
            <w:r>
              <w:rPr>
                <w:rFonts w:ascii="Times New Roman"/>
                <w:b w:val="false"/>
                <w:i w:val="false"/>
                <w:color w:val="000000"/>
                <w:sz w:val="20"/>
              </w:rPr>
              <w:t>
общегосударственного</w:t>
            </w:r>
            <w:r>
              <w:br/>
            </w:r>
            <w:r>
              <w:rPr>
                <w:rFonts w:ascii="Times New Roman"/>
                <w:b w:val="false"/>
                <w:i w:val="false"/>
                <w:color w:val="000000"/>
                <w:sz w:val="20"/>
              </w:rPr>
              <w:t>
статистического</w:t>
            </w:r>
            <w:r>
              <w:br/>
            </w:r>
            <w:r>
              <w:rPr>
                <w:rFonts w:ascii="Times New Roman"/>
                <w:b w:val="false"/>
                <w:i w:val="false"/>
                <w:color w:val="000000"/>
                <w:sz w:val="20"/>
              </w:rPr>
              <w:t>
наблюдения</w:t>
            </w:r>
          </w:p>
        </w:tc>
        <w:tc>
          <w:tcPr>
            <w:tcW w:w="0" w:type="auto"/>
            <w:gridSpan w:val="3"/>
            <w:vMerge/>
            <w:tcBorders>
              <w:top w:val="nil"/>
            </w:tcBorders>
          </w:tcP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w:t>
            </w:r>
            <w:r>
              <w:br/>
            </w:r>
            <w:r>
              <w:rPr>
                <w:rFonts w:ascii="Times New Roman"/>
                <w:b w:val="false"/>
                <w:i w:val="false"/>
                <w:color w:val="000000"/>
                <w:sz w:val="20"/>
              </w:rPr>
              <w:t>
статистика</w:t>
            </w:r>
            <w:r>
              <w:br/>
            </w:r>
            <w:r>
              <w:rPr>
                <w:rFonts w:ascii="Times New Roman"/>
                <w:b w:val="false"/>
                <w:i w:val="false"/>
                <w:color w:val="000000"/>
                <w:sz w:val="20"/>
              </w:rPr>
              <w:t>
органына</w:t>
            </w:r>
            <w:r>
              <w:br/>
            </w:r>
            <w:r>
              <w:rPr>
                <w:rFonts w:ascii="Times New Roman"/>
                <w:b w:val="false"/>
                <w:i w:val="false"/>
                <w:color w:val="000000"/>
                <w:sz w:val="20"/>
              </w:rPr>
              <w:t>
тапсырылады</w:t>
            </w:r>
            <w:r>
              <w:br/>
            </w:r>
            <w:r>
              <w:rPr>
                <w:rFonts w:ascii="Times New Roman"/>
                <w:b w:val="false"/>
                <w:i w:val="false"/>
                <w:color w:val="000000"/>
                <w:sz w:val="20"/>
              </w:rPr>
              <w:t>
Представляется</w:t>
            </w:r>
            <w:r>
              <w:br/>
            </w:r>
            <w:r>
              <w:rPr>
                <w:rFonts w:ascii="Times New Roman"/>
                <w:b w:val="false"/>
                <w:i w:val="false"/>
                <w:color w:val="000000"/>
                <w:sz w:val="20"/>
              </w:rPr>
              <w:t>
территориальному</w:t>
            </w:r>
            <w:r>
              <w:br/>
            </w:r>
            <w:r>
              <w:rPr>
                <w:rFonts w:ascii="Times New Roman"/>
                <w:b w:val="false"/>
                <w:i w:val="false"/>
                <w:color w:val="000000"/>
                <w:sz w:val="20"/>
              </w:rPr>
              <w:t>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7"/>
              <w:gridCol w:w="1062"/>
              <w:gridCol w:w="1083"/>
              <w:gridCol w:w="1104"/>
              <w:gridCol w:w="1104"/>
              <w:gridCol w:w="1340"/>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w:t>
                  </w:r>
                  <w:r>
                    <w:br/>
                  </w:r>
                  <w:r>
                    <w:rPr>
                      <w:rFonts w:ascii="Times New Roman"/>
                      <w:b w:val="false"/>
                      <w:i w:val="false"/>
                      <w:color w:val="000000"/>
                      <w:sz w:val="20"/>
                    </w:rPr>
                    <w:t>
жұмсалған уақыт, сағатпен (қажеттiсiн</w:t>
                  </w:r>
                  <w:r>
                    <w:br/>
                  </w:r>
                  <w:r>
                    <w:rPr>
                      <w:rFonts w:ascii="Times New Roman"/>
                      <w:b w:val="false"/>
                      <w:i w:val="false"/>
                      <w:color w:val="000000"/>
                      <w:sz w:val="20"/>
                    </w:rPr>
                    <w:t>
қоршаңыз)</w:t>
                  </w:r>
                  <w:r>
                    <w:br/>
                  </w:r>
                  <w:r>
                    <w:rPr>
                      <w:rFonts w:ascii="Times New Roman"/>
                      <w:b w:val="false"/>
                      <w:i w:val="false"/>
                      <w:color w:val="000000"/>
                      <w:sz w:val="20"/>
                    </w:rPr>
                    <w:t>
Время, затраченное на заполнение</w:t>
                  </w:r>
                  <w:r>
                    <w:br/>
                  </w:r>
                  <w:r>
                    <w:rPr>
                      <w:rFonts w:ascii="Times New Roman"/>
                      <w:b w:val="false"/>
                      <w:i w:val="false"/>
                      <w:color w:val="000000"/>
                      <w:sz w:val="20"/>
                    </w:rPr>
                    <w:t>
статистической формы, в часах (нужное</w:t>
                  </w:r>
                  <w:r>
                    <w:br/>
                  </w:r>
                  <w:r>
                    <w:rPr>
                      <w:rFonts w:ascii="Times New Roman"/>
                      <w:b w:val="false"/>
                      <w:i w:val="false"/>
                      <w:color w:val="000000"/>
                      <w:sz w:val="20"/>
                    </w:rPr>
                    <w:t>
обвести)</w:t>
                  </w:r>
                </w:p>
              </w:tc>
            </w:tr>
            <w:tr>
              <w:trPr>
                <w:trHeight w:val="30" w:hRule="atLeast"/>
              </w:trPr>
              <w:tc>
                <w:tcPr>
                  <w:tcW w:w="20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до 1 часа</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40сағаттан</w:t>
                  </w:r>
                  <w:r>
                    <w:br/>
                  </w:r>
                  <w:r>
                    <w:rPr>
                      <w:rFonts w:ascii="Times New Roman"/>
                      <w:b w:val="false"/>
                      <w:i w:val="false"/>
                      <w:color w:val="000000"/>
                      <w:sz w:val="20"/>
                    </w:rPr>
                    <w:t>
артық</w:t>
                  </w:r>
                  <w:r>
                    <w:br/>
                  </w:r>
                  <w:r>
                    <w:rPr>
                      <w:rFonts w:ascii="Times New Roman"/>
                      <w:b w:val="false"/>
                      <w:i w:val="false"/>
                      <w:color w:val="000000"/>
                      <w:sz w:val="20"/>
                    </w:rPr>
                    <w:t>
более</w:t>
                  </w:r>
                  <w:r>
                    <w:br/>
                  </w:r>
                  <w:r>
                    <w:rPr>
                      <w:rFonts w:ascii="Times New Roman"/>
                      <w:b w:val="false"/>
                      <w:i w:val="false"/>
                      <w:color w:val="000000"/>
                      <w:sz w:val="20"/>
                    </w:rPr>
                    <w:t>
40</w:t>
                  </w:r>
                  <w:r>
                    <w:br/>
                  </w:r>
                  <w:r>
                    <w:rPr>
                      <w:rFonts w:ascii="Times New Roman"/>
                      <w:b w:val="false"/>
                      <w:i w:val="false"/>
                      <w:color w:val="000000"/>
                      <w:sz w:val="20"/>
                    </w:rPr>
                    <w:t>
часов</w:t>
                  </w:r>
                </w:p>
              </w:tc>
            </w:tr>
          </w:tbl>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w:t>
            </w:r>
            <w:r>
              <w:br/>
            </w:r>
            <w:r>
              <w:rPr>
                <w:rFonts w:ascii="Times New Roman"/>
                <w:b w:val="false"/>
                <w:i w:val="false"/>
                <w:color w:val="000000"/>
                <w:sz w:val="20"/>
              </w:rPr>
              <w:t>
нысанды</w:t>
            </w:r>
            <w:r>
              <w:br/>
            </w:r>
            <w:r>
              <w:rPr>
                <w:rFonts w:ascii="Times New Roman"/>
                <w:b w:val="false"/>
                <w:i w:val="false"/>
                <w:color w:val="000000"/>
                <w:sz w:val="20"/>
              </w:rPr>
              <w:t>
www.stat.gov.kz</w:t>
            </w:r>
            <w:r>
              <w:br/>
            </w:r>
            <w:r>
              <w:rPr>
                <w:rFonts w:ascii="Times New Roman"/>
                <w:b w:val="false"/>
                <w:i w:val="false"/>
                <w:color w:val="000000"/>
                <w:sz w:val="20"/>
              </w:rPr>
              <w:t>
сайтынан алуға</w:t>
            </w:r>
            <w:r>
              <w:br/>
            </w:r>
            <w:r>
              <w:rPr>
                <w:rFonts w:ascii="Times New Roman"/>
                <w:b w:val="false"/>
                <w:i w:val="false"/>
                <w:color w:val="000000"/>
                <w:sz w:val="20"/>
              </w:rPr>
              <w:t>
болады</w:t>
            </w:r>
            <w:r>
              <w:br/>
            </w:r>
            <w:r>
              <w:rPr>
                <w:rFonts w:ascii="Times New Roman"/>
                <w:b w:val="false"/>
                <w:i w:val="false"/>
                <w:color w:val="000000"/>
                <w:sz w:val="20"/>
              </w:rPr>
              <w:t>
Статистическую</w:t>
            </w:r>
            <w:r>
              <w:br/>
            </w:r>
            <w:r>
              <w:rPr>
                <w:rFonts w:ascii="Times New Roman"/>
                <w:b w:val="false"/>
                <w:i w:val="false"/>
                <w:color w:val="000000"/>
                <w:sz w:val="20"/>
              </w:rPr>
              <w:t>
форму можно</w:t>
            </w:r>
            <w:r>
              <w:br/>
            </w:r>
            <w:r>
              <w:rPr>
                <w:rFonts w:ascii="Times New Roman"/>
                <w:b w:val="false"/>
                <w:i w:val="false"/>
                <w:color w:val="000000"/>
                <w:sz w:val="20"/>
              </w:rPr>
              <w:t>
получить на сайте</w:t>
            </w:r>
            <w:r>
              <w:br/>
            </w:r>
            <w:r>
              <w:rPr>
                <w:rFonts w:ascii="Times New Roman"/>
                <w:b w:val="false"/>
                <w:i w:val="false"/>
                <w:color w:val="000000"/>
                <w:sz w:val="20"/>
              </w:rPr>
              <w:t>
www.stat.gov.kz</w:t>
            </w:r>
          </w:p>
        </w:tc>
        <w:tc>
          <w:tcPr>
            <w:tcW w:w="0" w:type="auto"/>
            <w:gridSpan w:val="5"/>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w:t>
            </w:r>
            <w:r>
              <w:br/>
            </w:r>
            <w:r>
              <w:rPr>
                <w:rFonts w:ascii="Times New Roman"/>
                <w:b w:val="false"/>
                <w:i w:val="false"/>
                <w:color w:val="000000"/>
                <w:sz w:val="20"/>
              </w:rPr>
              <w:t>
нысан коды 1801101</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1801101</w:t>
            </w:r>
          </w:p>
        </w:tc>
        <w:tc>
          <w:tcPr>
            <w:tcW w:w="0" w:type="auto"/>
            <w:gridSpan w:val="5"/>
            <w:vMerge w:val="restart"/>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Кеден одағына мүше мемлекеттермен тауарлардың</w:t>
            </w:r>
            <w:r>
              <w:br/>
            </w:r>
            <w:r>
              <w:rPr>
                <w:rFonts w:ascii="Times New Roman"/>
                <w:b/>
                <w:i w:val="false"/>
                <w:color w:val="000000"/>
              </w:rPr>
              <w:t>
өзара саудасы туралы есеп</w:t>
            </w:r>
            <w:r>
              <w:br/>
            </w:r>
            <w:r>
              <w:rPr>
                <w:rFonts w:ascii="Times New Roman"/>
                <w:b/>
                <w:i w:val="false"/>
                <w:color w:val="000000"/>
              </w:rPr>
              <w:t>
Отчет о взаимной торговле товарами с</w:t>
            </w:r>
            <w:r>
              <w:br/>
            </w:r>
            <w:r>
              <w:rPr>
                <w:rFonts w:ascii="Times New Roman"/>
                <w:b/>
                <w:i w:val="false"/>
                <w:color w:val="000000"/>
              </w:rPr>
              <w:t>
государствами-членами Таможенного союза</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1-ТС</w:t>
            </w:r>
          </w:p>
        </w:tc>
        <w:tc>
          <w:tcPr>
            <w:tcW w:w="0" w:type="auto"/>
            <w:gridSpan w:val="5"/>
            <w:vMerge/>
            <w:tcBorders>
              <w:top w:val="nil"/>
            </w:tcBorders>
          </w:tcP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Месячная</w:t>
            </w:r>
          </w:p>
        </w:tc>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w:t>
            </w:r>
            <w:r>
              <w:br/>
            </w:r>
            <w:r>
              <w:rPr>
                <w:rFonts w:ascii="Times New Roman"/>
                <w:b w:val="false"/>
                <w:i w:val="false"/>
                <w:color w:val="000000"/>
                <w:sz w:val="20"/>
              </w:rPr>
              <w:t>
кезең</w:t>
            </w:r>
            <w:r>
              <w:br/>
            </w:r>
            <w:r>
              <w:rPr>
                <w:rFonts w:ascii="Times New Roman"/>
                <w:b w:val="false"/>
                <w:i w:val="false"/>
                <w:color w:val="000000"/>
                <w:sz w:val="20"/>
              </w:rPr>
              <w:t>
Отчетный</w:t>
            </w:r>
            <w:r>
              <w:br/>
            </w:r>
            <w:r>
              <w:rPr>
                <w:rFonts w:ascii="Times New Roman"/>
                <w:b w:val="false"/>
                <w:i w:val="false"/>
                <w:color w:val="000000"/>
                <w:sz w:val="20"/>
              </w:rPr>
              <w:t>
период</w:t>
            </w:r>
          </w:p>
        </w:tc>
        <w:tc>
          <w:tcPr>
            <w:tcW w:w="28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месяц</w:t>
            </w:r>
          </w:p>
        </w:tc>
        <w:tc>
          <w:tcPr>
            <w:tcW w:w="12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мүше мемлекеттермен экспорт және (немесе) импортты жүзеге асыратын заңды тұлғалар және (немесе) олардың құрылымдық және оқшауланған бөлімшелері, дара кәсіпкерлер, сондай-ақ жеке тұлғалар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а также физические лица, осуществляющие экспорт и (или) импорт с государствами-членами Таможенного союза.</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кейінгі 3-ші күні.</w:t>
            </w:r>
            <w:r>
              <w:br/>
            </w:r>
            <w:r>
              <w:rPr>
                <w:rFonts w:ascii="Times New Roman"/>
                <w:b w:val="false"/>
                <w:i w:val="false"/>
                <w:color w:val="000000"/>
                <w:sz w:val="20"/>
              </w:rPr>
              <w:t>
Срок представления – 3-го числа после отчетного периода.</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код БИН</w:t>
            </w:r>
          </w:p>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Код ИИН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2" w:id="2"/>
    <w:p>
      <w:pPr>
        <w:spacing w:after="0"/>
        <w:ind w:left="0"/>
        <w:jc w:val="both"/>
      </w:pPr>
      <w:r>
        <w:rPr>
          <w:rFonts w:ascii="Times New Roman"/>
          <w:b w:val="false"/>
          <w:i w:val="false"/>
          <w:color w:val="000000"/>
          <w:sz w:val="28"/>
        </w:rPr>
        <w:t>
</w:t>
      </w:r>
      <w:r>
        <w:rPr>
          <w:rFonts w:ascii="Times New Roman"/>
          <w:b/>
          <w:i w:val="false"/>
          <w:color w:val="000000"/>
          <w:sz w:val="28"/>
        </w:rPr>
        <w:t>1. Экспорттаушы (импорттаушы) бойынша ақпаратты толтырыңыз</w:t>
      </w:r>
      <w:r>
        <w:rPr>
          <w:rFonts w:ascii="Times New Roman"/>
          <w:b w:val="false"/>
          <w:i w:val="false"/>
          <w:color w:val="000000"/>
          <w:vertAlign w:val="superscript"/>
        </w:rPr>
        <w:t>1</w:t>
      </w:r>
      <w:r>
        <w:br/>
      </w:r>
      <w:r>
        <w:rPr>
          <w:rFonts w:ascii="Times New Roman"/>
          <w:b w:val="false"/>
          <w:i w:val="false"/>
          <w:color w:val="000000"/>
          <w:sz w:val="28"/>
        </w:rPr>
        <w:t>
   Заполните информацию по экспортеру (импортеру)</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gridCol w:w="3555"/>
        <w:gridCol w:w="930"/>
        <w:gridCol w:w="1851"/>
        <w:gridCol w:w="1453"/>
        <w:gridCol w:w="1449"/>
        <w:gridCol w:w="1338"/>
        <w:gridCol w:w="2329"/>
      </w:tblGrid>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 коды</w:t>
            </w:r>
            <w:r>
              <w:br/>
            </w:r>
            <w:r>
              <w:rPr>
                <w:rFonts w:ascii="Times New Roman"/>
                <w:b/>
                <w:i w:val="false"/>
                <w:color w:val="000000"/>
                <w:sz w:val="20"/>
              </w:rPr>
              <w:t>
Код строки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Экспорттаушының (импорттаушының) атауы</w:t>
            </w:r>
            <w:r>
              <w:rPr>
                <w:rFonts w:ascii="Times New Roman"/>
                <w:b/>
                <w:i w:val="false"/>
                <w:color w:val="000000"/>
                <w:vertAlign w:val="superscript"/>
              </w:rPr>
              <w:t>2</w:t>
            </w:r>
            <w:r>
              <w:br/>
            </w:r>
            <w:r>
              <w:rPr>
                <w:rFonts w:ascii="Times New Roman"/>
                <w:b/>
                <w:i w:val="false"/>
                <w:color w:val="000000"/>
                <w:sz w:val="20"/>
              </w:rPr>
              <w:t>
Наименование экспортера (импортера)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 коды</w:t>
            </w:r>
            <w:r>
              <w:rPr>
                <w:rFonts w:ascii="Times New Roman"/>
                <w:b/>
                <w:i w:val="false"/>
                <w:color w:val="000000"/>
                <w:vertAlign w:val="superscript"/>
              </w:rPr>
              <w:t>3</w:t>
            </w:r>
            <w:r>
              <w:br/>
            </w:r>
            <w:r>
              <w:rPr>
                <w:rFonts w:ascii="Times New Roman"/>
                <w:b/>
                <w:i w:val="false"/>
                <w:color w:val="000000"/>
                <w:sz w:val="20"/>
              </w:rPr>
              <w:t>
Код страны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Тіркелген орны бойынша аумақтың коды</w:t>
            </w:r>
            <w:r>
              <w:rPr>
                <w:rFonts w:ascii="Times New Roman"/>
                <w:b/>
                <w:i w:val="false"/>
                <w:color w:val="000000"/>
                <w:vertAlign w:val="superscript"/>
              </w:rPr>
              <w:t>4</w:t>
            </w:r>
            <w:r>
              <w:rPr>
                <w:rFonts w:ascii="Times New Roman"/>
                <w:b/>
                <w:i w:val="false"/>
                <w:color w:val="000000"/>
                <w:sz w:val="20"/>
              </w:rPr>
              <w:t xml:space="preserve"> (облыс, қала)</w:t>
            </w:r>
            <w:r>
              <w:br/>
            </w:r>
            <w:r>
              <w:rPr>
                <w:rFonts w:ascii="Times New Roman"/>
                <w:b/>
                <w:i w:val="false"/>
                <w:color w:val="000000"/>
                <w:sz w:val="20"/>
              </w:rPr>
              <w:t>
Код территории по месту регистрации (область, город)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Мекенжайы</w:t>
            </w:r>
            <w:r>
              <w:br/>
            </w:r>
            <w:r>
              <w:rPr>
                <w:rFonts w:ascii="Times New Roman"/>
                <w:b/>
                <w:i w:val="false"/>
                <w:color w:val="000000"/>
                <w:sz w:val="20"/>
              </w:rPr>
              <w:t>
Адрес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СТСН коды</w:t>
            </w:r>
            <w:r>
              <w:rPr>
                <w:rFonts w:ascii="Times New Roman"/>
                <w:b/>
                <w:i w:val="false"/>
                <w:color w:val="000000"/>
                <w:vertAlign w:val="superscript"/>
              </w:rPr>
              <w:t>5</w:t>
            </w:r>
            <w:r>
              <w:br/>
            </w:r>
            <w:r>
              <w:rPr>
                <w:rFonts w:ascii="Times New Roman"/>
                <w:b/>
                <w:i w:val="false"/>
                <w:color w:val="000000"/>
                <w:sz w:val="20"/>
              </w:rPr>
              <w:t>
Код ИНН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ТЕН коды</w:t>
            </w:r>
            <w:r>
              <w:rPr>
                <w:rFonts w:ascii="Times New Roman"/>
                <w:b/>
                <w:i w:val="false"/>
                <w:color w:val="000000"/>
                <w:vertAlign w:val="superscript"/>
              </w:rPr>
              <w:t>6</w:t>
            </w:r>
            <w:r>
              <w:br/>
            </w:r>
            <w:r>
              <w:rPr>
                <w:rFonts w:ascii="Times New Roman"/>
                <w:b/>
                <w:i w:val="false"/>
                <w:color w:val="000000"/>
                <w:sz w:val="20"/>
              </w:rPr>
              <w:t>
Код УНП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Өткізу бағыты (экспорт болса - «1», импорт болса - «2» қойылады)</w:t>
            </w:r>
            <w:r>
              <w:br/>
            </w:r>
            <w:r>
              <w:rPr>
                <w:rFonts w:ascii="Times New Roman"/>
                <w:b/>
                <w:i w:val="false"/>
                <w:color w:val="000000"/>
                <w:sz w:val="20"/>
              </w:rPr>
              <w:t>
Направление перемещения (при экспорте проставляется - «1», при импорте - «2»)
</w:t>
            </w:r>
          </w:p>
        </w:tc>
      </w:tr>
      <w:tr>
        <w:trPr>
          <w:trHeight w:val="24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w:t>
            </w:r>
          </w:p>
        </w:tc>
      </w:tr>
      <w:tr>
        <w:trPr>
          <w:trHeight w:val="525"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Қажет болған жағдайда қосымша беттерде жалғастырыңыз.</w:t>
      </w:r>
      <w:r>
        <w:br/>
      </w:r>
      <w:r>
        <w:rPr>
          <w:rFonts w:ascii="Times New Roman"/>
          <w:b w:val="false"/>
          <w:i w:val="false"/>
          <w:color w:val="000000"/>
          <w:sz w:val="28"/>
        </w:rPr>
        <w:t>
При необходимости продолжите на дополнительных листах.</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Беларусь және ресей экспорттаушылары (импорттаушылары) бойынша ақпарат толтырылады.</w:t>
      </w:r>
      <w:r>
        <w:br/>
      </w:r>
      <w:r>
        <w:rPr>
          <w:rFonts w:ascii="Times New Roman"/>
          <w:b w:val="false"/>
          <w:i w:val="false"/>
          <w:color w:val="000000"/>
          <w:sz w:val="28"/>
        </w:rPr>
        <w:t>
Заполняется по российским и белорусским экспортерам (импортерам).</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Заңды тұлғалар бойынша заңды тұлғаның толық атауы, дара кәсіпкерлер және жеке тұлғалар бойынша – тегі, аты, әкесінің аты көрсетіледі.</w:t>
      </w:r>
      <w:r>
        <w:br/>
      </w:r>
      <w:r>
        <w:rPr>
          <w:rFonts w:ascii="Times New Roman"/>
          <w:b w:val="false"/>
          <w:i w:val="false"/>
          <w:color w:val="000000"/>
          <w:sz w:val="28"/>
        </w:rPr>
        <w:t>
По юридическим лицам указывается полное наименование юридического лица, по физическим лицам и индивидуальным предпринимателям – фамилия, имя, отчество.</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Қазақстан Республикасы Ұлттық экономика министрлігі Статистика комитетінің</w:t>
      </w:r>
      <w:r>
        <w:rPr>
          <w:rFonts w:ascii="Times New Roman"/>
          <w:b w:val="false"/>
          <w:i w:val="false"/>
          <w:color w:val="000000"/>
          <w:sz w:val="28"/>
        </w:rPr>
        <w:t> </w:t>
      </w:r>
      <w:r>
        <w:rPr>
          <w:rFonts w:ascii="Times New Roman"/>
          <w:b w:val="false"/>
          <w:i w:val="false"/>
          <w:color w:val="000000"/>
          <w:sz w:val="28"/>
          <w:u w:val="single"/>
        </w:rPr>
        <w:t>www.stat.gov.kz</w:t>
      </w:r>
      <w:r>
        <w:rPr>
          <w:rFonts w:ascii="Times New Roman"/>
          <w:b/>
          <w:i w:val="false"/>
          <w:color w:val="000000"/>
          <w:sz w:val="28"/>
        </w:rPr>
        <w:t xml:space="preserve"> Интернет-ресурсында «Негізгі» бет, «Ресми статистистикалық ақпарат» бөлімі, «Өзара сауда» ішкі бөлімі, «Кедендік декларацияларды толтыруда қолданылатын, жіктеуіштер туралы» 2010 жылғы 20 қыркүйектегі № 378 Еуразиялық экономикалық Комиссиясы шешімінде орналастырылған Әлем елдерінің жіктеуішіне сәйкес толтырылады.</w:t>
      </w:r>
      <w:r>
        <w:br/>
      </w:r>
      <w:r>
        <w:rPr>
          <w:rFonts w:ascii="Times New Roman"/>
          <w:b w:val="false"/>
          <w:i w:val="false"/>
          <w:color w:val="000000"/>
          <w:sz w:val="28"/>
        </w:rPr>
        <w:t xml:space="preserve">
Заполняется в соответствии с Классификатором стран мира, размещенном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 страница «Главная», раздел «Официальная статистическая информация», подраздел «Взаимная торговля», Решения Евразийской Экономической Комиссии № 378 от 20 сентября 2010 года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 xml:space="preserve">Қазақстан Республикасы Ұлттық экономика министрлігі Статистика комитетінің </w:t>
      </w:r>
      <w:r>
        <w:rPr>
          <w:rFonts w:ascii="Times New Roman"/>
          <w:b w:val="false"/>
          <w:i w:val="false"/>
          <w:color w:val="000000"/>
          <w:sz w:val="28"/>
          <w:u w:val="single"/>
        </w:rPr>
        <w:t>www.stat.gov.kz</w:t>
      </w:r>
      <w:r>
        <w:rPr>
          <w:rFonts w:ascii="Times New Roman"/>
          <w:b/>
          <w:i w:val="false"/>
          <w:color w:val="000000"/>
          <w:sz w:val="28"/>
        </w:rPr>
        <w:t xml:space="preserve"> Интернет-ресурсында «Негізгі» бет, «Ресми статистистикалық ақпарат» бөлімі, «Өзара сауда» ішкі бөлімінде орналастырылған Ресей Федерациясы және Беларусь Республикасы аумақтарының анықтамалықтарына сәйкес толтырылады.</w:t>
      </w:r>
      <w:r>
        <w:br/>
      </w:r>
      <w:r>
        <w:rPr>
          <w:rFonts w:ascii="Times New Roman"/>
          <w:b w:val="false"/>
          <w:i w:val="false"/>
          <w:color w:val="000000"/>
          <w:sz w:val="28"/>
        </w:rPr>
        <w:t xml:space="preserve">
Заполняется в соответствии с справочниками территорий Российской Федерации и Республики Беларусь, размещенных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 страница «Главная», раздел «Официальная статистическая информация», подраздел «Взаимная торговля».</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i w:val="false"/>
          <w:color w:val="000000"/>
          <w:sz w:val="28"/>
        </w:rPr>
        <w:t>СТСН – ресей экспорттаушылары (импорттаушылары) бойынша салық төлеушінің сәйкестендіру нөмірі қойылады.</w:t>
      </w:r>
      <w:r>
        <w:br/>
      </w:r>
      <w:r>
        <w:rPr>
          <w:rFonts w:ascii="Times New Roman"/>
          <w:b w:val="false"/>
          <w:i w:val="false"/>
          <w:color w:val="000000"/>
          <w:sz w:val="28"/>
        </w:rPr>
        <w:t>
ИНН – по российским экспортерам (импортерам) проставляется идентификационный номер налогоплательщика.</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i w:val="false"/>
          <w:color w:val="000000"/>
          <w:sz w:val="28"/>
        </w:rPr>
        <w:t>ТЕН – беларусь экспорттаушылары (импорттаушылары) бойынша төлеушінің есептік нөмірі қойылады.</w:t>
      </w:r>
      <w:r>
        <w:br/>
      </w:r>
      <w:r>
        <w:rPr>
          <w:rFonts w:ascii="Times New Roman"/>
          <w:b w:val="false"/>
          <w:i w:val="false"/>
          <w:color w:val="000000"/>
          <w:sz w:val="28"/>
        </w:rPr>
        <w:t>
УНП – по белорусским экспортерам (импортерам) проставляется учетный номер плательщика.</w:t>
      </w:r>
    </w:p>
    <w:bookmarkStart w:name="z13" w:id="3"/>
    <w:p>
      <w:pPr>
        <w:spacing w:after="0"/>
        <w:ind w:left="0"/>
        <w:jc w:val="both"/>
      </w:pPr>
      <w:r>
        <w:rPr>
          <w:rFonts w:ascii="Times New Roman"/>
          <w:b w:val="false"/>
          <w:i w:val="false"/>
          <w:color w:val="000000"/>
          <w:sz w:val="28"/>
        </w:rPr>
        <w:t>
</w:t>
      </w:r>
      <w:r>
        <w:rPr>
          <w:rFonts w:ascii="Times New Roman"/>
          <w:b/>
          <w:i w:val="false"/>
          <w:color w:val="000000"/>
          <w:sz w:val="28"/>
        </w:rPr>
        <w:t>2. Кеден одағына м</w:t>
      </w:r>
      <w:r>
        <w:rPr>
          <w:rFonts w:ascii="Times New Roman"/>
          <w:b/>
          <w:i w:val="false"/>
          <w:color w:val="000000"/>
          <w:sz w:val="28"/>
        </w:rPr>
        <w:t>ү</w:t>
      </w:r>
      <w:r>
        <w:rPr>
          <w:rFonts w:ascii="Times New Roman"/>
          <w:b/>
          <w:i w:val="false"/>
          <w:color w:val="000000"/>
          <w:sz w:val="28"/>
        </w:rPr>
        <w:t xml:space="preserve">ше мемлекеттермен </w:t>
      </w:r>
      <w:r>
        <w:rPr>
          <w:rFonts w:ascii="Times New Roman"/>
          <w:b/>
          <w:i w:val="false"/>
          <w:color w:val="000000"/>
          <w:sz w:val="28"/>
        </w:rPr>
        <w:t>ө</w:t>
      </w:r>
      <w:r>
        <w:rPr>
          <w:rFonts w:ascii="Times New Roman"/>
          <w:b/>
          <w:i w:val="false"/>
          <w:color w:val="000000"/>
          <w:sz w:val="28"/>
        </w:rPr>
        <w:t>зара сауда бойынша деректерді толтыры</w:t>
      </w:r>
      <w:r>
        <w:rPr>
          <w:rFonts w:ascii="Times New Roman"/>
          <w:b/>
          <w:i w:val="false"/>
          <w:color w:val="000000"/>
          <w:sz w:val="28"/>
        </w:rPr>
        <w:t>ң</w:t>
      </w:r>
      <w:r>
        <w:rPr>
          <w:rFonts w:ascii="Times New Roman"/>
          <w:b/>
          <w:i w:val="false"/>
          <w:color w:val="000000"/>
          <w:sz w:val="28"/>
        </w:rPr>
        <w:t>ыз</w:t>
      </w:r>
      <w:r>
        <w:br/>
      </w:r>
      <w:r>
        <w:rPr>
          <w:rFonts w:ascii="Times New Roman"/>
          <w:b w:val="false"/>
          <w:i w:val="false"/>
          <w:color w:val="000000"/>
          <w:sz w:val="28"/>
        </w:rPr>
        <w:t>
   Заполните данные по взаимной торговле с государствами-членами Таможенного союза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1793"/>
        <w:gridCol w:w="2649"/>
        <w:gridCol w:w="1523"/>
        <w:gridCol w:w="892"/>
        <w:gridCol w:w="1050"/>
        <w:gridCol w:w="915"/>
        <w:gridCol w:w="983"/>
        <w:gridCol w:w="825"/>
        <w:gridCol w:w="1051"/>
        <w:gridCol w:w="668"/>
        <w:gridCol w:w="961"/>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w:t>
            </w:r>
            <w:r>
              <w:br/>
            </w:r>
            <w:r>
              <w:rPr>
                <w:rFonts w:ascii="Times New Roman"/>
                <w:b/>
                <w:i w:val="false"/>
                <w:color w:val="000000"/>
                <w:sz w:val="20"/>
              </w:rPr>
              <w:t>
№ п/п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1-бөлім жолының коды</w:t>
            </w:r>
            <w:r>
              <w:br/>
            </w:r>
            <w:r>
              <w:rPr>
                <w:rFonts w:ascii="Times New Roman"/>
                <w:b/>
                <w:i w:val="false"/>
                <w:color w:val="000000"/>
                <w:sz w:val="20"/>
              </w:rPr>
              <w:t>
Код строки раздела 1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 СЭҚТН бойынша тауарлар атауы</w:t>
            </w:r>
            <w:r>
              <w:rPr>
                <w:rFonts w:ascii="Times New Roman"/>
                <w:b/>
                <w:i w:val="false"/>
                <w:color w:val="000000"/>
                <w:vertAlign w:val="superscript"/>
              </w:rPr>
              <w:t>7</w:t>
            </w:r>
            <w:r>
              <w:br/>
            </w:r>
            <w:r>
              <w:rPr>
                <w:rFonts w:ascii="Times New Roman"/>
                <w:b/>
                <w:i w:val="false"/>
                <w:color w:val="000000"/>
                <w:sz w:val="20"/>
              </w:rPr>
              <w:t>
Наименование товаров по ТН ВЭД ТС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 СЭҚТН коды</w:t>
            </w:r>
            <w:r>
              <w:rPr>
                <w:rFonts w:ascii="Times New Roman"/>
                <w:b/>
                <w:i w:val="false"/>
                <w:color w:val="000000"/>
                <w:vertAlign w:val="superscript"/>
              </w:rPr>
              <w:t>8</w:t>
            </w:r>
            <w:r>
              <w:br/>
            </w:r>
            <w:r>
              <w:rPr>
                <w:rFonts w:ascii="Times New Roman"/>
                <w:b/>
                <w:i w:val="false"/>
                <w:color w:val="000000"/>
                <w:sz w:val="20"/>
              </w:rPr>
              <w:t>
Код ТН ВЭД ТС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Сатушы ел</w:t>
            </w:r>
            <w:r>
              <w:rPr>
                <w:rFonts w:ascii="Times New Roman"/>
                <w:b/>
                <w:i w:val="false"/>
                <w:color w:val="000000"/>
                <w:vertAlign w:val="superscript"/>
              </w:rPr>
              <w:t>9</w:t>
            </w:r>
            <w:r>
              <w:br/>
            </w:r>
            <w:r>
              <w:rPr>
                <w:rFonts w:ascii="Times New Roman"/>
                <w:b/>
                <w:i w:val="false"/>
                <w:color w:val="000000"/>
                <w:sz w:val="20"/>
              </w:rPr>
              <w:t>
Торгующая страна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Жөнелтуші ел</w:t>
            </w:r>
            <w:r>
              <w:br/>
            </w:r>
            <w:r>
              <w:rPr>
                <w:rFonts w:ascii="Times New Roman"/>
                <w:b/>
                <w:i w:val="false"/>
                <w:color w:val="000000"/>
                <w:sz w:val="20"/>
              </w:rPr>
              <w:t>
Страна отправления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Шығатын елі</w:t>
            </w:r>
            <w:r>
              <w:br/>
            </w:r>
            <w:r>
              <w:rPr>
                <w:rFonts w:ascii="Times New Roman"/>
                <w:b/>
                <w:i w:val="false"/>
                <w:color w:val="000000"/>
                <w:sz w:val="20"/>
              </w:rPr>
              <w:t>
Страна происхождения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Межелі елі</w:t>
            </w:r>
            <w:r>
              <w:br/>
            </w:r>
            <w:r>
              <w:rPr>
                <w:rFonts w:ascii="Times New Roman"/>
                <w:b/>
                <w:i w:val="false"/>
                <w:color w:val="000000"/>
                <w:sz w:val="20"/>
              </w:rPr>
              <w:t>
Страна назначения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коды</w:t>
            </w:r>
            <w:r>
              <w:br/>
            </w:r>
            <w:r>
              <w:rPr>
                <w:rFonts w:ascii="Times New Roman"/>
                <w:b/>
                <w:i w:val="false"/>
                <w:color w:val="000000"/>
                <w:sz w:val="20"/>
              </w:rPr>
              <w:t>
код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наименование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коды</w:t>
            </w:r>
            <w:r>
              <w:br/>
            </w:r>
            <w:r>
              <w:rPr>
                <w:rFonts w:ascii="Times New Roman"/>
                <w:b/>
                <w:i w:val="false"/>
                <w:color w:val="000000"/>
                <w:sz w:val="20"/>
              </w:rPr>
              <w:t>
код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наименование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коды</w:t>
            </w:r>
            <w:r>
              <w:br/>
            </w:r>
            <w:r>
              <w:rPr>
                <w:rFonts w:ascii="Times New Roman"/>
                <w:b/>
                <w:i w:val="false"/>
                <w:color w:val="000000"/>
                <w:sz w:val="20"/>
              </w:rPr>
              <w:t>
код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наименование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коды</w:t>
            </w:r>
            <w:r>
              <w:br/>
            </w:r>
            <w:r>
              <w:rPr>
                <w:rFonts w:ascii="Times New Roman"/>
                <w:b/>
                <w:i w:val="false"/>
                <w:color w:val="000000"/>
                <w:sz w:val="20"/>
              </w:rPr>
              <w:t>
код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наименование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Қажет болған жағдайда қосымша беттерде жалғастырыңыз.</w:t>
      </w:r>
      <w:r>
        <w:br/>
      </w:r>
      <w:r>
        <w:rPr>
          <w:rFonts w:ascii="Times New Roman"/>
          <w:b w:val="false"/>
          <w:i w:val="false"/>
          <w:color w:val="000000"/>
          <w:sz w:val="28"/>
        </w:rPr>
        <w:t>
При необходимости продолжите на дополнительных листах.</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i w:val="false"/>
          <w:color w:val="000000"/>
          <w:sz w:val="28"/>
        </w:rPr>
        <w:t>Мұнда және бұдан әрі КО СЭҚТН – Кеден одағының сыртқы экономикалық қызметінің тауарлық номенклатурасы.</w:t>
      </w:r>
      <w:r>
        <w:br/>
      </w:r>
      <w:r>
        <w:rPr>
          <w:rFonts w:ascii="Times New Roman"/>
          <w:b w:val="false"/>
          <w:i w:val="false"/>
          <w:color w:val="000000"/>
          <w:sz w:val="28"/>
        </w:rPr>
        <w:t>
Здесь и далее ТНВЭД ТС – Товарная номенклатура внешнеэкономической деятельности Таможенного союза.</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i w:val="false"/>
          <w:color w:val="000000"/>
          <w:sz w:val="28"/>
        </w:rPr>
        <w:t xml:space="preserve">D бағаны бойынша 10-таңбалы коды көрсетіледі (жіктеуіш Қазақстан Республикасы Ұлттық экономика министрлігі Статистика комитетінің </w:t>
      </w:r>
      <w:r>
        <w:rPr>
          <w:rFonts w:ascii="Times New Roman"/>
          <w:b w:val="false"/>
          <w:i w:val="false"/>
          <w:color w:val="000000"/>
          <w:sz w:val="28"/>
          <w:u w:val="single"/>
        </w:rPr>
        <w:t>www.stat.gov.kz</w:t>
      </w:r>
      <w:r>
        <w:rPr>
          <w:rFonts w:ascii="Times New Roman"/>
          <w:b/>
          <w:i w:val="false"/>
          <w:color w:val="000000"/>
          <w:sz w:val="28"/>
        </w:rPr>
        <w:t xml:space="preserve"> Интернет-ресурсында, «Жіктеуіштер» бөлімінде) орналастырылған.</w:t>
      </w:r>
      <w:r>
        <w:br/>
      </w:r>
      <w:r>
        <w:rPr>
          <w:rFonts w:ascii="Times New Roman"/>
          <w:b w:val="false"/>
          <w:i w:val="false"/>
          <w:color w:val="000000"/>
          <w:sz w:val="28"/>
        </w:rPr>
        <w:t xml:space="preserve">
По графе D указывается 10-ти значный код (классификатор размещен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i w:val="false"/>
          <w:color w:val="000000"/>
          <w:sz w:val="28"/>
        </w:rPr>
        <w:t xml:space="preserve">, </w:t>
      </w:r>
      <w:r>
        <w:rPr>
          <w:rFonts w:ascii="Times New Roman"/>
          <w:b w:val="false"/>
          <w:i w:val="false"/>
          <w:color w:val="000000"/>
          <w:sz w:val="28"/>
        </w:rPr>
        <w:t>раздел «Классификаторы».)</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i w:val="false"/>
          <w:color w:val="000000"/>
          <w:sz w:val="28"/>
        </w:rPr>
        <w:t xml:space="preserve">1,3,5,7-бағандарда елдер коды және 9-бағанда шекарадағы көлік түрінің коды Қазақстан Республикасы Ұлттық экономика министрлігі Статистика комитетінің </w:t>
      </w:r>
      <w:r>
        <w:rPr>
          <w:rFonts w:ascii="Times New Roman"/>
          <w:b w:val="false"/>
          <w:i w:val="false"/>
          <w:color w:val="000000"/>
          <w:sz w:val="28"/>
          <w:u w:val="single"/>
        </w:rPr>
        <w:t>www.stat.gov.kz</w:t>
      </w:r>
      <w:r>
        <w:rPr>
          <w:rFonts w:ascii="Times New Roman"/>
          <w:b/>
          <w:i w:val="false"/>
          <w:color w:val="000000"/>
          <w:sz w:val="28"/>
        </w:rPr>
        <w:t xml:space="preserve"> Интернет-ресурсында «Негізгі» бет, «Ресми статистистикалық ақпарат» бөлімі, «Өзара сауда» ішкі бөлімі, «Кедендік декларацияларды толтыруда қолданылатын, жіктеуіштер туралы» 2010 жылғы 20 қыркүйектегі № 378 Еуразиялық экономикалық Комиссиясы шешімінде орналастырылған Әлем елдерінің жіктеуішіне және Көлік және тауарларды тасымалдау түрлерінің жіктеуішіне сәйкес толтырылады.</w:t>
      </w:r>
      <w:r>
        <w:br/>
      </w:r>
      <w:r>
        <w:rPr>
          <w:rFonts w:ascii="Times New Roman"/>
          <w:b w:val="false"/>
          <w:i w:val="false"/>
          <w:color w:val="000000"/>
          <w:sz w:val="28"/>
        </w:rPr>
        <w:t xml:space="preserve">
Коды стран по графам 1,3,5,7 и код вида транспорта на границе по графе 9 проставляются в соответствии с Классификатором стран мира и Классификатором видов транспорта и транспортировки товаров, размещенных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 страница «Главная», раздел «Официальная статистическая информация», подраздел «Взаимная торговля», Решения Евразийской Экономической Комиссии №378 от 20 сентября 2010 года «О классификаторах, используемых для заполнения таможенных деклараций».</w:t>
      </w:r>
    </w:p>
    <w:bookmarkStart w:name="z14" w:id="4"/>
    <w:p>
      <w:pPr>
        <w:spacing w:after="0"/>
        <w:ind w:left="0"/>
        <w:jc w:val="both"/>
      </w:pPr>
      <w:r>
        <w:rPr>
          <w:rFonts w:ascii="Times New Roman"/>
          <w:b w:val="false"/>
          <w:i w:val="false"/>
          <w:color w:val="000000"/>
          <w:sz w:val="28"/>
        </w:rPr>
        <w:t>
</w:t>
      </w:r>
      <w:r>
        <w:rPr>
          <w:rFonts w:ascii="Times New Roman"/>
          <w:b/>
          <w:i w:val="false"/>
          <w:color w:val="000000"/>
          <w:sz w:val="28"/>
        </w:rPr>
        <w:t>2. Кеден одағына мүше мемлекеттермен өзара сауда бойынша деректерді толтырыңыз (жалғасы)</w:t>
      </w:r>
      <w:r>
        <w:br/>
      </w:r>
      <w:r>
        <w:rPr>
          <w:rFonts w:ascii="Times New Roman"/>
          <w:b w:val="false"/>
          <w:i w:val="false"/>
          <w:color w:val="000000"/>
          <w:sz w:val="28"/>
        </w:rPr>
        <w:t>
   Заполните данные по взаимной торговле с государствами-членами Таможенного союза (продолжение)</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1566"/>
        <w:gridCol w:w="1743"/>
        <w:gridCol w:w="1942"/>
        <w:gridCol w:w="2354"/>
        <w:gridCol w:w="1197"/>
        <w:gridCol w:w="1177"/>
        <w:gridCol w:w="3413"/>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w:t>
            </w:r>
            <w:r>
              <w:br/>
            </w:r>
            <w:r>
              <w:rPr>
                <w:rFonts w:ascii="Times New Roman"/>
                <w:b/>
                <w:i w:val="false"/>
                <w:color w:val="000000"/>
                <w:sz w:val="20"/>
              </w:rPr>
              <w:t>
№ п/п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1-бөлім жолының коды</w:t>
            </w:r>
            <w:r>
              <w:br/>
            </w:r>
            <w:r>
              <w:rPr>
                <w:rFonts w:ascii="Times New Roman"/>
                <w:b/>
                <w:i w:val="false"/>
                <w:color w:val="000000"/>
                <w:sz w:val="20"/>
              </w:rPr>
              <w:t>
Код строки раздела 1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Шекарадағы көлік түрінің коды</w:t>
            </w:r>
            <w:r>
              <w:br/>
            </w:r>
            <w:r>
              <w:rPr>
                <w:rFonts w:ascii="Times New Roman"/>
                <w:b/>
                <w:i w:val="false"/>
                <w:color w:val="000000"/>
                <w:sz w:val="20"/>
              </w:rPr>
              <w:t>
Код вида транспорта на границе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Жеткізу шарттарының коды</w:t>
            </w:r>
            <w:r>
              <w:rPr>
                <w:rFonts w:ascii="Times New Roman"/>
                <w:b/>
                <w:i w:val="false"/>
                <w:color w:val="000000"/>
                <w:vertAlign w:val="superscript"/>
              </w:rPr>
              <w:t>10</w:t>
            </w:r>
            <w:r>
              <w:br/>
            </w:r>
            <w:r>
              <w:rPr>
                <w:rFonts w:ascii="Times New Roman"/>
                <w:b/>
                <w:i w:val="false"/>
                <w:color w:val="000000"/>
                <w:sz w:val="20"/>
              </w:rPr>
              <w:t>
Код условия поставки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Таза салмағы, килограмм</w:t>
            </w:r>
            <w:r>
              <w:br/>
            </w:r>
            <w:r>
              <w:rPr>
                <w:rFonts w:ascii="Times New Roman"/>
                <w:b/>
                <w:i w:val="false"/>
                <w:color w:val="000000"/>
                <w:sz w:val="20"/>
              </w:rPr>
              <w:t>
Вес нетто, килограмм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Қосымша өлшем бірлігі</w:t>
            </w:r>
            <w:r>
              <w:rPr>
                <w:rFonts w:ascii="Times New Roman"/>
                <w:b/>
                <w:i w:val="false"/>
                <w:color w:val="000000"/>
                <w:vertAlign w:val="superscript"/>
              </w:rPr>
              <w:t>11</w:t>
            </w:r>
            <w:r>
              <w:br/>
            </w:r>
            <w:r>
              <w:rPr>
                <w:rFonts w:ascii="Times New Roman"/>
                <w:b/>
                <w:i w:val="false"/>
                <w:color w:val="000000"/>
                <w:sz w:val="20"/>
              </w:rPr>
              <w:t>
Дополнительная единица измерения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Фактуралық құны, теңге</w:t>
            </w:r>
            <w:r>
              <w:br/>
            </w:r>
            <w:r>
              <w:rPr>
                <w:rFonts w:ascii="Times New Roman"/>
                <w:b/>
                <w:i w:val="false"/>
                <w:color w:val="000000"/>
                <w:sz w:val="20"/>
              </w:rPr>
              <w:t>
Фактурная стоимость, тенге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коды</w:t>
            </w:r>
            <w:r>
              <w:br/>
            </w:r>
            <w:r>
              <w:rPr>
                <w:rFonts w:ascii="Times New Roman"/>
                <w:b/>
                <w:i w:val="false"/>
                <w:color w:val="000000"/>
                <w:sz w:val="20"/>
              </w:rPr>
              <w:t>
код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саны</w:t>
            </w:r>
            <w:r>
              <w:br/>
            </w:r>
            <w:r>
              <w:rPr>
                <w:rFonts w:ascii="Times New Roman"/>
                <w:b/>
                <w:i w:val="false"/>
                <w:color w:val="000000"/>
                <w:sz w:val="20"/>
              </w:rPr>
              <w:t>
количество
</w:t>
            </w:r>
          </w:p>
        </w:tc>
      </w:tr>
      <w:tr>
        <w:trPr>
          <w:trHeight w:val="1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Қажет болған жағдайда қосымша беттерде жалғастырыңыз.</w:t>
      </w:r>
      <w:r>
        <w:br/>
      </w:r>
      <w:r>
        <w:rPr>
          <w:rFonts w:ascii="Times New Roman"/>
          <w:b w:val="false"/>
          <w:i w:val="false"/>
          <w:color w:val="000000"/>
          <w:sz w:val="28"/>
        </w:rPr>
        <w:t>
При необходимости продолжите на дополнительных листах.</w:t>
      </w:r>
    </w:p>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w:t>
      </w:r>
      <w:r>
        <w:rPr>
          <w:rFonts w:ascii="Times New Roman"/>
          <w:b w:val="false"/>
          <w:i w:val="false"/>
          <w:color w:val="000000"/>
          <w:vertAlign w:val="superscript"/>
        </w:rPr>
        <w:t>10</w:t>
      </w:r>
      <w:r>
        <w:rPr>
          <w:rFonts w:ascii="Times New Roman"/>
          <w:b/>
          <w:i w:val="false"/>
          <w:color w:val="000000"/>
          <w:sz w:val="28"/>
        </w:rPr>
        <w:t xml:space="preserve">Қазақстан Республикасы Ұлттық экономика министрлігі Статистика комитетінің </w:t>
      </w:r>
      <w:r>
        <w:rPr>
          <w:rFonts w:ascii="Times New Roman"/>
          <w:b w:val="false"/>
          <w:i w:val="false"/>
          <w:color w:val="000000"/>
          <w:sz w:val="28"/>
          <w:u w:val="single"/>
        </w:rPr>
        <w:t>www.stat.gov.kz</w:t>
      </w:r>
      <w:r>
        <w:rPr>
          <w:rFonts w:ascii="Times New Roman"/>
          <w:b/>
          <w:i w:val="false"/>
          <w:color w:val="000000"/>
          <w:sz w:val="28"/>
        </w:rPr>
        <w:t xml:space="preserve"> Интернет-ресурсында, «Негізгі» бет, «Ресми статистистикалық ақпарат» бөлімі, «Өзара сауда» ішкі бөлімі, «Кедендік декларацияларды толтыруда қолданылатын, жіктеуіштер туралы» 2010 жылғы 20 қыркүйектегі № 378 Еуразиялық экономикалық Комиссиясы шешімінде орналастырылған Жеткізу шарттарының жіктеуішіне сәйкес толтырылады.</w:t>
      </w:r>
      <w:r>
        <w:br/>
      </w:r>
      <w:r>
        <w:rPr>
          <w:rFonts w:ascii="Times New Roman"/>
          <w:b w:val="false"/>
          <w:i w:val="false"/>
          <w:color w:val="000000"/>
          <w:sz w:val="28"/>
        </w:rPr>
        <w:t xml:space="preserve">
  Заполняется в соответствии с Классификатором условий поставки, размещенном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 страница «Главная», раздел «Официальная статистическая информация», подраздел «Взаимная торговля», Решения Евразийской Экономической Комиссии №378 от 20 сентября 2010 года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vertAlign w:val="superscript"/>
        </w:rPr>
        <w:t>11</w:t>
      </w:r>
      <w:r>
        <w:rPr>
          <w:rFonts w:ascii="Times New Roman"/>
          <w:b/>
          <w:i w:val="false"/>
          <w:color w:val="000000"/>
          <w:sz w:val="28"/>
        </w:rPr>
        <w:t xml:space="preserve">Қазақстан Республикасы Ұлттық экономика министрлігі Статистика комитетінің </w:t>
      </w:r>
      <w:r>
        <w:rPr>
          <w:rFonts w:ascii="Times New Roman"/>
          <w:b w:val="false"/>
          <w:i w:val="false"/>
          <w:color w:val="000000"/>
          <w:sz w:val="28"/>
          <w:u w:val="single"/>
        </w:rPr>
        <w:t>www.stat.gov.kz</w:t>
      </w:r>
      <w:r>
        <w:rPr>
          <w:rFonts w:ascii="Times New Roman"/>
          <w:b/>
          <w:i w:val="false"/>
          <w:color w:val="000000"/>
          <w:sz w:val="28"/>
        </w:rPr>
        <w:t xml:space="preserve"> Интернет-ресурсында «Негізгі» бет, «Ресми статистистикалық ақпарат» бөлімі, «Өзара сауда» ішкі бөлімі «Кедендік декларацияларды толтыруда қолданылатын, жіктеуіштер туралы» 2010 жылғы 20 қыркүйектегі № 78 Еуразиялық экономикалық Комиссиясы шешімінде орналастырылған Өлшем бірліктерінің жіктеуішіне сәйкес толтырылады.</w:t>
      </w:r>
      <w:r>
        <w:br/>
      </w:r>
      <w:r>
        <w:rPr>
          <w:rFonts w:ascii="Times New Roman"/>
          <w:b w:val="false"/>
          <w:i w:val="false"/>
          <w:color w:val="000000"/>
          <w:sz w:val="28"/>
        </w:rPr>
        <w:t xml:space="preserve">
  Заполняется в соответствии с Классификатором единиц измерения, размещенном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 страница «Главная», раздел «Официальная статистическая информация», подраздел «Взаимная торговля», Решения Евразийской Экономической Комиссии №378 от 20 сентября 2010 года «О классификаторах, используемых для заполнения таможенных деклараций».</w:t>
      </w:r>
    </w:p>
    <w:bookmarkStart w:name="z15" w:id="5"/>
    <w:p>
      <w:pPr>
        <w:spacing w:after="0"/>
        <w:ind w:left="0"/>
        <w:jc w:val="both"/>
      </w:pPr>
      <w:r>
        <w:rPr>
          <w:rFonts w:ascii="Times New Roman"/>
          <w:b w:val="false"/>
          <w:i w:val="false"/>
          <w:color w:val="000000"/>
          <w:sz w:val="28"/>
        </w:rPr>
        <w:t>
</w:t>
      </w:r>
      <w:r>
        <w:rPr>
          <w:rFonts w:ascii="Times New Roman"/>
          <w:b/>
          <w:i w:val="false"/>
          <w:color w:val="000000"/>
          <w:sz w:val="28"/>
        </w:rPr>
        <w:t>2. Кеден ода</w:t>
      </w:r>
      <w:r>
        <w:rPr>
          <w:rFonts w:ascii="Times New Roman"/>
          <w:b/>
          <w:i w:val="false"/>
          <w:color w:val="000000"/>
          <w:sz w:val="28"/>
        </w:rPr>
        <w:t>ғ</w:t>
      </w:r>
      <w:r>
        <w:rPr>
          <w:rFonts w:ascii="Times New Roman"/>
          <w:b/>
          <w:i w:val="false"/>
          <w:color w:val="000000"/>
          <w:sz w:val="28"/>
        </w:rPr>
        <w:t>ына м</w:t>
      </w:r>
      <w:r>
        <w:rPr>
          <w:rFonts w:ascii="Times New Roman"/>
          <w:b/>
          <w:i w:val="false"/>
          <w:color w:val="000000"/>
          <w:sz w:val="28"/>
        </w:rPr>
        <w:t>ү</w:t>
      </w:r>
      <w:r>
        <w:rPr>
          <w:rFonts w:ascii="Times New Roman"/>
          <w:b/>
          <w:i w:val="false"/>
          <w:color w:val="000000"/>
          <w:sz w:val="28"/>
        </w:rPr>
        <w:t xml:space="preserve">ше мемлекеттермен </w:t>
      </w:r>
      <w:r>
        <w:rPr>
          <w:rFonts w:ascii="Times New Roman"/>
          <w:b/>
          <w:i w:val="false"/>
          <w:color w:val="000000"/>
          <w:sz w:val="28"/>
        </w:rPr>
        <w:t>ө</w:t>
      </w:r>
      <w:r>
        <w:rPr>
          <w:rFonts w:ascii="Times New Roman"/>
          <w:b/>
          <w:i w:val="false"/>
          <w:color w:val="000000"/>
          <w:sz w:val="28"/>
        </w:rPr>
        <w:t>зара сауда бойынша деректерді толтыры</w:t>
      </w:r>
      <w:r>
        <w:rPr>
          <w:rFonts w:ascii="Times New Roman"/>
          <w:b/>
          <w:i w:val="false"/>
          <w:color w:val="000000"/>
          <w:sz w:val="28"/>
        </w:rPr>
        <w:t>ң</w:t>
      </w:r>
      <w:r>
        <w:rPr>
          <w:rFonts w:ascii="Times New Roman"/>
          <w:b/>
          <w:i w:val="false"/>
          <w:color w:val="000000"/>
          <w:sz w:val="28"/>
        </w:rPr>
        <w:t>ыз (жал</w:t>
      </w:r>
      <w:r>
        <w:rPr>
          <w:rFonts w:ascii="Times New Roman"/>
          <w:b/>
          <w:i w:val="false"/>
          <w:color w:val="000000"/>
          <w:sz w:val="28"/>
        </w:rPr>
        <w:t>ғ</w:t>
      </w:r>
      <w:r>
        <w:rPr>
          <w:rFonts w:ascii="Times New Roman"/>
          <w:b/>
          <w:i w:val="false"/>
          <w:color w:val="000000"/>
          <w:sz w:val="28"/>
        </w:rPr>
        <w:t>асы)</w:t>
      </w:r>
      <w:r>
        <w:br/>
      </w:r>
      <w:r>
        <w:rPr>
          <w:rFonts w:ascii="Times New Roman"/>
          <w:b w:val="false"/>
          <w:i w:val="false"/>
          <w:color w:val="000000"/>
          <w:sz w:val="28"/>
        </w:rPr>
        <w:t>
   Заполните данные по взаимной торговле с государствами-членами Таможенного союза (продолжение)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1503"/>
        <w:gridCol w:w="2552"/>
        <w:gridCol w:w="1752"/>
        <w:gridCol w:w="2236"/>
        <w:gridCol w:w="1670"/>
        <w:gridCol w:w="1473"/>
        <w:gridCol w:w="2218"/>
      </w:tblGrid>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w:t>
            </w:r>
            <w:r>
              <w:br/>
            </w:r>
            <w:r>
              <w:rPr>
                <w:rFonts w:ascii="Times New Roman"/>
                <w:b/>
                <w:i w:val="false"/>
                <w:color w:val="000000"/>
                <w:sz w:val="20"/>
              </w:rPr>
              <w:t>
№ п/п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1-бөлім жолының коды</w:t>
            </w:r>
            <w:r>
              <w:br/>
            </w:r>
            <w:r>
              <w:rPr>
                <w:rFonts w:ascii="Times New Roman"/>
                <w:b/>
                <w:i w:val="false"/>
                <w:color w:val="000000"/>
                <w:sz w:val="20"/>
              </w:rPr>
              <w:t>
Код строки раздела 1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Статистикалық құны</w:t>
            </w:r>
            <w:r>
              <w:br/>
            </w:r>
            <w:r>
              <w:rPr>
                <w:rFonts w:ascii="Times New Roman"/>
                <w:b/>
                <w:i w:val="false"/>
                <w:color w:val="000000"/>
                <w:sz w:val="20"/>
              </w:rPr>
              <w:t>
Статистическая стоимость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Тауарларды өткізу ерекшеліктерінің коды</w:t>
            </w:r>
            <w:r>
              <w:rPr>
                <w:rFonts w:ascii="Times New Roman"/>
                <w:b/>
                <w:i w:val="false"/>
                <w:color w:val="000000"/>
                <w:vertAlign w:val="superscript"/>
              </w:rPr>
              <w:t>13</w:t>
            </w:r>
            <w:r>
              <w:br/>
            </w:r>
            <w:r>
              <w:rPr>
                <w:rFonts w:ascii="Times New Roman"/>
                <w:b/>
                <w:i w:val="false"/>
                <w:color w:val="000000"/>
                <w:sz w:val="20"/>
              </w:rPr>
              <w:t>
Код особенности перемещения товаров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Келісімшарт нөмірі және күні (шарт, шот-фактура және тағы басқалары)</w:t>
            </w:r>
            <w:r>
              <w:br/>
            </w:r>
            <w:r>
              <w:rPr>
                <w:rFonts w:ascii="Times New Roman"/>
                <w:b/>
                <w:i w:val="false"/>
                <w:color w:val="000000"/>
                <w:sz w:val="20"/>
              </w:rPr>
              <w:t>
Номер и дата контракта (договора, счета-фактуры и другие)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Өткізу бағыты (экспорт болса - «1», импорт болса – «2» қойылады)</w:t>
            </w:r>
            <w:r>
              <w:br/>
            </w:r>
            <w:r>
              <w:rPr>
                <w:rFonts w:ascii="Times New Roman"/>
                <w:b/>
                <w:i w:val="false"/>
                <w:color w:val="000000"/>
                <w:sz w:val="20"/>
              </w:rPr>
              <w:t>
Направление перемещения (при экспорте проставляется «1», при импорте - «2»)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АҚШ доллары</w:t>
            </w:r>
            <w:r>
              <w:rPr>
                <w:rFonts w:ascii="Times New Roman"/>
                <w:b/>
                <w:i w:val="false"/>
                <w:color w:val="000000"/>
                <w:vertAlign w:val="superscript"/>
              </w:rPr>
              <w:t>12</w:t>
            </w:r>
            <w:r>
              <w:br/>
            </w:r>
            <w:r>
              <w:rPr>
                <w:rFonts w:ascii="Times New Roman"/>
                <w:b/>
                <w:i w:val="false"/>
                <w:color w:val="000000"/>
                <w:sz w:val="20"/>
              </w:rPr>
              <w:t>
доллары США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теңге</w:t>
            </w:r>
            <w:r>
              <w:br/>
            </w:r>
            <w:r>
              <w:rPr>
                <w:rFonts w:ascii="Times New Roman"/>
                <w:b/>
                <w:i w:val="false"/>
                <w:color w:val="000000"/>
                <w:sz w:val="20"/>
              </w:rPr>
              <w:t>
тенге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нөмірі</w:t>
            </w:r>
            <w:r>
              <w:br/>
            </w:r>
            <w:r>
              <w:rPr>
                <w:rFonts w:ascii="Times New Roman"/>
                <w:b/>
                <w:i w:val="false"/>
                <w:color w:val="000000"/>
                <w:sz w:val="20"/>
              </w:rPr>
              <w:t>
номер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күні</w:t>
            </w:r>
            <w:r>
              <w:br/>
            </w:r>
            <w:r>
              <w:rPr>
                <w:rFonts w:ascii="Times New Roman"/>
                <w:b/>
                <w:i w:val="false"/>
                <w:color w:val="000000"/>
                <w:sz w:val="20"/>
              </w:rPr>
              <w:t>
дата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6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Қ</w:t>
      </w:r>
      <w:r>
        <w:rPr>
          <w:rFonts w:ascii="Times New Roman"/>
          <w:b/>
          <w:i w:val="false"/>
          <w:color w:val="000000"/>
          <w:sz w:val="28"/>
        </w:rPr>
        <w:t>ажет бол</w:t>
      </w:r>
      <w:r>
        <w:rPr>
          <w:rFonts w:ascii="Times New Roman"/>
          <w:b/>
          <w:i w:val="false"/>
          <w:color w:val="000000"/>
          <w:sz w:val="28"/>
        </w:rPr>
        <w:t>ғ</w:t>
      </w:r>
      <w:r>
        <w:rPr>
          <w:rFonts w:ascii="Times New Roman"/>
          <w:b/>
          <w:i w:val="false"/>
          <w:color w:val="000000"/>
          <w:sz w:val="28"/>
        </w:rPr>
        <w:t>ан жа</w:t>
      </w:r>
      <w:r>
        <w:rPr>
          <w:rFonts w:ascii="Times New Roman"/>
          <w:b/>
          <w:i w:val="false"/>
          <w:color w:val="000000"/>
          <w:sz w:val="28"/>
        </w:rPr>
        <w:t>ғ</w:t>
      </w:r>
      <w:r>
        <w:rPr>
          <w:rFonts w:ascii="Times New Roman"/>
          <w:b/>
          <w:i w:val="false"/>
          <w:color w:val="000000"/>
          <w:sz w:val="28"/>
        </w:rPr>
        <w:t xml:space="preserve">дайда </w:t>
      </w:r>
      <w:r>
        <w:rPr>
          <w:rFonts w:ascii="Times New Roman"/>
          <w:b/>
          <w:i w:val="false"/>
          <w:color w:val="000000"/>
          <w:sz w:val="28"/>
        </w:rPr>
        <w:t>қ</w:t>
      </w:r>
      <w:r>
        <w:rPr>
          <w:rFonts w:ascii="Times New Roman"/>
          <w:b/>
          <w:i w:val="false"/>
          <w:color w:val="000000"/>
          <w:sz w:val="28"/>
        </w:rPr>
        <w:t>осымша беттерде жал</w:t>
      </w:r>
      <w:r>
        <w:rPr>
          <w:rFonts w:ascii="Times New Roman"/>
          <w:b/>
          <w:i w:val="false"/>
          <w:color w:val="000000"/>
          <w:sz w:val="28"/>
        </w:rPr>
        <w:t>ғ</w:t>
      </w:r>
      <w:r>
        <w:rPr>
          <w:rFonts w:ascii="Times New Roman"/>
          <w:b/>
          <w:i w:val="false"/>
          <w:color w:val="000000"/>
          <w:sz w:val="28"/>
        </w:rPr>
        <w:t>астыры</w:t>
      </w:r>
      <w:r>
        <w:rPr>
          <w:rFonts w:ascii="Times New Roman"/>
          <w:b/>
          <w:i w:val="false"/>
          <w:color w:val="000000"/>
          <w:sz w:val="28"/>
        </w:rPr>
        <w:t>ң</w:t>
      </w:r>
      <w:r>
        <w:rPr>
          <w:rFonts w:ascii="Times New Roman"/>
          <w:b/>
          <w:i w:val="false"/>
          <w:color w:val="000000"/>
          <w:sz w:val="28"/>
        </w:rPr>
        <w:t>ыз.</w:t>
      </w:r>
      <w:r>
        <w:br/>
      </w:r>
      <w:r>
        <w:rPr>
          <w:rFonts w:ascii="Times New Roman"/>
          <w:b w:val="false"/>
          <w:i w:val="false"/>
          <w:color w:val="000000"/>
          <w:sz w:val="28"/>
        </w:rPr>
        <w:t>
При необходимости продолжите на дополнительных листах.</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vertAlign w:val="superscript"/>
        </w:rPr>
        <w:t>12</w:t>
      </w:r>
      <w:r>
        <w:rPr>
          <w:rFonts w:ascii="Times New Roman"/>
          <w:b/>
          <w:i w:val="false"/>
          <w:color w:val="000000"/>
          <w:sz w:val="28"/>
        </w:rPr>
        <w:t>А</w:t>
      </w:r>
      <w:r>
        <w:rPr>
          <w:rFonts w:ascii="Times New Roman"/>
          <w:b/>
          <w:i w:val="false"/>
          <w:color w:val="000000"/>
          <w:sz w:val="28"/>
        </w:rPr>
        <w:t>Қ</w:t>
      </w:r>
      <w:r>
        <w:rPr>
          <w:rFonts w:ascii="Times New Roman"/>
          <w:b/>
          <w:i w:val="false"/>
          <w:color w:val="000000"/>
          <w:sz w:val="28"/>
        </w:rPr>
        <w:t xml:space="preserve">Ш доллары – Америка </w:t>
      </w:r>
      <w:r>
        <w:rPr>
          <w:rFonts w:ascii="Times New Roman"/>
          <w:b/>
          <w:i w:val="false"/>
          <w:color w:val="000000"/>
          <w:sz w:val="28"/>
        </w:rPr>
        <w:t>Құ</w:t>
      </w:r>
      <w:r>
        <w:rPr>
          <w:rFonts w:ascii="Times New Roman"/>
          <w:b/>
          <w:i w:val="false"/>
          <w:color w:val="000000"/>
          <w:sz w:val="28"/>
        </w:rPr>
        <w:t>рама Штаттарыны</w:t>
      </w:r>
      <w:r>
        <w:rPr>
          <w:rFonts w:ascii="Times New Roman"/>
          <w:b/>
          <w:i w:val="false"/>
          <w:color w:val="000000"/>
          <w:sz w:val="28"/>
        </w:rPr>
        <w:t>ң</w:t>
      </w:r>
      <w:r>
        <w:rPr>
          <w:rFonts w:ascii="Times New Roman"/>
          <w:b/>
          <w:i w:val="false"/>
          <w:color w:val="000000"/>
          <w:sz w:val="28"/>
        </w:rPr>
        <w:t xml:space="preserve"> доллары.</w:t>
      </w:r>
      <w:r>
        <w:br/>
      </w:r>
      <w:r>
        <w:rPr>
          <w:rFonts w:ascii="Times New Roman"/>
          <w:b w:val="false"/>
          <w:i w:val="false"/>
          <w:color w:val="000000"/>
          <w:sz w:val="28"/>
        </w:rPr>
        <w:t>
  Доллары США – доллары Соединенных Штатов Америки.</w:t>
      </w:r>
      <w:r>
        <w:br/>
      </w:r>
      <w:r>
        <w:rPr>
          <w:rFonts w:ascii="Times New Roman"/>
          <w:b w:val="false"/>
          <w:i w:val="false"/>
          <w:color w:val="000000"/>
          <w:sz w:val="28"/>
        </w:rPr>
        <w:t>
</w:t>
      </w:r>
      <w:r>
        <w:rPr>
          <w:rFonts w:ascii="Times New Roman"/>
          <w:b w:val="false"/>
          <w:i w:val="false"/>
          <w:color w:val="000000"/>
          <w:vertAlign w:val="superscript"/>
        </w:rPr>
        <w:t>13</w:t>
      </w:r>
      <w:r>
        <w:rPr>
          <w:rFonts w:ascii="Times New Roman"/>
          <w:b/>
          <w:i w:val="false"/>
          <w:color w:val="000000"/>
          <w:sz w:val="28"/>
        </w:rPr>
        <w:t xml:space="preserve">Қазақстан Республикасы Ұлттық экономика министрлігі Статистика комитетінің </w:t>
      </w:r>
      <w:r>
        <w:rPr>
          <w:rFonts w:ascii="Times New Roman"/>
          <w:b w:val="false"/>
          <w:i w:val="false"/>
          <w:color w:val="000000"/>
          <w:sz w:val="28"/>
          <w:u w:val="single"/>
        </w:rPr>
        <w:t>www.stat.gov.kz</w:t>
      </w:r>
      <w:r>
        <w:rPr>
          <w:rFonts w:ascii="Times New Roman"/>
          <w:b/>
          <w:i w:val="false"/>
          <w:color w:val="000000"/>
          <w:sz w:val="28"/>
        </w:rPr>
        <w:t xml:space="preserve"> Интернет-ресурсында «Негізгі» бет, «Ресми статистистикалық ақпарат» бөлімі, «Өзара сауда» ішкі бөлімі, «Кедендік декларацияларды толтыруда қолданылатын, жіктеуіштер туралы» 2010 жылғы 20 қыркүйектегі № 378 Еуразиялық экономикалық Комиссиясы шешімінде орналастырылған Тауарларды өткізу ерекшеліктерінің жіктеуішіне сәйкес толтырылады.</w:t>
      </w:r>
      <w:r>
        <w:br/>
      </w:r>
      <w:r>
        <w:rPr>
          <w:rFonts w:ascii="Times New Roman"/>
          <w:b w:val="false"/>
          <w:i w:val="false"/>
          <w:color w:val="000000"/>
          <w:sz w:val="28"/>
        </w:rPr>
        <w:t xml:space="preserve">
  Заполняется в соответствии с Классификатором особенностей перемещения товаров, размещенном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 страница «Главная», раздел «Официальная статистическая информация», подраздел «Взаимная торговля», Решения Евразийской Экономической Комиссии № 378 от 20 сентября 2010 года «О классификаторах, используемых для заполнения таможенных деклараций».</w:t>
      </w:r>
    </w:p>
    <w:p>
      <w:pPr>
        <w:spacing w:after="0"/>
        <w:ind w:left="0"/>
        <w:jc w:val="both"/>
      </w:pPr>
      <w:r>
        <w:rPr>
          <w:rFonts w:ascii="Times New Roman"/>
          <w:b/>
          <w:i w:val="false"/>
          <w:color w:val="000000"/>
          <w:sz w:val="28"/>
        </w:rPr>
        <w:t>Атауы</w:t>
      </w:r>
      <w:r>
        <w:br/>
      </w:r>
      <w:r>
        <w:rPr>
          <w:rFonts w:ascii="Times New Roman"/>
          <w:b w:val="false"/>
          <w:i w:val="false"/>
          <w:color w:val="000000"/>
          <w:sz w:val="28"/>
        </w:rPr>
        <w:t>
Наименование_________________________________________________________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r>
        <w:br/>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Адрес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xml:space="preserve"> ____________________________________________________________</w:t>
      </w:r>
    </w:p>
    <w:p>
      <w:pPr>
        <w:spacing w:after="0"/>
        <w:ind w:left="0"/>
        <w:jc w:val="both"/>
      </w:pPr>
      <w:r>
        <w:rPr>
          <w:rFonts w:ascii="Times New Roman"/>
          <w:b/>
          <w:i w:val="false"/>
          <w:color w:val="000000"/>
          <w:sz w:val="28"/>
        </w:rPr>
        <w:t>Электронды</w:t>
      </w:r>
      <w:r>
        <w:rPr>
          <w:rFonts w:ascii="Times New Roman"/>
          <w:b/>
          <w:i w:val="false"/>
          <w:color w:val="000000"/>
          <w:sz w:val="28"/>
        </w:rPr>
        <w:t>қ</w:t>
      </w:r>
      <w:r>
        <w:rPr>
          <w:rFonts w:ascii="Times New Roman"/>
          <w:b/>
          <w:i w:val="false"/>
          <w:color w:val="000000"/>
          <w:sz w:val="28"/>
        </w:rPr>
        <w:t xml:space="preserve"> почта мекенжайы</w:t>
      </w:r>
      <w:r>
        <w:br/>
      </w:r>
      <w:r>
        <w:rPr>
          <w:rFonts w:ascii="Times New Roman"/>
          <w:b w:val="false"/>
          <w:i w:val="false"/>
          <w:color w:val="000000"/>
          <w:sz w:val="28"/>
        </w:rPr>
        <w:t>
Адрес электронной почты _____________________________________________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_________________________________________________________</w:t>
      </w:r>
      <w:r>
        <w:br/>
      </w:r>
      <w:r>
        <w:rPr>
          <w:rFonts w:ascii="Times New Roman"/>
          <w:b w:val="false"/>
          <w:i w:val="false"/>
          <w:color w:val="000000"/>
          <w:sz w:val="28"/>
        </w:rPr>
        <w:t>
</w:t>
      </w:r>
      <w:r>
        <w:rPr>
          <w:rFonts w:ascii="Times New Roman"/>
          <w:b/>
          <w:i w:val="false"/>
          <w:color w:val="000000"/>
          <w:sz w:val="28"/>
        </w:rPr>
        <w:t>                       тегі, аты және әкесінің аты</w:t>
      </w:r>
      <w:r>
        <w:br/>
      </w:r>
      <w:r>
        <w:rPr>
          <w:rFonts w:ascii="Times New Roman"/>
          <w:b w:val="false"/>
          <w:i w:val="false"/>
          <w:color w:val="000000"/>
          <w:sz w:val="28"/>
        </w:rPr>
        <w:t>
                             фамилия, имя и отчество</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w:t>
      </w:r>
      <w:r>
        <w:rPr>
          <w:rFonts w:ascii="Times New Roman"/>
          <w:b/>
          <w:i w:val="false"/>
          <w:color w:val="000000"/>
          <w:sz w:val="28"/>
        </w:rPr>
        <w:t>                                 телефоны</w:t>
      </w:r>
      <w:r>
        <w:br/>
      </w:r>
      <w:r>
        <w:rPr>
          <w:rFonts w:ascii="Times New Roman"/>
          <w:b w:val="false"/>
          <w:i w:val="false"/>
          <w:color w:val="000000"/>
          <w:sz w:val="28"/>
        </w:rPr>
        <w:t>
</w:t>
      </w: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br/>
      </w: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________________________________________________________</w:t>
      </w:r>
      <w:r>
        <w:br/>
      </w:r>
      <w:r>
        <w:rPr>
          <w:rFonts w:ascii="Times New Roman"/>
          <w:b w:val="false"/>
          <w:i w:val="false"/>
          <w:color w:val="000000"/>
          <w:sz w:val="28"/>
        </w:rPr>
        <w:t>
</w:t>
      </w:r>
      <w:r>
        <w:rPr>
          <w:rFonts w:ascii="Times New Roman"/>
          <w:b/>
          <w:i w:val="false"/>
          <w:color w:val="000000"/>
          <w:sz w:val="28"/>
        </w:rPr>
        <w:t>                                қолы</w:t>
      </w:r>
      <w:r>
        <w:br/>
      </w:r>
      <w:r>
        <w:rPr>
          <w:rFonts w:ascii="Times New Roman"/>
          <w:b w:val="false"/>
          <w:i w:val="false"/>
          <w:color w:val="000000"/>
          <w:sz w:val="28"/>
        </w:rPr>
        <w:t>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br/>
      </w: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___________________________________________________</w:t>
      </w:r>
      <w:r>
        <w:br/>
      </w:r>
      <w:r>
        <w:rPr>
          <w:rFonts w:ascii="Times New Roman"/>
          <w:b w:val="false"/>
          <w:i w:val="false"/>
          <w:color w:val="000000"/>
          <w:sz w:val="28"/>
        </w:rPr>
        <w:t>
</w:t>
      </w:r>
      <w:r>
        <w:rPr>
          <w:rFonts w:ascii="Times New Roman"/>
          <w:b/>
          <w:i w:val="false"/>
          <w:color w:val="000000"/>
          <w:sz w:val="28"/>
        </w:rPr>
        <w:t>                                қолы</w:t>
      </w:r>
      <w:r>
        <w:br/>
      </w:r>
      <w:r>
        <w:rPr>
          <w:rFonts w:ascii="Times New Roman"/>
          <w:b w:val="false"/>
          <w:i w:val="false"/>
          <w:color w:val="000000"/>
          <w:sz w:val="28"/>
        </w:rPr>
        <w:t>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1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2014 жылғы 24 қазандағы   </w:t>
      </w:r>
      <w:r>
        <w:br/>
      </w:r>
      <w:r>
        <w:rPr>
          <w:rFonts w:ascii="Times New Roman"/>
          <w:b w:val="false"/>
          <w:i w:val="false"/>
          <w:color w:val="000000"/>
          <w:sz w:val="28"/>
        </w:rPr>
        <w:t xml:space="preserve">
№ 20 бұйрығына 2-қосымша  </w:t>
      </w:r>
    </w:p>
    <w:bookmarkEnd w:id="6"/>
    <w:bookmarkStart w:name="z17" w:id="7"/>
    <w:p>
      <w:pPr>
        <w:spacing w:after="0"/>
        <w:ind w:left="0"/>
        <w:jc w:val="left"/>
      </w:pPr>
      <w:r>
        <w:rPr>
          <w:rFonts w:ascii="Times New Roman"/>
          <w:b/>
          <w:i w:val="false"/>
          <w:color w:val="000000"/>
        </w:rPr>
        <w:t xml:space="preserve"> 
«Кеден одағына мүше мемлекеттермен тауарлардың өзара саудасы туралы есеп» жалпымемлекеттік статистикалық байқаудың статистикалық нысанын (коды 1801101, индексі 1-ТС, кезеңділігі айлық) толтыру жөніндегі нұсқаулық</w:t>
      </w:r>
    </w:p>
    <w:bookmarkEnd w:id="7"/>
    <w:bookmarkStart w:name="z18" w:id="8"/>
    <w:p>
      <w:pPr>
        <w:spacing w:after="0"/>
        <w:ind w:left="0"/>
        <w:jc w:val="both"/>
      </w:pPr>
      <w:r>
        <w:rPr>
          <w:rFonts w:ascii="Times New Roman"/>
          <w:b w:val="false"/>
          <w:i w:val="false"/>
          <w:color w:val="000000"/>
          <w:sz w:val="28"/>
        </w:rPr>
        <w:t>
      1. Осы «Кеден одағына мүше мемлекеттермен тауарлардың өзара саудасы туралы есеп» (коды 1801101, индексі 1-ТС,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«Кеден одағына мүше мемлекеттермен тауарлардың өзара саудасы туралы есеп» (коды 1801101, индексі 1-ТС, кезеңділігі айлық)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1) Кеден одағының өзара саудасы (бұдан әрі - өзара сауда) – кеден одағына мүше мемлекеттердің арасындағы сауда;</w:t>
      </w:r>
      <w:r>
        <w:br/>
      </w:r>
      <w:r>
        <w:rPr>
          <w:rFonts w:ascii="Times New Roman"/>
          <w:b w:val="false"/>
          <w:i w:val="false"/>
          <w:color w:val="000000"/>
          <w:sz w:val="28"/>
        </w:rPr>
        <w:t>
      2) сатушы ел – аумағында тауарды сатып алған немесе сатқан заңды немесе жеке тұлға тіркелген (тұрақты тұратын) ел;</w:t>
      </w:r>
      <w:r>
        <w:br/>
      </w:r>
      <w:r>
        <w:rPr>
          <w:rFonts w:ascii="Times New Roman"/>
          <w:b w:val="false"/>
          <w:i w:val="false"/>
          <w:color w:val="000000"/>
          <w:sz w:val="28"/>
        </w:rPr>
        <w:t>
      3) СИФ (құн, сақтандыру, фрахт) – тауарды сату шарты, оған сәйкес тауар бағасына оның құны мен сақтандыру және тауарды импорттаушы–ел портына дейін тасымалдау бойынша шығыстар қосылады;</w:t>
      </w:r>
      <w:r>
        <w:br/>
      </w:r>
      <w:r>
        <w:rPr>
          <w:rFonts w:ascii="Times New Roman"/>
          <w:b w:val="false"/>
          <w:i w:val="false"/>
          <w:color w:val="000000"/>
          <w:sz w:val="28"/>
        </w:rPr>
        <w:t>
      4) тауардың жөнелтуші елі – тауарды халықаралық тасымалдауды бастаған, көліктік (тасымалдау) құжаттарында мәліметтер көрсетілген ел;</w:t>
      </w:r>
      <w:r>
        <w:br/>
      </w:r>
      <w:r>
        <w:rPr>
          <w:rFonts w:ascii="Times New Roman"/>
          <w:b w:val="false"/>
          <w:i w:val="false"/>
          <w:color w:val="000000"/>
          <w:sz w:val="28"/>
        </w:rPr>
        <w:t>
      5) тауарлар экспорты – Кеден одағына мүше мемлекеттің материалдық қорларын азайтатын, Кеден одағына мүше мемлекеттің аумағынан тауарларды әкету;</w:t>
      </w:r>
      <w:r>
        <w:br/>
      </w:r>
      <w:r>
        <w:rPr>
          <w:rFonts w:ascii="Times New Roman"/>
          <w:b w:val="false"/>
          <w:i w:val="false"/>
          <w:color w:val="000000"/>
          <w:sz w:val="28"/>
        </w:rPr>
        <w:t>
      6) тауарлар импорты – Кеден одағына мүше мемлекеттің материалдық қорларын көбейтетін, Кеден одағына мүше мемлекеттің аумағына тауарларды әкелу;</w:t>
      </w:r>
      <w:r>
        <w:br/>
      </w:r>
      <w:r>
        <w:rPr>
          <w:rFonts w:ascii="Times New Roman"/>
          <w:b w:val="false"/>
          <w:i w:val="false"/>
          <w:color w:val="000000"/>
          <w:sz w:val="28"/>
        </w:rPr>
        <w:t>
      7) тауардың статистикалық құны – АҚШ</w:t>
      </w:r>
      <w:r>
        <w:rPr>
          <w:rFonts w:ascii="Times New Roman"/>
          <w:b w:val="false"/>
          <w:i w:val="false"/>
          <w:color w:val="000000"/>
          <w:vertAlign w:val="superscript"/>
        </w:rPr>
        <w:t>1</w:t>
      </w:r>
      <w:r>
        <w:rPr>
          <w:rFonts w:ascii="Times New Roman"/>
          <w:b w:val="false"/>
          <w:i w:val="false"/>
          <w:color w:val="000000"/>
          <w:sz w:val="28"/>
        </w:rPr>
        <w:t xml:space="preserve"> долларында көрсетілген, бағаның бірыңғай базисіне келтірілген (экспортталатын тауарлар үшін ФОБ бағасының типі, импортталатын тауарлар үшін – СИФ бағасының типі бойынша) тауар құны, қайта есептеу Қазақстан Республикасының Ұлттық банкі белгілеген бағам бойынша жүзеге асырылады;</w:t>
      </w:r>
      <w:r>
        <w:br/>
      </w:r>
      <w:r>
        <w:rPr>
          <w:rFonts w:ascii="Times New Roman"/>
          <w:b w:val="false"/>
          <w:i w:val="false"/>
          <w:color w:val="000000"/>
          <w:sz w:val="28"/>
        </w:rPr>
        <w:t>
      8) тауардың шығарылған елі – тауар толық өндірілген немесе Кеден одағының кеден заңнамасында белгіленген өлшемдерге немесе тәртіптерге сәйкес жеткілікті қайта өңдеуге ұшыраған ел;</w:t>
      </w:r>
      <w:r>
        <w:br/>
      </w:r>
      <w:r>
        <w:rPr>
          <w:rFonts w:ascii="Times New Roman"/>
          <w:b w:val="false"/>
          <w:i w:val="false"/>
          <w:color w:val="000000"/>
          <w:sz w:val="28"/>
        </w:rPr>
        <w:t>
      9) тауардың межелі елі – тауарды тұтынатын, қолданатын немесе қайта өңдейтін мемлекет;</w:t>
      </w:r>
      <w:r>
        <w:br/>
      </w:r>
      <w:r>
        <w:rPr>
          <w:rFonts w:ascii="Times New Roman"/>
          <w:b w:val="false"/>
          <w:i w:val="false"/>
          <w:color w:val="000000"/>
          <w:sz w:val="28"/>
        </w:rPr>
        <w:t>
      10) фактуралық құн – құны мәмілеге қосылуы немесе одан алынып тасталуы тиіс басқа да төлемдер есепке алынбауы мүмкін сатушыға тікелей ақшалай төлем;</w:t>
      </w:r>
      <w:r>
        <w:br/>
      </w:r>
      <w:r>
        <w:rPr>
          <w:rFonts w:ascii="Times New Roman"/>
          <w:b w:val="false"/>
          <w:i w:val="false"/>
          <w:color w:val="000000"/>
          <w:sz w:val="28"/>
        </w:rPr>
        <w:t>
      11) ФОБ (кеме бортында еркін) – тауарды сату шарты, оған сәйкес тауар бағасына оның құны мен тауарды кеме бортына жеткізу және тиеу бойынша шығыстар қосылады.</w:t>
      </w:r>
      <w:r>
        <w:br/>
      </w:r>
      <w:r>
        <w:rPr>
          <w:rFonts w:ascii="Times New Roman"/>
          <w:b w:val="false"/>
          <w:i w:val="false"/>
          <w:color w:val="000000"/>
          <w:sz w:val="28"/>
        </w:rPr>
        <w:t>
</w:t>
      </w:r>
      <w:r>
        <w:rPr>
          <w:rFonts w:ascii="Times New Roman"/>
          <w:b w:val="false"/>
          <w:i w:val="false"/>
          <w:color w:val="000000"/>
          <w:sz w:val="28"/>
        </w:rPr>
        <w:t>
      3. Кеден одағына мүше мемлекеттер арасындағы өзара сауда статистикасында серіктес елдер болып мыналар саналады:</w:t>
      </w:r>
      <w:r>
        <w:br/>
      </w:r>
      <w:r>
        <w:rPr>
          <w:rFonts w:ascii="Times New Roman"/>
          <w:b w:val="false"/>
          <w:i w:val="false"/>
          <w:color w:val="000000"/>
          <w:sz w:val="28"/>
        </w:rPr>
        <w:t>
      импорт кезінде – тауарды жөнелтуші ел;</w:t>
      </w:r>
      <w:r>
        <w:br/>
      </w:r>
      <w:r>
        <w:rPr>
          <w:rFonts w:ascii="Times New Roman"/>
          <w:b w:val="false"/>
          <w:i w:val="false"/>
          <w:color w:val="000000"/>
          <w:sz w:val="28"/>
        </w:rPr>
        <w:t>
      экспорт кезінде – тауардың межелі елі;</w:t>
      </w:r>
      <w:r>
        <w:br/>
      </w:r>
      <w:r>
        <w:rPr>
          <w:rFonts w:ascii="Times New Roman"/>
          <w:b w:val="false"/>
          <w:i w:val="false"/>
          <w:color w:val="000000"/>
          <w:sz w:val="28"/>
        </w:rPr>
        <w:t>
      Тауарлар импортын есепке алу егер тауардың шығарылған елі белгісіз, сондай-ақ тауардың шығарылған елі Кеден одағына мүше мемлекеттің бірі болған жағдайларда жөнелтуші ел бойынша жүргізіледі.</w:t>
      </w:r>
      <w:r>
        <w:br/>
      </w:r>
      <w:r>
        <w:rPr>
          <w:rFonts w:ascii="Times New Roman"/>
          <w:b w:val="false"/>
          <w:i w:val="false"/>
          <w:color w:val="000000"/>
          <w:sz w:val="28"/>
        </w:rPr>
        <w:t>
      Тауарлар импортын есепке алу, егер шығарушы ел және жөнелтуші ел белгісіз болса сатушы ел бойынша жүргізіледі.</w:t>
      </w:r>
      <w:r>
        <w:br/>
      </w:r>
      <w:r>
        <w:rPr>
          <w:rFonts w:ascii="Times New Roman"/>
          <w:b w:val="false"/>
          <w:i w:val="false"/>
          <w:color w:val="000000"/>
          <w:sz w:val="28"/>
        </w:rPr>
        <w:t>
      Тауарлар экспортын есепке алу, егер межелі елі белгісіз болса сатушы ел бойынша жүргізіледі.</w:t>
      </w:r>
      <w:r>
        <w:br/>
      </w:r>
      <w:r>
        <w:rPr>
          <w:rFonts w:ascii="Times New Roman"/>
          <w:b w:val="false"/>
          <w:i w:val="false"/>
          <w:color w:val="000000"/>
          <w:sz w:val="28"/>
        </w:rPr>
        <w:t>
      Өзара сауда статистикасындағы тауарлардың импорты мен экспортын есепке алу: импорттау кезінде – тауардың қоймаға келіп түскен сәтінде, экспорттау кезінде – тауарды қоймадан тиеу сәтінде жүргізіледі.</w:t>
      </w:r>
      <w:r>
        <w:br/>
      </w:r>
      <w:r>
        <w:rPr>
          <w:rFonts w:ascii="Times New Roman"/>
          <w:b w:val="false"/>
          <w:i w:val="false"/>
          <w:color w:val="000000"/>
          <w:sz w:val="28"/>
        </w:rPr>
        <w:t>
      Құбыр көлігімен (мұнай, газ және тағы басқаларды) және электр таратушы желілермен тасымалданатын тауарлар импортын және экспортын есепке алу Кеден одағына мүше мемлекеттердің </w:t>
      </w:r>
      <w:r>
        <w:rPr>
          <w:rFonts w:ascii="Times New Roman"/>
          <w:b w:val="false"/>
          <w:i w:val="false"/>
          <w:color w:val="000000"/>
          <w:sz w:val="28"/>
        </w:rPr>
        <w:t>заңнамаларында</w:t>
      </w:r>
      <w:r>
        <w:rPr>
          <w:rFonts w:ascii="Times New Roman"/>
          <w:b w:val="false"/>
          <w:i w:val="false"/>
          <w:color w:val="000000"/>
          <w:sz w:val="28"/>
        </w:rPr>
        <w:t xml:space="preserve"> және (немесе) халықаралық келісімшарттарында – </w:t>
      </w:r>
      <w:r>
        <w:rPr>
          <w:rFonts w:ascii="Times New Roman"/>
          <w:b w:val="false"/>
          <w:i w:val="false"/>
          <w:color w:val="000000"/>
          <w:sz w:val="28"/>
        </w:rPr>
        <w:t>белгіленген</w:t>
      </w:r>
      <w:r>
        <w:rPr>
          <w:rFonts w:ascii="Times New Roman"/>
          <w:b w:val="false"/>
          <w:i w:val="false"/>
          <w:color w:val="000000"/>
          <w:sz w:val="28"/>
        </w:rPr>
        <w:t> </w:t>
      </w:r>
      <w:r>
        <w:rPr>
          <w:rFonts w:ascii="Times New Roman"/>
          <w:b w:val="false"/>
          <w:i w:val="false"/>
          <w:color w:val="000000"/>
          <w:sz w:val="28"/>
        </w:rPr>
        <w:t>тәртіпке</w:t>
      </w:r>
      <w:r>
        <w:rPr>
          <w:rFonts w:ascii="Times New Roman"/>
          <w:b w:val="false"/>
          <w:i w:val="false"/>
          <w:color w:val="000000"/>
          <w:sz w:val="28"/>
        </w:rPr>
        <w:t xml:space="preserve"> сәйкес оларды тасымалдаудың және декларациялаудың ерекшеліктерін есепке ала отырып жүзеге асырылады.</w:t>
      </w:r>
      <w:r>
        <w:br/>
      </w:r>
      <w:r>
        <w:rPr>
          <w:rFonts w:ascii="Times New Roman"/>
          <w:b w:val="false"/>
          <w:i w:val="false"/>
          <w:color w:val="000000"/>
          <w:sz w:val="28"/>
        </w:rPr>
        <w:t>
</w:t>
      </w:r>
      <w:r>
        <w:rPr>
          <w:rFonts w:ascii="Times New Roman"/>
          <w:b w:val="false"/>
          <w:i w:val="false"/>
          <w:color w:val="000000"/>
          <w:sz w:val="28"/>
        </w:rPr>
        <w:t>
      4. Өзара сауда бойынша Кеден одағына мүше мемлекеттің аумағына басқа Кеден одағына мүше мемлекеттің аумағынан әкелінетін немесе Кеден одағына мүше мемлекет аумағынан басқа Кеден одағына мүше мемлекеттің аумағына шығарылатын барлық тауарлар есепке алынады.</w:t>
      </w:r>
      <w:r>
        <w:br/>
      </w:r>
      <w:r>
        <w:rPr>
          <w:rFonts w:ascii="Times New Roman"/>
          <w:b w:val="false"/>
          <w:i w:val="false"/>
          <w:color w:val="000000"/>
          <w:sz w:val="28"/>
        </w:rPr>
        <w:t>
</w:t>
      </w:r>
      <w:r>
        <w:rPr>
          <w:rFonts w:ascii="Times New Roman"/>
          <w:b w:val="false"/>
          <w:i w:val="false"/>
          <w:color w:val="000000"/>
          <w:sz w:val="28"/>
        </w:rPr>
        <w:t xml:space="preserve">
      5. 1-бөлімде ресей және беларусь экспорттаушылары (импорттаушылары) бойынша ақпарат толтырылады, яғни Қазақстан Республикасының сыртқы экономикалық қызметінің қатысушылары тауарлық-жөнелтпе құжаттарында тауарды жөнелтушілер немесе алушылар деп көрсетілетін Кеден одағының елдерінен өз серіктестері бойынша ақпаратты көрсетеді. Мынадай мәліметтер көрсетіледі: А – бағанында – ресей және беларусь серіктестері бойынша реттік нөмірі қойылады, B – бағанында – заңды тұлғаның толық атауы, дара кәсіпкердің немесе жеке тұлғаның тегі, аты, әкесінің аты, С – бағанында – Әлем елдері жіктеуішінің коды, D – бағанында – Ресей және Беларуссия бойынша аумақтың коды Қазақстан Республикасы Ұлттық экономика министрлігі Статистика комитетінің </w:t>
      </w:r>
      <w:r>
        <w:rPr>
          <w:rFonts w:ascii="Times New Roman"/>
          <w:b w:val="false"/>
          <w:i w:val="false"/>
          <w:color w:val="000000"/>
          <w:sz w:val="28"/>
          <w:u w:val="single"/>
        </w:rPr>
        <w:t>www.stat.gov.kz</w:t>
      </w:r>
      <w:r>
        <w:rPr>
          <w:rFonts w:ascii="Times New Roman"/>
          <w:b w:val="false"/>
          <w:i w:val="false"/>
          <w:color w:val="000000"/>
          <w:sz w:val="28"/>
        </w:rPr>
        <w:t xml:space="preserve"> Интернет-ресурсында «Негізгі бет», «Ресми статистикалық ақпарат» бөлімі, «Өзара сауда» ішкі бөлімінде орналастырылған Ресей Федерациясының және Беларусь Республикасының аумақтық анықтамалығына сәйкес, E – бағанында – заңды тұлғалар үшін нақты тұратын жерінің мекенжайы, дара кәсіпкерлер және жеке тұлғалардың нақты тұратын мекенжайы, F – бағанында – ресей экспорттаушылары (импорттаушылары) үшін СТСН</w:t>
      </w:r>
      <w:r>
        <w:rPr>
          <w:rFonts w:ascii="Times New Roman"/>
          <w:b w:val="false"/>
          <w:i w:val="false"/>
          <w:color w:val="000000"/>
          <w:vertAlign w:val="superscript"/>
        </w:rPr>
        <w:t>2</w:t>
      </w:r>
      <w:r>
        <w:rPr>
          <w:rFonts w:ascii="Times New Roman"/>
          <w:b w:val="false"/>
          <w:i w:val="false"/>
          <w:color w:val="000000"/>
          <w:sz w:val="28"/>
        </w:rPr>
        <w:t xml:space="preserve"> коды, G – бағанында – беларусь экспорттаушылары (импорттаушылары) үшін ТЕН</w:t>
      </w:r>
      <w:r>
        <w:rPr>
          <w:rFonts w:ascii="Times New Roman"/>
          <w:b w:val="false"/>
          <w:i w:val="false"/>
          <w:color w:val="000000"/>
          <w:vertAlign w:val="superscript"/>
        </w:rPr>
        <w:t>3</w:t>
      </w:r>
      <w:r>
        <w:rPr>
          <w:rFonts w:ascii="Times New Roman"/>
          <w:b w:val="false"/>
          <w:i w:val="false"/>
          <w:color w:val="000000"/>
          <w:sz w:val="28"/>
        </w:rPr>
        <w:t xml:space="preserve"> коды, H – бағанында – өткізу бағыты (экспорт болса – «1», импорт болса – «2» қойылады).</w:t>
      </w:r>
      <w:r>
        <w:br/>
      </w:r>
      <w:r>
        <w:rPr>
          <w:rFonts w:ascii="Times New Roman"/>
          <w:b w:val="false"/>
          <w:i w:val="false"/>
          <w:color w:val="000000"/>
          <w:sz w:val="28"/>
        </w:rPr>
        <w:t>
</w:t>
      </w:r>
      <w:r>
        <w:rPr>
          <w:rFonts w:ascii="Times New Roman"/>
          <w:b w:val="false"/>
          <w:i w:val="false"/>
          <w:color w:val="000000"/>
          <w:sz w:val="28"/>
        </w:rPr>
        <w:t>
      6. 2-бөлімдегі деректер 1-бөлімде көрсетілген сыртқы экономикалық қызметтің қазақстандық қатысушылары экспорттаушылар (импорттаушылар) бойынша ақпарат сияқты тізбектілік бойынша толтырылады. Мұның өзінде, 2-бөлімнің В-бағанында 1-бөлімнің А-бағанында көрсетілген тауарлардың бөлінісінде сыртқы экономикалық қызметтің ресейлік және (немесе) беларустық қатысушысының реттік нөмірі қойылады.</w:t>
      </w:r>
      <w:r>
        <w:br/>
      </w:r>
      <w:r>
        <w:rPr>
          <w:rFonts w:ascii="Times New Roman"/>
          <w:b w:val="false"/>
          <w:i w:val="false"/>
          <w:color w:val="000000"/>
          <w:sz w:val="28"/>
        </w:rPr>
        <w:t>
      2-бөлімде тауардың реттік нөмірі А-бағанында қойылады. Осылайша, егер сыртқы экономикалық қызметтің ресейлік қатысушысымен келісім-шарт бойынша (1-бөлімде реттік нөмірі «1») тауарлар 3 түрлі атаумен импортталған болса, онда 2-бөлімде В-бағанындағы барлық үш тауар бойынша «1» қойылады.</w:t>
      </w:r>
      <w:r>
        <w:br/>
      </w:r>
      <w:r>
        <w:rPr>
          <w:rFonts w:ascii="Times New Roman"/>
          <w:b w:val="false"/>
          <w:i w:val="false"/>
          <w:color w:val="000000"/>
          <w:sz w:val="28"/>
        </w:rPr>
        <w:t>
      2-бөлімнің С және D бағандарында тауарлардың атауы мен кодын толтыру үшін Кеден одағының сыртқы экономикалық қызметінің тауарлық номенклатурасының (бұдан әрі – КО СЭҚ ТН) жіктеуіші қолданылады (Қазақстан Республикасы Ұлттық экономика министрлігі Статистика комитетінің Интернет-ресурсында «Жіктеуіштер» бөлімінде) орналастырылған.</w:t>
      </w:r>
      <w:r>
        <w:br/>
      </w:r>
      <w:r>
        <w:rPr>
          <w:rFonts w:ascii="Times New Roman"/>
          <w:b w:val="false"/>
          <w:i w:val="false"/>
          <w:color w:val="000000"/>
          <w:sz w:val="28"/>
        </w:rPr>
        <w:t>
      Осы бөлімде экспортталған және импортталған тауарлардың барлық тізбесі көрсетіледі. Мұның өзінде деректер әр тауар бойынша толтырылады.</w:t>
      </w:r>
      <w:r>
        <w:br/>
      </w:r>
      <w:r>
        <w:rPr>
          <w:rFonts w:ascii="Times New Roman"/>
          <w:b w:val="false"/>
          <w:i w:val="false"/>
          <w:color w:val="000000"/>
          <w:sz w:val="28"/>
        </w:rPr>
        <w:t>
      2–бөлімді толтыру кезінде Қазақстан Республикасы Ұлттық экономика министрлігі Статистика комитетінің Интернет-ресурсында «Негізгі» бет, «Ресми статистикалық ақпарат» бөлімі, «Өзара сауда» ішкі бөлімі, «Кедендік декларацияларды толтыруда қолданылатын, жіктеуіштер туралы» 2010 жылғы 20 қыркүйектегі № 378 Еуразиялық экономикалық Комиссиясы </w:t>
      </w:r>
      <w:r>
        <w:rPr>
          <w:rFonts w:ascii="Times New Roman"/>
          <w:b w:val="false"/>
          <w:i w:val="false"/>
          <w:color w:val="000000"/>
          <w:sz w:val="28"/>
        </w:rPr>
        <w:t>шешімінде</w:t>
      </w:r>
      <w:r>
        <w:rPr>
          <w:rFonts w:ascii="Times New Roman"/>
          <w:b w:val="false"/>
          <w:i w:val="false"/>
          <w:color w:val="000000"/>
          <w:sz w:val="28"/>
        </w:rPr>
        <w:t xml:space="preserve"> бөлімінде орналастырылған жіктеуіштер пайдаланылады.</w:t>
      </w:r>
      <w:r>
        <w:br/>
      </w:r>
      <w:r>
        <w:rPr>
          <w:rFonts w:ascii="Times New Roman"/>
          <w:b w:val="false"/>
          <w:i w:val="false"/>
          <w:color w:val="000000"/>
          <w:sz w:val="28"/>
        </w:rPr>
        <w:t>
      1, 3, 5, 7-бағандарда Әлем елдерінің жіктеуішіне сәйкес әлем елдерінің кодтары көрсетіледі.</w:t>
      </w:r>
      <w:r>
        <w:br/>
      </w:r>
      <w:r>
        <w:rPr>
          <w:rFonts w:ascii="Times New Roman"/>
          <w:b w:val="false"/>
          <w:i w:val="false"/>
          <w:color w:val="000000"/>
          <w:sz w:val="28"/>
        </w:rPr>
        <w:t>
      9–бағанда Көлік және тауарларды тасымалдау түрлері жіктеуішіне сәйкес шекарадағы көлік түрінің коды келтіріледі.</w:t>
      </w:r>
      <w:r>
        <w:br/>
      </w:r>
      <w:r>
        <w:rPr>
          <w:rFonts w:ascii="Times New Roman"/>
          <w:b w:val="false"/>
          <w:i w:val="false"/>
          <w:color w:val="000000"/>
          <w:sz w:val="28"/>
        </w:rPr>
        <w:t>
      10–бағандағы кодтар жеткізу шарттарының Жіктеуішіне сәйкес келтіріледі.</w:t>
      </w:r>
      <w:r>
        <w:br/>
      </w:r>
      <w:r>
        <w:rPr>
          <w:rFonts w:ascii="Times New Roman"/>
          <w:b w:val="false"/>
          <w:i w:val="false"/>
          <w:color w:val="000000"/>
          <w:sz w:val="28"/>
        </w:rPr>
        <w:t>
      11–бағанда тауар салмағы килограммен көрсетіледі. Көрсетілетін мән егер тауарлардың жалпы салмағы бір килограмнан артықты құраса, тұтас шамаға дейін дөңгелектенеді. Егер тауардың жалпы салмағы елеусіз болса, онда мән үтірден кейінгі алты белгіге дейін дәлдікпен көрсетіледі.</w:t>
      </w:r>
      <w:r>
        <w:br/>
      </w:r>
      <w:r>
        <w:rPr>
          <w:rFonts w:ascii="Times New Roman"/>
          <w:b w:val="false"/>
          <w:i w:val="false"/>
          <w:color w:val="000000"/>
          <w:sz w:val="28"/>
        </w:rPr>
        <w:t>
      13-бағанда тасымалданған тауарлардың атауы КО СЭҚ ТН-да көзделген қосымша өлшем бірліктерде (дана, литр, текше метр және басқа) және Өлшем бірліктердің жіктеуішінде келтіріледі. Егер КО СЭҚ ТН-да тауардың белгілі бір коды үшін қосымша өлшем бірлігі қарастырылмаған болса, онда сол тауар бойынша 12 және 13–бағандар толтырылмайды.</w:t>
      </w:r>
      <w:r>
        <w:br/>
      </w:r>
      <w:r>
        <w:rPr>
          <w:rFonts w:ascii="Times New Roman"/>
          <w:b w:val="false"/>
          <w:i w:val="false"/>
          <w:color w:val="000000"/>
          <w:sz w:val="28"/>
        </w:rPr>
        <w:t>
      15 және 16-бағандарда тауарды импорттау кезінде, тауардың қоймаға келіп түскен сәтінде, экспорттау кезінде – тауарды қоймадан тиеу сәтіндегі Қазақстан Республикасының Ұлттық Банкі белгілеген ұлттық валютадағы бағам қолданылады.</w:t>
      </w:r>
      <w:r>
        <w:br/>
      </w:r>
      <w:r>
        <w:rPr>
          <w:rFonts w:ascii="Times New Roman"/>
          <w:b w:val="false"/>
          <w:i w:val="false"/>
          <w:color w:val="000000"/>
          <w:sz w:val="28"/>
        </w:rPr>
        <w:t>
      17-бағандағы кодтар Тауарларды өткізу ерекшеліктерінің жіктеуішіне сәйкес келтіріледі.</w:t>
      </w:r>
      <w:r>
        <w:br/>
      </w:r>
      <w:r>
        <w:rPr>
          <w:rFonts w:ascii="Times New Roman"/>
          <w:b w:val="false"/>
          <w:i w:val="false"/>
          <w:color w:val="000000"/>
          <w:sz w:val="28"/>
        </w:rPr>
        <w:t>
      18 және 19-бағандарда Кеден одағына мүше елдерінің сыртқы экономикалық қызметінің қатысушылары арасындағы экспортты-импорттық операцияларды жүзеге асыру кезінде ресімделетін келісімшарттың (шот-фактура) және өзге де құжаттың нөмірі (сандық және (немесе) әріптік символдар) мен күні көрсетіледі.</w:t>
      </w:r>
      <w:r>
        <w:br/>
      </w:r>
      <w:r>
        <w:rPr>
          <w:rFonts w:ascii="Times New Roman"/>
          <w:b w:val="false"/>
          <w:i w:val="false"/>
          <w:color w:val="000000"/>
          <w:sz w:val="28"/>
        </w:rPr>
        <w:t>
      20-баған бойынша өткізу бағыты (экспорт болса – «1», импорт болса – «2» қойылады) көрсетіледі.</w:t>
      </w:r>
      <w:r>
        <w:br/>
      </w:r>
      <w:r>
        <w:rPr>
          <w:rFonts w:ascii="Times New Roman"/>
          <w:b w:val="false"/>
          <w:i w:val="false"/>
          <w:color w:val="000000"/>
          <w:sz w:val="28"/>
        </w:rPr>
        <w:t>
      Егер кәсіпорын Кеден одағы елдерімен экспорт пен импортты жүзеге асыруды жоспарламаса, онда ол жайында кәсіпорынның тіркелген орны бойынша аумақтық статистика органына жазбаша түрде (болжамды кезеңді көрсетіп) хабарланады.</w:t>
      </w:r>
      <w:r>
        <w:br/>
      </w:r>
      <w:r>
        <w:rPr>
          <w:rFonts w:ascii="Times New Roman"/>
          <w:b w:val="false"/>
          <w:i w:val="false"/>
          <w:color w:val="000000"/>
          <w:sz w:val="28"/>
        </w:rPr>
        <w:t>
      Осы нысанды тапсыру қағаз тасығышта немесе электрондық форматта жүзеге асырылады. Статистикалық нысанды электрондық форматта, «On-line» режимінде, толтыру Қазақстан Республикасы Ұлттық экономика министрлігі Статистика комитетінің Интернет-ресурсындағы (</w:t>
      </w:r>
      <w:r>
        <w:rPr>
          <w:rFonts w:ascii="Times New Roman"/>
          <w:b w:val="false"/>
          <w:i w:val="false"/>
          <w:color w:val="000000"/>
          <w:sz w:val="28"/>
          <w:u w:val="single"/>
        </w:rPr>
        <w:t>www.stat.gov.kz</w:t>
      </w:r>
      <w:r>
        <w:rPr>
          <w:rFonts w:ascii="Times New Roman"/>
          <w:b w:val="false"/>
          <w:i w:val="false"/>
          <w:color w:val="000000"/>
          <w:sz w:val="28"/>
        </w:rPr>
        <w:t>) «Статистикалық деректерді электронды түрде қабылдау» бөлімінде орналастырылған бағдарламалық қамтамасыз етуді пайдалану арқылы жүзеге асырылады.</w:t>
      </w:r>
      <w:r>
        <w:br/>
      </w:r>
      <w:r>
        <w:rPr>
          <w:rFonts w:ascii="Times New Roman"/>
          <w:b w:val="false"/>
          <w:i w:val="false"/>
          <w:color w:val="000000"/>
          <w:sz w:val="28"/>
        </w:rPr>
        <w:t>
</w:t>
      </w:r>
      <w:r>
        <w:rPr>
          <w:rFonts w:ascii="Times New Roman"/>
          <w:b w:val="false"/>
          <w:i w:val="false"/>
          <w:color w:val="000000"/>
          <w:sz w:val="28"/>
        </w:rPr>
        <w:t>
      7. Арифметикалық-логикалық бақылау:</w:t>
      </w:r>
      <w:r>
        <w:br/>
      </w:r>
      <w:r>
        <w:rPr>
          <w:rFonts w:ascii="Times New Roman"/>
          <w:b w:val="false"/>
          <w:i w:val="false"/>
          <w:color w:val="000000"/>
          <w:sz w:val="28"/>
        </w:rPr>
        <w:t>
      1. 1-бөлім:</w:t>
      </w:r>
      <w:r>
        <w:br/>
      </w:r>
      <w:r>
        <w:rPr>
          <w:rFonts w:ascii="Times New Roman"/>
          <w:b w:val="false"/>
          <w:i w:val="false"/>
          <w:color w:val="000000"/>
          <w:sz w:val="28"/>
        </w:rPr>
        <w:t>
      С бағаны бойынша тек RU, BY болуы керек. Егер С бағаны = RU болса, онда СТСН толтырылады, ТЕН толтырылмайды. Егер С бағаны = BY болса, онда ТЕН толтырылады, СТСН толтырылмайды;</w:t>
      </w:r>
      <w:r>
        <w:br/>
      </w:r>
      <w:r>
        <w:rPr>
          <w:rFonts w:ascii="Times New Roman"/>
          <w:b w:val="false"/>
          <w:i w:val="false"/>
          <w:color w:val="000000"/>
          <w:sz w:val="28"/>
        </w:rPr>
        <w:t>
      F бағаны = 999999999999 таңба;</w:t>
      </w:r>
      <w:r>
        <w:br/>
      </w:r>
      <w:r>
        <w:rPr>
          <w:rFonts w:ascii="Times New Roman"/>
          <w:b w:val="false"/>
          <w:i w:val="false"/>
          <w:color w:val="000000"/>
          <w:sz w:val="28"/>
        </w:rPr>
        <w:t>
      G бағаны = 999999999 таңба;</w:t>
      </w:r>
      <w:r>
        <w:br/>
      </w:r>
      <w:r>
        <w:rPr>
          <w:rFonts w:ascii="Times New Roman"/>
          <w:b w:val="false"/>
          <w:i w:val="false"/>
          <w:color w:val="000000"/>
          <w:sz w:val="28"/>
        </w:rPr>
        <w:t>
      2. 2-бөлім:</w:t>
      </w:r>
      <w:r>
        <w:br/>
      </w:r>
      <w:r>
        <w:rPr>
          <w:rFonts w:ascii="Times New Roman"/>
          <w:b w:val="false"/>
          <w:i w:val="false"/>
          <w:color w:val="000000"/>
          <w:sz w:val="28"/>
        </w:rPr>
        <w:t>
      Егер баған 12 &gt; 0, онда бағанда 13 &gt; 0;</w:t>
      </w:r>
      <w:r>
        <w:br/>
      </w:r>
      <w:r>
        <w:rPr>
          <w:rFonts w:ascii="Times New Roman"/>
          <w:b w:val="false"/>
          <w:i w:val="false"/>
          <w:color w:val="000000"/>
          <w:sz w:val="28"/>
        </w:rPr>
        <w:t xml:space="preserve">
      экспорт кезінде 16 баған </w:t>
      </w:r>
      <w:r>
        <w:rPr>
          <w:rFonts w:ascii="Times New Roman"/>
          <w:b w:val="false"/>
          <w:i w:val="false"/>
          <w:color w:val="000000"/>
          <w:sz w:val="28"/>
          <w:u w:val="single"/>
        </w:rPr>
        <w:t>&lt;</w:t>
      </w:r>
      <w:r>
        <w:rPr>
          <w:rFonts w:ascii="Times New Roman"/>
          <w:b w:val="false"/>
          <w:i w:val="false"/>
          <w:color w:val="000000"/>
          <w:sz w:val="28"/>
        </w:rPr>
        <w:t xml:space="preserve"> 14 бағаннан;</w:t>
      </w:r>
      <w:r>
        <w:br/>
      </w:r>
      <w:r>
        <w:rPr>
          <w:rFonts w:ascii="Times New Roman"/>
          <w:b w:val="false"/>
          <w:i w:val="false"/>
          <w:color w:val="000000"/>
          <w:sz w:val="28"/>
        </w:rPr>
        <w:t xml:space="preserve">
      импорт кезінде 16 баған </w:t>
      </w:r>
      <w:r>
        <w:rPr>
          <w:rFonts w:ascii="Times New Roman"/>
          <w:b w:val="false"/>
          <w:i w:val="false"/>
          <w:color w:val="000000"/>
          <w:sz w:val="28"/>
          <w:u w:val="single"/>
        </w:rPr>
        <w:t>&gt;</w:t>
      </w:r>
      <w:r>
        <w:rPr>
          <w:rFonts w:ascii="Times New Roman"/>
          <w:b w:val="false"/>
          <w:i w:val="false"/>
          <w:color w:val="000000"/>
          <w:sz w:val="28"/>
        </w:rPr>
        <w:t xml:space="preserve"> 14 бағаннан;</w:t>
      </w:r>
      <w:r>
        <w:br/>
      </w:r>
      <w:r>
        <w:rPr>
          <w:rFonts w:ascii="Times New Roman"/>
          <w:b w:val="false"/>
          <w:i w:val="false"/>
          <w:color w:val="000000"/>
          <w:sz w:val="28"/>
        </w:rPr>
        <w:t>
      егер баған 20 &gt; 0, онда А, В, C, D бағандары 1-19 &gt; 0.</w:t>
      </w:r>
    </w:p>
    <w:bookmarkEnd w:id="8"/>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АҚШ доллары – Америка Құрама Штаттарының доллары</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СТСН – Салық төлеушінің сәйкестендіру нөмірі</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ТЕН – Төлеушінің есептік нөмірі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