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df95" w14:textId="00ad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әлеуметтік маңызды қатынастарының тізбесін бекіту туралы" Астана қаласы мәслихатының 2012 жылғы 6 маусымдағы № 27/4-V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7 қарашадағы № 295/43-V шешімі. Астана қаласының Әділет департаментінде 2014 жылғы 3 желтоқсанда № 856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«Автомобиль көлігі туралы» Қазақстан Республикасының 2003 жылғы   4 шілдедегі Заңының 14-бабы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әлеуметтік маңызды қатынастарының тізбесін бекіту туралы» Астана қаласы мәслихатының 2012 жылғы 6 маусымдағы №  27/4-V (Нормативтік құқықтық актілерді мемлекеттік тіркеу тізілімінде 2012 жылғы 19 маусымда 728 нөмірмен тіркелген, 2012 жылғы 21 маусымда  № 68 «Астана ақшамы» және № 73 «Вечерняя Астана»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«Газмаш» акционерлік қоғамы ауданындағы саяжай алабы - «Западный» саяжай алабы - «Жағалау» тұрғын үй кешені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 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Шибкенов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