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3be09" w14:textId="813be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Жаңажол селолық округі әкімінің 2011 жылғы 5 қазандағы № 4 "Жаңажол селолық округінің көшелеріне атау беру туралы" шешіміне өзгерістер енгізу туралы</w:t>
      </w:r>
    </w:p>
    <w:p>
      <w:pPr>
        <w:spacing w:after="0"/>
        <w:ind w:left="0"/>
        <w:jc w:val="both"/>
      </w:pPr>
      <w:r>
        <w:rPr>
          <w:rFonts w:ascii="Times New Roman"/>
          <w:b w:val="false"/>
          <w:i w:val="false"/>
          <w:color w:val="000000"/>
          <w:sz w:val="28"/>
        </w:rPr>
        <w:t>Ақтөбе облысы Байғанин ауданы Жаңажол ауылдық округі әкімінің 2014 жылғы 25 қарашадағы № 07 шешімі. Ақтөбе облысының Әділет департаментінде 2014 жылғы 22 желтоқсанда № 4099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және Қазақстан Республикасының 2013 жылғы 3 шілдедегі № 121-V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Жаңажол ауылдық округі әкімі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Жаңажол селолық округі әкімінің 2011 жылғы 5 қазандағы № 4 "Жаңажол селолық округінің көшелеріне атау беру туралы" (нормативтік құқықтық актілерді мемлекеттік тіркеу тізілімінде № 3-4-124 тіркелген, 2011 жылғы 3 қарашадағы "Жем-Сағыз"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көрсетілген шешімнің мемлекеттік тілдегі атауында және бүкіл мәтіні бойынша "селолық", "селосына" сөздері тиісінше "ауылдық", "ауылында" сөздерімен ауыстырылсын.</w:t>
      </w:r>
      <w:r>
        <w:br/>
      </w:r>
      <w:r>
        <w:rPr>
          <w:rFonts w:ascii="Times New Roman"/>
          <w:b w:val="false"/>
          <w:i w:val="false"/>
          <w:color w:val="000000"/>
          <w:sz w:val="28"/>
        </w:rPr>
        <w:t xml:space="preserve">
      2. </w:t>
      </w:r>
      <w:r>
        <w:rPr>
          <w:rFonts w:ascii="Times New Roman"/>
          <w:b w:val="false"/>
          <w:i w:val="false"/>
          <w:color w:val="000000"/>
          <w:sz w:val="28"/>
        </w:rPr>
        <w:t>Осы шешім оның алғашқы ресми жарияланғаннан күнінен кейін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Жаңажол ауылдық округі әкімі</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И.Мәнібаев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