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28aa" w14:textId="8b32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27 ақпандағы № 38 қаулысы. Жамбыл облысының Әділет департаментінде 2014 жылғы 2 сәуірде № 2141 болып тіркелді. Күші жойылды - Жамбыл облысы әкімдігінің 2016 жылғы 31 наурыздағы № 95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31.03.2016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профилактикасы мен диагностикасы бюджет қаражаты есебінен жүзеге асырылатын жануарлардың энзоотиялық ауруларының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әкімдігінің ауыл шаруашылығы басқармасы"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орынбасары М.Жолдасбаевқа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энзоотиялық ауруларының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Жануарлардың бірнеше түрлеріне ортақ аурулар: трихофития, тейлериоздар.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Шошқа аурулары: тілме.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Жылқының ауруы: сақау.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