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ca9d2" w14:textId="baca9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2014 жылғы 11 сәуірдегі № 27/5 шешімі. Қызылорда облысының Әділет департаментінде 2014 жылғы 12 мамырда № 4663 болып тіркелді. Күші жойылды - Қызылорда облысы Шиелі аудандық мәслихатының 2018 жылғы 7 тамыздағы № 27/5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Қызылорда облысы Шиелі аудандық мәслихатының 07.08.2018 </w:t>
      </w:r>
      <w:r>
        <w:rPr>
          <w:rFonts w:ascii="Times New Roman"/>
          <w:b w:val="false"/>
          <w:i w:val="false"/>
          <w:color w:val="000000"/>
          <w:sz w:val="28"/>
        </w:rPr>
        <w:t>№ 27/5</w:t>
      </w:r>
      <w:r>
        <w:rPr>
          <w:rFonts w:ascii="Times New Roman"/>
          <w:b w:val="false"/>
          <w:i w:val="false"/>
          <w:color w:val="ff0000"/>
          <w:sz w:val="28"/>
        </w:rPr>
        <w:t xml:space="preserve"> шешімімен (алғашқы ресми жарияланған күнінен бастап қолданысқа енгiзiледi).</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"Тұрғын үй қатынастары туралы" Қазақстан Республикасының 1997 жылғы 16 сәуіріндегі </w:t>
      </w:r>
      <w:r>
        <w:rPr>
          <w:rFonts w:ascii="Times New Roman"/>
          <w:b w:val="false"/>
          <w:i w:val="false"/>
          <w:color w:val="000000"/>
          <w:sz w:val="28"/>
        </w:rPr>
        <w:t>Заңына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Қаулысына</w:t>
      </w:r>
      <w:r>
        <w:rPr>
          <w:rFonts w:ascii="Times New Roman"/>
          <w:b w:val="false"/>
          <w:i w:val="false"/>
          <w:color w:val="000000"/>
          <w:sz w:val="28"/>
        </w:rPr>
        <w:t xml:space="preserve"> сәйкес Шиелі аудандық мәслихаты</w:t>
      </w:r>
      <w:r>
        <w:rPr>
          <w:rFonts w:ascii="Times New Roman"/>
          <w:b/>
          <w:i w:val="false"/>
          <w:color w:val="000000"/>
          <w:sz w:val="28"/>
        </w:rPr>
        <w:t xml:space="preserve"> 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 Қоса беріліп отырған </w:t>
      </w:r>
      <w:r>
        <w:rPr>
          <w:rFonts w:ascii="Times New Roman"/>
          <w:b w:val="false"/>
          <w:i w:val="false"/>
          <w:color w:val="000000"/>
          <w:sz w:val="28"/>
        </w:rPr>
        <w:t>Тұрғын үй көмегін көрсету Қағидасы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 xml:space="preserve"> Осы шешім оның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Әбдіқадырова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Оразбекұлы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2014 жылғы 11 сәуірдегі</w:t>
            </w:r>
            <w:r>
              <w:br/>
            </w:r>
            <w:r>
              <w:rPr>
                <w:rFonts w:ascii="Times New Roman"/>
                <w:b w:val="false"/>
                <w:i w:val="false"/>
                <w:color w:val="000000"/>
                <w:sz w:val="20"/>
              </w:rPr>
              <w:t>N 27/5 шешімімен бекітілген</w:t>
            </w:r>
          </w:p>
        </w:tc>
      </w:tr>
    </w:tbl>
    <w:p>
      <w:pPr>
        <w:spacing w:after="0"/>
        <w:ind w:left="0"/>
        <w:jc w:val="left"/>
      </w:pPr>
      <w:r>
        <w:rPr>
          <w:rFonts w:ascii="Times New Roman"/>
          <w:b/>
          <w:i w:val="false"/>
          <w:color w:val="000000"/>
        </w:rPr>
        <w:t xml:space="preserve"> Тұрғын үй көмегін көрсету Қағидасы</w:t>
      </w:r>
    </w:p>
    <w:p>
      <w:pPr>
        <w:spacing w:after="0"/>
        <w:ind w:left="0"/>
        <w:jc w:val="both"/>
      </w:pPr>
      <w:r>
        <w:rPr>
          <w:rFonts w:ascii="Times New Roman"/>
          <w:b w:val="false"/>
          <w:i w:val="false"/>
          <w:color w:val="ff0000"/>
          <w:sz w:val="28"/>
        </w:rPr>
        <w:t xml:space="preserve">
      Ескерту. Қосымша жаңа редакцияда - Қызылорда облысы Шиелі аудандық мәслихатының 13.12.2017 </w:t>
      </w:r>
      <w:r>
        <w:rPr>
          <w:rFonts w:ascii="Times New Roman"/>
          <w:b w:val="false"/>
          <w:i w:val="false"/>
          <w:color w:val="ff0000"/>
          <w:sz w:val="28"/>
        </w:rPr>
        <w:t>№ 17/4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Осы тұрғын үй көмегін көрсету Қағидасы "Тұрғын үй қатынастары туралы" Қазақстан Республикасының 1997 жылғы 16 сәуірдегі </w:t>
      </w:r>
      <w:r>
        <w:rPr>
          <w:rFonts w:ascii="Times New Roman"/>
          <w:b w:val="false"/>
          <w:i w:val="false"/>
          <w:color w:val="000000"/>
          <w:sz w:val="28"/>
        </w:rPr>
        <w:t>№ 94</w:t>
      </w:r>
      <w:r>
        <w:rPr>
          <w:rFonts w:ascii="Times New Roman"/>
          <w:b w:val="false"/>
          <w:i w:val="false"/>
          <w:color w:val="000000"/>
          <w:sz w:val="28"/>
        </w:rPr>
        <w:t xml:space="preserve"> Заңына,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бекітілген "Тұрғын үй көмегін көрсету ережесіне" сәйкес әзірленді.</w:t>
      </w:r>
    </w:p>
    <w:p>
      <w:pPr>
        <w:spacing w:after="0"/>
        <w:ind w:left="0"/>
        <w:jc w:val="left"/>
      </w:pPr>
      <w:r>
        <w:rPr>
          <w:rFonts w:ascii="Times New Roman"/>
          <w:b/>
          <w:i w:val="false"/>
          <w:color w:val="000000"/>
        </w:rPr>
        <w:t xml:space="preserve"> 1. Тұрғын үй көмегін көрсету тәртібі</w:t>
      </w:r>
    </w:p>
    <w:p>
      <w:pPr>
        <w:spacing w:after="0"/>
        <w:ind w:left="0"/>
        <w:jc w:val="both"/>
      </w:pPr>
      <w:r>
        <w:rPr>
          <w:rFonts w:ascii="Times New Roman"/>
          <w:b w:val="false"/>
          <w:i w:val="false"/>
          <w:color w:val="000000"/>
          <w:sz w:val="28"/>
        </w:rPr>
        <w:t xml:space="preserve">
      1. Тұрғын үй көмегі жергілікті бюджет қаражаты есебінен осы елді мекенде тұрақты тұратын аз қамтылған отбасыларға (азаматтарға) ұсынылады: </w:t>
      </w:r>
    </w:p>
    <w:p>
      <w:pPr>
        <w:spacing w:after="0"/>
        <w:ind w:left="0"/>
        <w:jc w:val="both"/>
      </w:pPr>
      <w:r>
        <w:rPr>
          <w:rFonts w:ascii="Times New Roman"/>
          <w:b w:val="false"/>
          <w:i w:val="false"/>
          <w:color w:val="000000"/>
          <w:sz w:val="28"/>
        </w:rPr>
        <w:t xml:space="preserve">
      1) жекешелендiрiлген тұрғынжайларда тұратын немесе мемлекеттiк тұрғын үй қорындағы тұрғын үй-жайларды (пәтерлердi) жалдаушылар (қосымша жалдаушылар) болып табылатын отбасыларға (азаматтарға) кондоминиум объектісінің ортақ мүлкін күтіп-ұстауға жұмсалатын шығыстарға; </w:t>
      </w:r>
    </w:p>
    <w:bookmarkStart w:name="z17" w:id="1"/>
    <w:p>
      <w:pPr>
        <w:spacing w:after="0"/>
        <w:ind w:left="0"/>
        <w:jc w:val="both"/>
      </w:pPr>
      <w:r>
        <w:rPr>
          <w:rFonts w:ascii="Times New Roman"/>
          <w:b w:val="false"/>
          <w:i w:val="false"/>
          <w:color w:val="000000"/>
          <w:sz w:val="28"/>
        </w:rPr>
        <w:t xml:space="preserve">
      2) тұрғынжайдың меншiк иелерi немесе жалдаушылары (қосымша жалдаушылары) болып табылатын отбасыларға (азаматтарға) коммуналдық қызметтердi және қалалық телекоммуникация желiсiне қосылған телефонға абоненттiк ақының өсуi бөлiгiнде байланыс қызметтерiн тұтынуына; </w:t>
      </w:r>
    </w:p>
    <w:bookmarkEnd w:id="1"/>
    <w:bookmarkStart w:name="z18" w:id="2"/>
    <w:p>
      <w:pPr>
        <w:spacing w:after="0"/>
        <w:ind w:left="0"/>
        <w:jc w:val="both"/>
      </w:pPr>
      <w:r>
        <w:rPr>
          <w:rFonts w:ascii="Times New Roman"/>
          <w:b w:val="false"/>
          <w:i w:val="false"/>
          <w:color w:val="000000"/>
          <w:sz w:val="28"/>
        </w:rPr>
        <w:t xml:space="preserve">
      3) жергілікті атқарушы орган жеке тұрғын үй қорынан жалға алған тұрғын жайды пайдаланғаны үшін жалға алу төлемақысын төлеуге. </w:t>
      </w:r>
    </w:p>
    <w:bookmarkEnd w:id="2"/>
    <w:bookmarkStart w:name="z19" w:id="3"/>
    <w:p>
      <w:pPr>
        <w:spacing w:after="0"/>
        <w:ind w:left="0"/>
        <w:jc w:val="both"/>
      </w:pPr>
      <w:r>
        <w:rPr>
          <w:rFonts w:ascii="Times New Roman"/>
          <w:b w:val="false"/>
          <w:i w:val="false"/>
          <w:color w:val="000000"/>
          <w:sz w:val="28"/>
        </w:rPr>
        <w:t xml:space="preserve">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 </w:t>
      </w:r>
    </w:p>
    <w:bookmarkEnd w:id="3"/>
    <w:bookmarkStart w:name="z20" w:id="4"/>
    <w:p>
      <w:pPr>
        <w:spacing w:after="0"/>
        <w:ind w:left="0"/>
        <w:jc w:val="both"/>
      </w:pPr>
      <w:r>
        <w:rPr>
          <w:rFonts w:ascii="Times New Roman"/>
          <w:b w:val="false"/>
          <w:i w:val="false"/>
          <w:color w:val="000000"/>
          <w:sz w:val="28"/>
        </w:rPr>
        <w:t xml:space="preserve">
      Белгіленген нормалар шегіндегі шекті жол берілетін шығыстар үлесі отбасының (азаматтың) жиынтық табыстың 15 пайызы мөлшерінде белгіленеді. </w:t>
      </w:r>
    </w:p>
    <w:bookmarkEnd w:id="4"/>
    <w:bookmarkStart w:name="z21" w:id="5"/>
    <w:p>
      <w:pPr>
        <w:spacing w:after="0"/>
        <w:ind w:left="0"/>
        <w:jc w:val="both"/>
      </w:pPr>
      <w:r>
        <w:rPr>
          <w:rFonts w:ascii="Times New Roman"/>
          <w:b w:val="false"/>
          <w:i w:val="false"/>
          <w:color w:val="000000"/>
          <w:sz w:val="28"/>
        </w:rPr>
        <w:t>
      2. Тұрғын үй көмегін тағайындау "Шиелі аудандық жұмыспен қамту, әлеуметтік бағдарламалар және азаматтық хал актілерін тіркеу бөлімі" коммуналдық мемлекеттік мекемесімен (бұдан әрі – уәкілетті орган ) жүзеге асырылады.</w:t>
      </w:r>
    </w:p>
    <w:bookmarkEnd w:id="5"/>
    <w:bookmarkStart w:name="z22" w:id="6"/>
    <w:p>
      <w:pPr>
        <w:spacing w:after="0"/>
        <w:ind w:left="0"/>
        <w:jc w:val="both"/>
      </w:pPr>
      <w:r>
        <w:rPr>
          <w:rFonts w:ascii="Times New Roman"/>
          <w:b w:val="false"/>
          <w:i w:val="false"/>
          <w:color w:val="000000"/>
          <w:sz w:val="28"/>
        </w:rPr>
        <w:t>
      3. Тұрғын үй көмегіне өтініштерді қабылдау және мемлекеттік қызмет көрсету нәтижесін беру "Азаматтарға арналған үкімет" мемлекеттік корпорациясы коммерциялық емес акционерлік қоғамының Қызылорда облысы бойынша филиалы "Халыққа қызмет көрсету орталығы" Департаментінің Шиелі аудандық бөлімі және "электрондық үкіметтің www.egov.kz веб-порталы арқылы жүзеге асырылады.</w:t>
      </w:r>
    </w:p>
    <w:bookmarkEnd w:id="6"/>
    <w:bookmarkStart w:name="z23" w:id="7"/>
    <w:p>
      <w:pPr>
        <w:spacing w:after="0"/>
        <w:ind w:left="0"/>
        <w:jc w:val="both"/>
      </w:pPr>
      <w:r>
        <w:rPr>
          <w:rFonts w:ascii="Times New Roman"/>
          <w:b w:val="false"/>
          <w:i w:val="false"/>
          <w:color w:val="000000"/>
          <w:sz w:val="28"/>
        </w:rPr>
        <w:t xml:space="preserve">
      Тұрғын үй көмегін тағайындау үшін отбасы (азамат) өтінішпен жүгінеді және Қазақстан Республикасы Ұлттық экономика министрінің 2015 жылғы 9 сәуірдегі № 319 бұйрығының (нормативтік құқықтық актілерді мемлекеттік тіркеу Тізілімінің 11015 нөмірімен тіркелген) 1-қосымшасымен бекітілген "Тұрғын үй көмегін тағайындау" мемлекеттік көрсетілетін қызмет стандартының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ұсынады.</w:t>
      </w:r>
    </w:p>
    <w:bookmarkEnd w:id="7"/>
    <w:bookmarkStart w:name="z24" w:id="8"/>
    <w:p>
      <w:pPr>
        <w:spacing w:after="0"/>
        <w:ind w:left="0"/>
        <w:jc w:val="both"/>
      </w:pPr>
      <w:r>
        <w:rPr>
          <w:rFonts w:ascii="Times New Roman"/>
          <w:b w:val="false"/>
          <w:i w:val="false"/>
          <w:color w:val="000000"/>
          <w:sz w:val="28"/>
        </w:rPr>
        <w:t>
      4. Уәкілетті органмен отбасының (азаматтың) жиынтық табысы қолданыстағы заңнамада белгіленген тәртіппен тұрғын үй көмегін тағайындауға өтініш жасаған тоқсанның алдындағы тоқсанына есептеледі.</w:t>
      </w:r>
    </w:p>
    <w:bookmarkEnd w:id="8"/>
    <w:bookmarkStart w:name="z25" w:id="9"/>
    <w:p>
      <w:pPr>
        <w:spacing w:after="0"/>
        <w:ind w:left="0"/>
        <w:jc w:val="both"/>
      </w:pPr>
      <w:r>
        <w:rPr>
          <w:rFonts w:ascii="Times New Roman"/>
          <w:b w:val="false"/>
          <w:i w:val="false"/>
          <w:color w:val="000000"/>
          <w:sz w:val="28"/>
        </w:rPr>
        <w:t xml:space="preserve">
      Тұрғын үй көмегі өтініш берген айдан бастап ағымдағы тоқсанға тағайындалады. </w:t>
      </w:r>
    </w:p>
    <w:bookmarkEnd w:id="9"/>
    <w:bookmarkStart w:name="z26" w:id="10"/>
    <w:p>
      <w:pPr>
        <w:spacing w:after="0"/>
        <w:ind w:left="0"/>
        <w:jc w:val="both"/>
      </w:pPr>
      <w:r>
        <w:rPr>
          <w:rFonts w:ascii="Times New Roman"/>
          <w:b w:val="false"/>
          <w:i w:val="false"/>
          <w:color w:val="000000"/>
          <w:sz w:val="28"/>
        </w:rPr>
        <w:t xml:space="preserve">
      Тұрғын үй көмегін алуға үміткер отбасының (азаматтың) жиынтық табысын есептеу тәртібі Қазақстан Республикасы құрылыс және тұрғын үй-коммуналдық шаруашылық істері Агенттігі төрағасының 2011 жылғы 5 желтоқсандағы </w:t>
      </w:r>
      <w:r>
        <w:rPr>
          <w:rFonts w:ascii="Times New Roman"/>
          <w:b w:val="false"/>
          <w:i w:val="false"/>
          <w:color w:val="000000"/>
          <w:sz w:val="28"/>
        </w:rPr>
        <w:t>№ 471</w:t>
      </w:r>
      <w:r>
        <w:rPr>
          <w:rFonts w:ascii="Times New Roman"/>
          <w:b w:val="false"/>
          <w:i w:val="false"/>
          <w:color w:val="000000"/>
          <w:sz w:val="28"/>
        </w:rPr>
        <w:t xml:space="preserve"> бұйрығымен бекітілген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қағидасына сәйкес есептеледі (нормативтік құқықтық актілерді мемлекеттік тіркеу Тізілімінде 7412 нөмірімен тіркелген).</w:t>
      </w:r>
    </w:p>
    <w:bookmarkEnd w:id="10"/>
    <w:bookmarkStart w:name="z27" w:id="11"/>
    <w:p>
      <w:pPr>
        <w:spacing w:after="0"/>
        <w:ind w:left="0"/>
        <w:jc w:val="left"/>
      </w:pPr>
      <w:r>
        <w:rPr>
          <w:rFonts w:ascii="Times New Roman"/>
          <w:b/>
          <w:i w:val="false"/>
          <w:color w:val="000000"/>
        </w:rPr>
        <w:t xml:space="preserve"> 2. Тұрғын үй көмегін көрсету мөлшері</w:t>
      </w:r>
    </w:p>
    <w:bookmarkEnd w:id="11"/>
    <w:bookmarkStart w:name="z28" w:id="12"/>
    <w:p>
      <w:pPr>
        <w:spacing w:after="0"/>
        <w:ind w:left="0"/>
        <w:jc w:val="both"/>
      </w:pPr>
      <w:r>
        <w:rPr>
          <w:rFonts w:ascii="Times New Roman"/>
          <w:b w:val="false"/>
          <w:i w:val="false"/>
          <w:color w:val="000000"/>
          <w:sz w:val="28"/>
        </w:rPr>
        <w:t>
      5. Аз қамтылған отбасыларға (азаматтарға) тұрғын үй көмегін тағайындау төмендегі пайдалану нормасына сәйкес жүргізіледі:</w:t>
      </w:r>
    </w:p>
    <w:bookmarkEnd w:id="12"/>
    <w:bookmarkStart w:name="z29" w:id="13"/>
    <w:p>
      <w:pPr>
        <w:spacing w:after="0"/>
        <w:ind w:left="0"/>
        <w:jc w:val="both"/>
      </w:pPr>
      <w:r>
        <w:rPr>
          <w:rFonts w:ascii="Times New Roman"/>
          <w:b w:val="false"/>
          <w:i w:val="false"/>
          <w:color w:val="000000"/>
          <w:sz w:val="28"/>
        </w:rPr>
        <w:t>
      1) электр энергиясын пайдалану 1 айға:</w:t>
      </w:r>
    </w:p>
    <w:bookmarkEnd w:id="13"/>
    <w:bookmarkStart w:name="z30" w:id="14"/>
    <w:p>
      <w:pPr>
        <w:spacing w:after="0"/>
        <w:ind w:left="0"/>
        <w:jc w:val="both"/>
      </w:pPr>
      <w:r>
        <w:rPr>
          <w:rFonts w:ascii="Times New Roman"/>
          <w:b w:val="false"/>
          <w:i w:val="false"/>
          <w:color w:val="000000"/>
          <w:sz w:val="28"/>
        </w:rPr>
        <w:t>
      4 адамға дейінгі мүшесі бар отбасының әр мүшесіне – 70 киловатт;</w:t>
      </w:r>
    </w:p>
    <w:bookmarkEnd w:id="14"/>
    <w:bookmarkStart w:name="z31" w:id="15"/>
    <w:p>
      <w:pPr>
        <w:spacing w:after="0"/>
        <w:ind w:left="0"/>
        <w:jc w:val="both"/>
      </w:pPr>
      <w:r>
        <w:rPr>
          <w:rFonts w:ascii="Times New Roman"/>
          <w:b w:val="false"/>
          <w:i w:val="false"/>
          <w:color w:val="000000"/>
          <w:sz w:val="28"/>
        </w:rPr>
        <w:t>
      4 және одан да көп мүшесі бар отбасына – 230 киловатт;</w:t>
      </w:r>
    </w:p>
    <w:bookmarkEnd w:id="15"/>
    <w:bookmarkStart w:name="z32" w:id="16"/>
    <w:p>
      <w:pPr>
        <w:spacing w:after="0"/>
        <w:ind w:left="0"/>
        <w:jc w:val="both"/>
      </w:pPr>
      <w:r>
        <w:rPr>
          <w:rFonts w:ascii="Times New Roman"/>
          <w:b w:val="false"/>
          <w:i w:val="false"/>
          <w:color w:val="000000"/>
          <w:sz w:val="28"/>
        </w:rPr>
        <w:t>
      2) газбен жабдықтау 1 айға;</w:t>
      </w:r>
    </w:p>
    <w:bookmarkEnd w:id="16"/>
    <w:bookmarkStart w:name="z33" w:id="17"/>
    <w:p>
      <w:pPr>
        <w:spacing w:after="0"/>
        <w:ind w:left="0"/>
        <w:jc w:val="both"/>
      </w:pPr>
      <w:r>
        <w:rPr>
          <w:rFonts w:ascii="Times New Roman"/>
          <w:b w:val="false"/>
          <w:i w:val="false"/>
          <w:color w:val="000000"/>
          <w:sz w:val="28"/>
        </w:rPr>
        <w:t>
      4 адамға дейінгі мүшесі бар отбасына – 10 килограмм;</w:t>
      </w:r>
    </w:p>
    <w:bookmarkEnd w:id="17"/>
    <w:bookmarkStart w:name="z34" w:id="18"/>
    <w:p>
      <w:pPr>
        <w:spacing w:after="0"/>
        <w:ind w:left="0"/>
        <w:jc w:val="both"/>
      </w:pPr>
      <w:r>
        <w:rPr>
          <w:rFonts w:ascii="Times New Roman"/>
          <w:b w:val="false"/>
          <w:i w:val="false"/>
          <w:color w:val="000000"/>
          <w:sz w:val="28"/>
        </w:rPr>
        <w:t>
      4 және одан да көп мүшесі бар отбасына – 20 килограмм;</w:t>
      </w:r>
    </w:p>
    <w:bookmarkEnd w:id="18"/>
    <w:bookmarkStart w:name="z35" w:id="19"/>
    <w:p>
      <w:pPr>
        <w:spacing w:after="0"/>
        <w:ind w:left="0"/>
        <w:jc w:val="both"/>
      </w:pPr>
      <w:r>
        <w:rPr>
          <w:rFonts w:ascii="Times New Roman"/>
          <w:b w:val="false"/>
          <w:i w:val="false"/>
          <w:color w:val="000000"/>
          <w:sz w:val="28"/>
        </w:rPr>
        <w:t>
      3) отынды (көмірді) жылыту маусымында пайдалану – әр отбасына (азаматқа) айына 0,667 тонна;</w:t>
      </w:r>
    </w:p>
    <w:bookmarkEnd w:id="19"/>
    <w:bookmarkStart w:name="z36" w:id="20"/>
    <w:p>
      <w:pPr>
        <w:spacing w:after="0"/>
        <w:ind w:left="0"/>
        <w:jc w:val="both"/>
      </w:pPr>
      <w:r>
        <w:rPr>
          <w:rFonts w:ascii="Times New Roman"/>
          <w:b w:val="false"/>
          <w:i w:val="false"/>
          <w:color w:val="000000"/>
          <w:sz w:val="28"/>
        </w:rPr>
        <w:t>
      4) ыстық және салқын су – ай сайын 1 адамға тариф бойынша;</w:t>
      </w:r>
    </w:p>
    <w:bookmarkEnd w:id="20"/>
    <w:bookmarkStart w:name="z37" w:id="21"/>
    <w:p>
      <w:pPr>
        <w:spacing w:after="0"/>
        <w:ind w:left="0"/>
        <w:jc w:val="both"/>
      </w:pPr>
      <w:r>
        <w:rPr>
          <w:rFonts w:ascii="Times New Roman"/>
          <w:b w:val="false"/>
          <w:i w:val="false"/>
          <w:color w:val="000000"/>
          <w:sz w:val="28"/>
        </w:rPr>
        <w:t>
      5) тұрмыстық қалдықтарды шығару – ай сайын әр адамға тариф бойынша;</w:t>
      </w:r>
    </w:p>
    <w:bookmarkEnd w:id="21"/>
    <w:bookmarkStart w:name="z38" w:id="22"/>
    <w:p>
      <w:pPr>
        <w:spacing w:after="0"/>
        <w:ind w:left="0"/>
        <w:jc w:val="both"/>
      </w:pPr>
      <w:r>
        <w:rPr>
          <w:rFonts w:ascii="Times New Roman"/>
          <w:b w:val="false"/>
          <w:i w:val="false"/>
          <w:color w:val="000000"/>
          <w:sz w:val="28"/>
        </w:rPr>
        <w:t>
      6) кәріз қызметтері – ай сайын әр адамға тариф бойынша;</w:t>
      </w:r>
    </w:p>
    <w:bookmarkEnd w:id="22"/>
    <w:bookmarkStart w:name="z39" w:id="23"/>
    <w:p>
      <w:pPr>
        <w:spacing w:after="0"/>
        <w:ind w:left="0"/>
        <w:jc w:val="both"/>
      </w:pPr>
      <w:r>
        <w:rPr>
          <w:rFonts w:ascii="Times New Roman"/>
          <w:b w:val="false"/>
          <w:i w:val="false"/>
          <w:color w:val="000000"/>
          <w:sz w:val="28"/>
        </w:rPr>
        <w:t>
      7) жалға алынған тұрғын үй шығынына айына – әр отбасына 1,5 айлық есептік көрсеткіш.</w:t>
      </w:r>
    </w:p>
    <w:bookmarkEnd w:id="23"/>
    <w:bookmarkStart w:name="z40" w:id="24"/>
    <w:p>
      <w:pPr>
        <w:spacing w:after="0"/>
        <w:ind w:left="0"/>
        <w:jc w:val="left"/>
      </w:pPr>
      <w:r>
        <w:rPr>
          <w:rFonts w:ascii="Times New Roman"/>
          <w:b/>
          <w:i w:val="false"/>
          <w:color w:val="000000"/>
        </w:rPr>
        <w:t xml:space="preserve"> 3. Қаржыландыру және тұрғын үй көмегін төлеу тәртібі</w:t>
      </w:r>
    </w:p>
    <w:bookmarkEnd w:id="24"/>
    <w:bookmarkStart w:name="z41" w:id="25"/>
    <w:p>
      <w:pPr>
        <w:spacing w:after="0"/>
        <w:ind w:left="0"/>
        <w:jc w:val="both"/>
      </w:pPr>
      <w:r>
        <w:rPr>
          <w:rFonts w:ascii="Times New Roman"/>
          <w:b w:val="false"/>
          <w:i w:val="false"/>
          <w:color w:val="000000"/>
          <w:sz w:val="28"/>
        </w:rPr>
        <w:t>
      6. Тұрғын үй көмегін төлеу уәкілетті органмен тұрғын үй көмегін алушының өтініші бойынша тұрғын үй көмегін алушының, қызмет көрсетушілердің, кондоминиум объектілерін басқару органдарының есеп шоттарына екінші денгейдегі банктер, сонымен қатар банктік қызметтің жекелеген түрлерін жүзеге асыратын ұйымдар арқылы және шоттарға ақшалай сомаларды аудару ай сайын жүргізіледі.</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