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cb310" w14:textId="aacb3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жылы ақылы қоғамдық жұмыстарды ұйымдастыру туралы</w:t>
      </w:r>
    </w:p>
    <w:p>
      <w:pPr>
        <w:spacing w:after="0"/>
        <w:ind w:left="0"/>
        <w:jc w:val="both"/>
      </w:pPr>
      <w:r>
        <w:rPr>
          <w:rFonts w:ascii="Times New Roman"/>
          <w:b w:val="false"/>
          <w:i w:val="false"/>
          <w:color w:val="000000"/>
          <w:sz w:val="28"/>
        </w:rPr>
        <w:t>Қостанай облысы Рудный қаласы әкімдігінің 2014 жылғы 5 қарашадағы № 2033 қаулысы. Қостанай облысының Әділет департаментінде 2014 жылғы 28 қарашада № 5182 болып тіркелді</w:t>
      </w:r>
    </w:p>
    <w:p>
      <w:pPr>
        <w:spacing w:after="0"/>
        <w:ind w:left="0"/>
        <w:jc w:val="both"/>
      </w:pPr>
      <w:bookmarkStart w:name="z1" w:id="0"/>
      <w:r>
        <w:rPr>
          <w:rFonts w:ascii="Times New Roman"/>
          <w:b w:val="false"/>
          <w:i w:val="false"/>
          <w:color w:val="000000"/>
          <w:sz w:val="28"/>
        </w:rPr>
        <w:t>
      "Халықты жұмыспен қамту туралы" Қазақстан Республикасының 2001 жылғы 23 қаңтардағы Заңының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20–баптарына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xml:space="preserve"> сәйкес Рудный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ұйымдардың </w:t>
      </w:r>
      <w:r>
        <w:rPr>
          <w:rFonts w:ascii="Times New Roman"/>
          <w:b w:val="false"/>
          <w:i w:val="false"/>
          <w:color w:val="000000"/>
          <w:sz w:val="28"/>
        </w:rPr>
        <w:t>тізбесі</w:t>
      </w:r>
      <w:r>
        <w:rPr>
          <w:rFonts w:ascii="Times New Roman"/>
          <w:b w:val="false"/>
          <w:i w:val="false"/>
          <w:color w:val="000000"/>
          <w:sz w:val="28"/>
        </w:rPr>
        <w:t>, қоғамдық жұмыстардың түрлері, көлемі және нақты жағдайлары, қоғамдық жұмыстарға қатысатын жұмыссыздарға еңбекақы төлеу мөлшері бекітілсін.</w:t>
      </w:r>
      <w:r>
        <w:br/>
      </w:r>
      <w:r>
        <w:rPr>
          <w:rFonts w:ascii="Times New Roman"/>
          <w:b w:val="false"/>
          <w:i w:val="false"/>
          <w:color w:val="000000"/>
          <w:sz w:val="28"/>
        </w:rPr>
        <w:t>
</w:t>
      </w:r>
      <w:r>
        <w:rPr>
          <w:rFonts w:ascii="Times New Roman"/>
          <w:b w:val="false"/>
          <w:i w:val="false"/>
          <w:color w:val="000000"/>
          <w:sz w:val="28"/>
        </w:rPr>
        <w:t>
      2. Қоғамдық жұмыстарға қатысатын жұмыссыздарға еңбекақы төлеу нақты орындалған жұмыстар үшін, 2015 жылға белгіленген ең төменгі айлық жалақыдан кем емес мөлшерде жергілікті бюджет қаражаты есебінен жүргізілсін.</w:t>
      </w:r>
      <w:r>
        <w:br/>
      </w:r>
      <w:r>
        <w:rPr>
          <w:rFonts w:ascii="Times New Roman"/>
          <w:b w:val="false"/>
          <w:i w:val="false"/>
          <w:color w:val="000000"/>
          <w:sz w:val="28"/>
        </w:rPr>
        <w:t>
</w:t>
      </w:r>
      <w:r>
        <w:rPr>
          <w:rFonts w:ascii="Times New Roman"/>
          <w:b w:val="false"/>
          <w:i w:val="false"/>
          <w:color w:val="000000"/>
          <w:sz w:val="28"/>
        </w:rPr>
        <w:t>
      3. Еңбекақы, Қазақстан Республикасының қолданыстағы заңнамасымен белгіленген мөлшерде әлеуметтік салықты, қосылған құн салығын төлеуге, Мемлекеттік әлеуметтік сақтандыру қорына әлеуметтік аударымдарға, жыл сайынғы ақылы еңбек демалысының пайдаланылмаған күндері үшін өтемақы төлемдеріне, қоғамдық жұмыстарға қатысатын жұмыссыздарға тиесілі жалақы есептеу және төлеу бойынша екінші деңгейдегі банктердің қызметтеріне комиссиялық сыйақы төлеуге арналған шығындар жергілікті бюджет қаражаты есебінен өтелетіні белгіленсін.</w:t>
      </w:r>
      <w:r>
        <w:br/>
      </w:r>
      <w:r>
        <w:rPr>
          <w:rFonts w:ascii="Times New Roman"/>
          <w:b w:val="false"/>
          <w:i w:val="false"/>
          <w:color w:val="000000"/>
          <w:sz w:val="28"/>
        </w:rPr>
        <w:t>
</w:t>
      </w:r>
      <w:r>
        <w:rPr>
          <w:rFonts w:ascii="Times New Roman"/>
          <w:b w:val="false"/>
          <w:i w:val="false"/>
          <w:color w:val="000000"/>
          <w:sz w:val="28"/>
        </w:rPr>
        <w:t>
      4. Қоғамдық жұмыстарды ұйымдастыру "Рудный қалалық жұмыспен қамту және әлеуметтік бағдарламалар бөлімі" мемлекеттік мекемесі және </w:t>
      </w:r>
      <w:r>
        <w:rPr>
          <w:rFonts w:ascii="Times New Roman"/>
          <w:b w:val="false"/>
          <w:i w:val="false"/>
          <w:color w:val="000000"/>
          <w:sz w:val="28"/>
        </w:rPr>
        <w:t>тізбеде</w:t>
      </w:r>
      <w:r>
        <w:rPr>
          <w:rFonts w:ascii="Times New Roman"/>
          <w:b w:val="false"/>
          <w:i w:val="false"/>
          <w:color w:val="000000"/>
          <w:sz w:val="28"/>
        </w:rPr>
        <w:t xml:space="preserve"> белгіленген ұйымдар арасында, қолданыстағы заңнамаға сәйкес жасалған қоғамдық жұмыстарды орындауға арналған шартта көрсетілген жағдайларда жүргізілсін.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Рудный қаласы әкімінің орынбасары М.Ә. Досболовқа жүктелсін.</w:t>
      </w:r>
      <w:r>
        <w:br/>
      </w:r>
      <w:r>
        <w:rPr>
          <w:rFonts w:ascii="Times New Roman"/>
          <w:b w:val="false"/>
          <w:i w:val="false"/>
          <w:color w:val="000000"/>
          <w:sz w:val="28"/>
        </w:rPr>
        <w:t>
</w:t>
      </w: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Рудный қаласының әкімі                     Б. Ғаязов</w:t>
      </w:r>
    </w:p>
    <w:bookmarkStart w:name="z8" w:id="1"/>
    <w:p>
      <w:pPr>
        <w:spacing w:after="0"/>
        <w:ind w:left="0"/>
        <w:jc w:val="both"/>
      </w:pPr>
      <w:r>
        <w:rPr>
          <w:rFonts w:ascii="Times New Roman"/>
          <w:b w:val="false"/>
          <w:i w:val="false"/>
          <w:color w:val="000000"/>
          <w:sz w:val="28"/>
        </w:rPr>
        <w:t xml:space="preserve">
Рудный қаласы әкімдігінің    </w:t>
      </w:r>
      <w:r>
        <w:br/>
      </w:r>
      <w:r>
        <w:rPr>
          <w:rFonts w:ascii="Times New Roman"/>
          <w:b w:val="false"/>
          <w:i w:val="false"/>
          <w:color w:val="000000"/>
          <w:sz w:val="28"/>
        </w:rPr>
        <w:t xml:space="preserve">
2014 жылғы 5 қарашадағы     </w:t>
      </w:r>
      <w:r>
        <w:br/>
      </w:r>
      <w:r>
        <w:rPr>
          <w:rFonts w:ascii="Times New Roman"/>
          <w:b w:val="false"/>
          <w:i w:val="false"/>
          <w:color w:val="000000"/>
          <w:sz w:val="28"/>
        </w:rPr>
        <w:t xml:space="preserve">
№ 2033 қаулысымен бекітілген  </w:t>
      </w:r>
    </w:p>
    <w:bookmarkEnd w:id="1"/>
    <w:p>
      <w:pPr>
        <w:spacing w:after="0"/>
        <w:ind w:left="0"/>
        <w:jc w:val="left"/>
      </w:pPr>
      <w:r>
        <w:rPr>
          <w:rFonts w:ascii="Times New Roman"/>
          <w:b/>
          <w:i w:val="false"/>
          <w:color w:val="000000"/>
        </w:rPr>
        <w:t xml:space="preserve"> Ұйымдардың тізбесі, қоғамдық жұмыстардың түрлері,</w:t>
      </w:r>
      <w:r>
        <w:br/>
      </w:r>
      <w:r>
        <w:rPr>
          <w:rFonts w:ascii="Times New Roman"/>
          <w:b/>
          <w:i w:val="false"/>
          <w:color w:val="000000"/>
        </w:rPr>
        <w:t>
көлемі және нақты жағдайлары, қоғамдық жұмыстарға қатысатын</w:t>
      </w:r>
      <w:r>
        <w:br/>
      </w:r>
      <w:r>
        <w:rPr>
          <w:rFonts w:ascii="Times New Roman"/>
          <w:b/>
          <w:i w:val="false"/>
          <w:color w:val="000000"/>
        </w:rPr>
        <w:t>
жұмыссыздарға еңбекақы төлеу мөлшері</w:t>
      </w:r>
    </w:p>
    <w:p>
      <w:pPr>
        <w:spacing w:after="0"/>
        <w:ind w:left="0"/>
        <w:jc w:val="both"/>
      </w:pPr>
      <w:r>
        <w:rPr>
          <w:rFonts w:ascii="Times New Roman"/>
          <w:b w:val="false"/>
          <w:i w:val="false"/>
          <w:color w:val="ff0000"/>
          <w:sz w:val="28"/>
        </w:rPr>
        <w:t xml:space="preserve">      Ескерту. Тізбеге өзгерістер енгізілді - Қостанай облысы Рудный қаласы әкімдігінің 17.04.2015 </w:t>
      </w:r>
      <w:r>
        <w:rPr>
          <w:rFonts w:ascii="Times New Roman"/>
          <w:b w:val="false"/>
          <w:i w:val="false"/>
          <w:color w:val="ff0000"/>
          <w:sz w:val="28"/>
        </w:rPr>
        <w:t>№ 582</w:t>
      </w:r>
      <w:r>
        <w:rPr>
          <w:rFonts w:ascii="Times New Roman"/>
          <w:b w:val="false"/>
          <w:i w:val="false"/>
          <w:color w:val="ff0000"/>
          <w:sz w:val="28"/>
        </w:rPr>
        <w:t xml:space="preserve"> қаулысымен (алғашқы ресми жарияланған күнінен кейін күнтізбелік он күн өткен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2880"/>
        <w:gridCol w:w="2346"/>
        <w:gridCol w:w="1544"/>
        <w:gridCol w:w="1458"/>
        <w:gridCol w:w="2989"/>
      </w:tblGrid>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түрлері</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көлемі, сағатпен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төлемі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жұмыс жағдайлары</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Қостанай облысының Әділет департаменті Рудный қаласының әділет басқармасы" мемлекеттік мекемесі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кәсіби даярлығын талап етпейтін, құжаттаманы өңдеу бойынша жұмыстарды жүргізуде күнделікті көмек көрсету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2 мөлшері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"Қостанай облысы бойынша жылжымайтын мүлік жөніндегі Ортылығы" Республикалық мемлекеттік қазыналық кәсіпорнының Рудный филиалы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кәсіби даярлығын талап етпейтін, құжаттаманы өңдеу бойынша жұмыстарды жүргізуде күнделікті көмек көрсету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2 мөлшері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министрлігінің Мемлекеттік кірістер комитеті Қостанай облысы бойынша Мемлекеттік кірістер департаментінің Рудный қаласы бойынша Мемлекеттік кірістер басқармасы" республикалық мемлекеттік мекемесі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кәсіби даярлығын талап етпейтін, құжаттаманы өңдеу бойынша жұмыстарды жүргізуде күнделікті көмек көрсету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2 мөлшері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160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министрлігінің "Қостанай облысы Рудный қаласының қорғаныс істері жөніндегі бөлімі" республикалық мемлекеттік мекемесі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кәсіби даярлығын талап етпейтін, құжаттаманы өңдеу бойынша жұмыстарды жүргізуде күнделікті көмек көрсету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2 мөлшері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 Қостанай облысының Ішкі істер департаменті Рудный қаласының ішкі істер басқармасы" мемлекеттік мекемесі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кәсіби даярлығын талап етпейтін, құжаттаманы өңдеу бойынша жұмыстарды жүргізуде күнделікті көмек көрсету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2 мөлшері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"Қашар кенті әкімінің аппараты" мемлекеттік мекемесі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кәсіби даярлығын талап етпейтін, құжаттаманы өңдеу бойынша жұмыстарды жүргізуде күнделікті көмек көрсету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2 мөлшері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әкімінің аппараты" мемлекеттік мекемесі (мемлекеттік органы)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кәсіби даярлығын талап етпейтін, құжаттаманы өңдеу бойынша жұмыстарды жүргізуде күнделікті көмек көрсету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2 мөлшері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әкімдігінің "Горняцк кенті әкімінің аппараты" мемлекеттік мекемесі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кәсіби даярлығын талап етпейтін, құжаттаманы өңдеу бойынша жұмыстарды жүргізуде күнделікті көмек көрсету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2 мөлшері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139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әкімдігінің "Жұмыспен қамту орталығы" коммуналдық мемлекеттік мекемесі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кәсіби даярлығын талап етпейтін, тәртіп сақтау бойынша көмек көрсету</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Қызметкердің алдын ала кәсіби даярлығын талап етпейтін, қосымша жұмыстарды жүргізуде күнделікті көмек көрсету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3920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2,2 мөлшері</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Ең төменгі айлық жалақының 2,5 мөлшері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уақытының жиынтық есебін қолдануымен және жұмыстың аяқталуы мен келесі жұмыс ауысымның басталуы арасындағы қоғамдық жұмыстарға қатысушының демалыс ұзақтығының міндетті сақталуымен ауысымды жұмыс кестесі бекітіледі.</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әкімдігінің "Қалалық мәдениет және демалыс саябағы" мемлекеттік коммуналдық кәсіпорны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кәсіби даярлығын талап етпейтін, қалалық мәдениет және демалыс саябағын жинауда және абаттандыруда күнделікті көмек көрсету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2,5 мөлшері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кәсіби даярлығын талап етпейтін, қосымша жұмыстарды жүргізуде күнделікті көмек көрсету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2,5 мөлшері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әкімдігінің "РАХАТ" мемлекеттік коммуналдық кәсіпорны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Қызметкердiң алдын ала кәсiптік даярлаудан өтуiн талап етпейтiн, Рудный қаласы, Горняцк, Қашар кенттері, Перцев ауылы көшелерінің жүргінші жолын бойлайтын жиектерін үнемі қолмен тазарту</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Қызметкердiң алдын ала кәсiптік даярлаудан өтуiн талап етпейтiн, Рудный қаласының, Горняцк</w:t>
            </w:r>
          </w:p>
          <w:p>
            <w:pPr>
              <w:spacing w:after="20"/>
              <w:ind w:left="20"/>
              <w:jc w:val="both"/>
            </w:pPr>
            <w:r>
              <w:rPr>
                <w:rFonts w:ascii="Times New Roman"/>
                <w:b w:val="false"/>
                <w:i w:val="false"/>
                <w:color w:val="000000"/>
                <w:sz w:val="20"/>
              </w:rPr>
              <w:t>Қашар кенттерінің, Перцев ауылының аумағын жинауда және абаттандыруда күнделікті көмек көрсету Қызметкердiң алдын ала кәсiптік даярлаудан өтуiн талап етпейтiн, Рудный қаласының, Горняцк, Қашар кенттерінің, Перцев ауылының аумағын көгалдандыруда күнделікті көмек көрсету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78400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117600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27840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2,5 мөлшері</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Ең төменгі айлық жалақының 2,5 мөлшері</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Ең төменгі айлық жалақының 2,5 мөлшері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әкімдігінің "Рудный қалалық қаржы бөлімі" мемлекеттік мекемесі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кәсіби даярлығын талап етпейтін, құжаттаманы өңдеу бойынша жұмыстарды жүргізуде күнделікті көмек көрсету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2 мөлшері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әкімдігінің "Рудный қалалық ішкі саясат бөлімі" мемлекеттік мекемесі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кәсіби даярлығын талап етпейтін, құжаттаманы өңдеу бойынша жұмыстарды жүргізуде күнделікті көмек көрсету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2 мөлшері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әкімдігінің "Рудный қалалық экономика және бюджеттік жоспарлау бөлімі" мемлекеттік мекемесі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кәсіби даярлығын талап етпейтін, құжаттаманы өңдеу бойынша жұмыстарды жүргізуде күнделікті көмек көрсету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2 мөлшері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 Қазақстан Республикасының еңбек заңнамасымен көзделген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әкімдігінің "Тұрғын үй инспекциясы бөлімі" мемлекеттік мекемесі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кәсіби даярлығын талап етпейтін, құжаттаманы өңдеу бойынша жұмыстарды жүргізуде күнделікті көмек көрсету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2 мөлшері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 Қазақстан Республикасының еңбек заңнамасымен көзделген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қалалық жұмыспен қамту және әлеуметтік бағдарламалар бөлімінің "Белгілі тұрағы жоқ тұлғаларға арналған әлеуметтік бейімделу орталығы" коммуналдық мемлекеттік мекемесі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кәсіби даярлығын талап етпейтін, қосымша жұмыстарды жүргізуде күнделікті көмек көрсету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2,5 мөлшері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11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қалалық мемлекеттік мұрағаты" "Қостанай облысының мемлекеттік мұрағаты" мемлекеттік мекемесінің филиалы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кәсіби даярлығын талап етпейтін, құжаттаманы өңдеу бойынша жұмыстарды жүргізуде күнделікті көмек көрсету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2 мөлшері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қаласының прокуратурасы" мемлекеттік мекемесі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кәсіби даярлығын талап етпейтін, құжаттаманы өңдеу бойынша жұмыстарды жүргізуде күнделікті көмек көрсету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айлық жалақының 2 мөлшері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 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