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f3ba" w14:textId="2a3f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Әулиекөл ауданында қоғамдық жұмыстарды ұйымдастыру туралы</w:t>
      </w:r>
    </w:p>
    <w:p>
      <w:pPr>
        <w:spacing w:after="0"/>
        <w:ind w:left="0"/>
        <w:jc w:val="both"/>
      </w:pPr>
      <w:r>
        <w:rPr>
          <w:rFonts w:ascii="Times New Roman"/>
          <w:b w:val="false"/>
          <w:i w:val="false"/>
          <w:color w:val="000000"/>
          <w:sz w:val="28"/>
        </w:rPr>
        <w:t>Қостанай облысы Әулиекөл ауданы әкімдігінің 2014 жылғы 15 желтоқсандағы № 453 қаулысы. Қостанай облысының Әділет департаментінде 2015 жылғы 15 қаңтарда № 5308 болып тіркелді</w:t>
      </w:r>
    </w:p>
    <w:p>
      <w:pPr>
        <w:spacing w:after="0"/>
        <w:ind w:left="0"/>
        <w:jc w:val="both"/>
      </w:pPr>
      <w:bookmarkStart w:name="z1" w:id="0"/>
      <w:r>
        <w:rPr>
          <w:rFonts w:ascii="Times New Roman"/>
          <w:b w:val="false"/>
          <w:i w:val="false"/>
          <w:color w:val="000000"/>
          <w:sz w:val="28"/>
        </w:rPr>
        <w:t>
      "Халықты жұмыспен қамту туралы" 2001 жылғы 23 қаңтардағы Қазақстан Республикасы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2015 жылы жұмыссыздар үшін ұйымдастырылатын қоғамдық жұмыстардың түрлері, көлемдері мен нақты жағдайлары, ұйымдардың қоса берілген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"Әулиекөл ауданы әкімдігінің жұмыспен қамту және әлеуметтік бағдарламалар бөлімі" мемлекеттік мекемесі (бұдан әрі – бюджеттік бағдарламаның әкімшісі) жұмыссыздарды қоғамдық жұмыстарға жолдауда осы қаулыны басшылыққа алсын.</w:t>
      </w:r>
      <w:r>
        <w:br/>
      </w:r>
      <w:r>
        <w:rPr>
          <w:rFonts w:ascii="Times New Roman"/>
          <w:b w:val="false"/>
          <w:i w:val="false"/>
          <w:color w:val="000000"/>
          <w:sz w:val="28"/>
        </w:rPr>
        <w:t>
</w:t>
      </w:r>
      <w:r>
        <w:rPr>
          <w:rFonts w:ascii="Times New Roman"/>
          <w:b w:val="false"/>
          <w:i w:val="false"/>
          <w:color w:val="000000"/>
          <w:sz w:val="28"/>
        </w:rPr>
        <w:t>
      3. Бюджеттік бағдарламаның әкімшісіне жергілікті бюджет қаражаты есебінен Қазақстан Республикасының қолданыстағы заңнамасымен белгіленген еңбекақының ең төменгі 1,3 айлық мөлшерінде төленетін жыл сайынғы еңбек демалысының пайдаланбаған күндеріне қосылған құнның салығына және өтемақылық төлемдердің, әлеуметтік салық, мемлекеттік әлеуметтік сақтандыру қорына әлеуметтік аударымдарды ескере отырып орындалған жұмыстардың (қызметтердің) актісі негізінде қоғамдық жұмыстардың жұмысшыларының еңбегін төлеуге шығындарын өтесін.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Р.С. Нұғмановаға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Балғарин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Әкiмдіктің           </w:t>
      </w:r>
      <w:r>
        <w:br/>
      </w:r>
      <w:r>
        <w:rPr>
          <w:rFonts w:ascii="Times New Roman"/>
          <w:b w:val="false"/>
          <w:i w:val="false"/>
          <w:color w:val="000000"/>
          <w:sz w:val="28"/>
        </w:rPr>
        <w:t xml:space="preserve">
2014 жылғы 15 желтоқсандағы  </w:t>
      </w:r>
      <w:r>
        <w:br/>
      </w:r>
      <w:r>
        <w:rPr>
          <w:rFonts w:ascii="Times New Roman"/>
          <w:b w:val="false"/>
          <w:i w:val="false"/>
          <w:color w:val="000000"/>
          <w:sz w:val="28"/>
        </w:rPr>
        <w:t xml:space="preserve">
№ 453 қаулысымен бекітілген  </w:t>
      </w:r>
    </w:p>
    <w:bookmarkEnd w:id="1"/>
    <w:p>
      <w:pPr>
        <w:spacing w:after="0"/>
        <w:ind w:left="0"/>
        <w:jc w:val="left"/>
      </w:pPr>
      <w:r>
        <w:rPr>
          <w:rFonts w:ascii="Times New Roman"/>
          <w:b/>
          <w:i w:val="false"/>
          <w:color w:val="000000"/>
        </w:rPr>
        <w:t xml:space="preserve"> 2015 жылы жұмыссыздар үшін ұйымдастырылатын қоғамдық жұмыстардың түрлері, көлемдері мен нақты жағдайлары, 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2294"/>
        <w:gridCol w:w="2294"/>
        <w:gridCol w:w="2058"/>
        <w:gridCol w:w="1993"/>
        <w:gridCol w:w="2705"/>
      </w:tblGrid>
      <w:tr>
        <w:trPr>
          <w:trHeight w:val="9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 (сағаттар)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r>
              <w:br/>
            </w:r>
            <w:r>
              <w:rPr>
                <w:rFonts w:ascii="Times New Roman"/>
                <w:b w:val="false"/>
                <w:i w:val="false"/>
                <w:color w:val="000000"/>
                <w:sz w:val="20"/>
              </w:rPr>
              <w:t>
</w:t>
            </w:r>
            <w:r>
              <w:rPr>
                <w:rFonts w:ascii="Times New Roman"/>
                <w:b w:val="false"/>
                <w:i w:val="false"/>
                <w:color w:val="000000"/>
                <w:sz w:val="20"/>
              </w:rPr>
              <w:t>төлеу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 жағдайлары</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денсаулық сақтау басқармасының "Әулиекөл аудандық орталық ауруханасы" шаруашылықты жүргізу құқығындағы мемлекеттік коммуналдық кәсіпорны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кешеннің аумағын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ұзақтылығы Қазақстан Республикасының еңбек заңнамасымен қарастырылған шектеулерді ескере отырып, екі демалыс күнімен, бір сағаттан кем емес түскі үзіліспен, аптасына 40 сағаттан артық емес.</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ауылының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ауылының аумақтарын жинауға және көркейтуге көмек көрсету.</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ауылдық округінің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ауылдық округінің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ауылдық округінің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ауылдық округінің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ауылдық округінің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ауылдық округінің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ауылының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ауылының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ауылының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ауылының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кентінің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кентінің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ауылдық округінің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ауылдық округінің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ауылдық округінің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ауылдық округінің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округінің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округінің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ауылдық округінің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ауылдық округінің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"Тимофеевка ауылының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ауылының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Тұрғымбаев атындағы ауылының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Тұрғымбаев атындағы ауылының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ауылдық округінің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ауылдық округінің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"Первомайское ауылының әкімі аппараты" мемлекеттік мекемесі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Первомайское ауылының аумақтарын жинауға және көркейтуге көмек көрсету.</w:t>
            </w:r>
            <w:r>
              <w:br/>
            </w:r>
            <w:r>
              <w:rPr>
                <w:rFonts w:ascii="Times New Roman"/>
                <w:b w:val="false"/>
                <w:i w:val="false"/>
                <w:color w:val="000000"/>
                <w:sz w:val="20"/>
              </w:rPr>
              <w:t>
</w:t>
            </w:r>
            <w:r>
              <w:rPr>
                <w:rFonts w:ascii="Times New Roman"/>
                <w:b w:val="false"/>
                <w:i w:val="false"/>
                <w:color w:val="000000"/>
                <w:sz w:val="20"/>
              </w:rPr>
              <w:t>Алдын ала кәсіби даярлықты қажет етпейді.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1,3 мөлшері</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