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b6449" w14:textId="a4b64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"Тимирязев ауданының ауылдық елді мекендеріне жұмыс істеу және тұру үшін келген денсаулық сақтау, білім беру, әлеуметтік қамсыздандыру, мәдениет, спорт және ветеринария мамандарына 2014 жылға әлеуметтік қолдау шараларын ұсыну туралы" Тимирязев аудандық мәслихатының 2013 жылғы 26 желтоқсандағы N 21/3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Тимирязев аудандық мәслихатының 2014 жылғы 18 сәуірдегі N 26/4 шешімі. Солтүстік Қазақстан облысының Әділет департаментінде 2014 жылғы 14 мамырда N 2774 болып тіркелді. Күші жойылды (Солтүстік Қазақстан облысы Тимирязев аудандық мәслихатының 05.01.2015 N 13.2.1.25/4 хаты)</w:t>
      </w:r>
    </w:p>
    <w:p>
      <w:pPr>
        <w:spacing w:after="0"/>
        <w:ind w:left="0"/>
        <w:jc w:val="both"/>
      </w:pPr>
      <w:bookmarkStart w:name="z1" w:id="0"/>
      <w:r>
        <w:rPr>
          <w:rFonts w:ascii="Times New Roman"/>
          <w:b w:val="false"/>
          <w:i w:val="false"/>
          <w:color w:val="ff0000"/>
          <w:sz w:val="28"/>
        </w:rPr>
        <w:t>     Ескерту. Күші жойылды (Солтүстік Қазақстан облысы Тимирязев аудандық мәслихатының 05.01.2015 N 13.2.1.25/4 хаты).</w:t>
      </w:r>
      <w:r>
        <w:br/>
      </w:r>
      <w:r>
        <w:rPr>
          <w:rFonts w:ascii="Times New Roman"/>
          <w:b w:val="false"/>
          <w:i w:val="false"/>
          <w:color w:val="000000"/>
          <w:sz w:val="28"/>
        </w:rPr>
        <w:t>
      «Нормативтік құқықтық актілер туралы» Қазақстан Республикасы 1998 жылғы 24 наурыздағы Заңының </w:t>
      </w:r>
      <w:r>
        <w:rPr>
          <w:rFonts w:ascii="Times New Roman"/>
          <w:b w:val="false"/>
          <w:i w:val="false"/>
          <w:color w:val="000000"/>
          <w:sz w:val="28"/>
        </w:rPr>
        <w:t>21-бабына</w:t>
      </w:r>
      <w:r>
        <w:rPr>
          <w:rFonts w:ascii="Times New Roman"/>
          <w:b w:val="false"/>
          <w:i w:val="false"/>
          <w:color w:val="000000"/>
          <w:sz w:val="28"/>
        </w:rPr>
        <w:t xml:space="preserve"> сәйкес Тимирязев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«Тимирязев ауданының ауылдық елді мекендеріне жұмыс істеу және тұру үшін келген денсаулық сақтау, білім беру, әлеуметтік қамсыздандыру, мәдениет, спорт және ветеринария мамандарына 2014 жылға әлеуметтік қолдау шараларын ұсыну туралы» Тимирязев аудандық мәслихатының 2013 жылғы 26 желтоқсандағы № 21/3 </w:t>
      </w:r>
      <w:r>
        <w:rPr>
          <w:rFonts w:ascii="Times New Roman"/>
          <w:b w:val="false"/>
          <w:i w:val="false"/>
          <w:color w:val="000000"/>
          <w:sz w:val="28"/>
        </w:rPr>
        <w:t>шешіміне</w:t>
      </w:r>
      <w:r>
        <w:rPr>
          <w:rFonts w:ascii="Times New Roman"/>
          <w:b w:val="false"/>
          <w:i w:val="false"/>
          <w:color w:val="000000"/>
          <w:sz w:val="28"/>
        </w:rPr>
        <w:t xml:space="preserve"> (Нормативтiк құқықтық актілердi мемлекеттік тiркеу тiзiлiмiнде 2014 жылғы 23 қаңтарда № 2512 тіркелген, 2014 жылғы 8 ақпанда аудандық «Көтерілген тың» газетінде, 2014 жылғы 8 ақпанда аудандық «Нива»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тақырып</w:t>
      </w:r>
      <w:r>
        <w:rPr>
          <w:rFonts w:ascii="Times New Roman"/>
          <w:b w:val="false"/>
          <w:i w:val="false"/>
          <w:color w:val="000000"/>
          <w:sz w:val="28"/>
        </w:rPr>
        <w:t xml:space="preserve"> келесі редакцияда баяндалсын:</w:t>
      </w:r>
      <w:r>
        <w:br/>
      </w:r>
      <w:r>
        <w:rPr>
          <w:rFonts w:ascii="Times New Roman"/>
          <w:b w:val="false"/>
          <w:i w:val="false"/>
          <w:color w:val="000000"/>
          <w:sz w:val="28"/>
        </w:rPr>
        <w:t>
      «Тимирязев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мамандарына 2014 жылға әлеуметтік қолдау шараларын ұсыну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тармақ</w:t>
      </w:r>
      <w:r>
        <w:rPr>
          <w:rFonts w:ascii="Times New Roman"/>
          <w:b w:val="false"/>
          <w:i w:val="false"/>
          <w:color w:val="000000"/>
          <w:sz w:val="28"/>
        </w:rPr>
        <w:t xml:space="preserve"> келесі редакцияда баяндалсын:</w:t>
      </w:r>
      <w:r>
        <w:br/>
      </w:r>
      <w:r>
        <w:rPr>
          <w:rFonts w:ascii="Times New Roman"/>
          <w:b w:val="false"/>
          <w:i w:val="false"/>
          <w:color w:val="000000"/>
          <w:sz w:val="28"/>
        </w:rPr>
        <w:t>
      «1. Аудан әкімімен айтылған қажеттіліктерді есепке ала отырып, Тимирязев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мамандарына берілсін:</w:t>
      </w:r>
      <w:r>
        <w:br/>
      </w:r>
      <w:r>
        <w:rPr>
          <w:rFonts w:ascii="Times New Roman"/>
          <w:b w:val="false"/>
          <w:i w:val="false"/>
          <w:color w:val="000000"/>
          <w:sz w:val="28"/>
        </w:rPr>
        <w:t>
      1) жетпіс еселік айлық есептік көрсеткішке тең сомада көтерме жәрдемақы;</w:t>
      </w:r>
      <w:r>
        <w:br/>
      </w: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r>
        <w:br/>
      </w:r>
      <w:r>
        <w:rPr>
          <w:rFonts w:ascii="Times New Roman"/>
          <w:b w:val="false"/>
          <w:i w:val="false"/>
          <w:color w:val="000000"/>
          <w:sz w:val="28"/>
        </w:rPr>
        <w:t>
</w:t>
      </w:r>
      <w:r>
        <w:rPr>
          <w:rFonts w:ascii="Times New Roman"/>
          <w:b w:val="false"/>
          <w:i w:val="false"/>
          <w:color w:val="000000"/>
          <w:sz w:val="28"/>
        </w:rPr>
        <w:t>
      2. Осы шешімнің 1 тармағы 1), 2) тармақшаларының қолданылуы ветеринария саласында қызмет атқаратын ветеринарлық пункттердің ветеринар мамандарына қатысты.</w:t>
      </w:r>
      <w:r>
        <w:br/>
      </w:r>
      <w:r>
        <w:rPr>
          <w:rFonts w:ascii="Times New Roman"/>
          <w:b w:val="false"/>
          <w:i w:val="false"/>
          <w:color w:val="000000"/>
          <w:sz w:val="28"/>
        </w:rPr>
        <w:t>
</w:t>
      </w:r>
      <w:r>
        <w:rPr>
          <w:rFonts w:ascii="Times New Roman"/>
          <w:b w:val="false"/>
          <w:i w:val="false"/>
          <w:color w:val="000000"/>
          <w:sz w:val="28"/>
        </w:rPr>
        <w:t>
      3. Осы шешім алғаш рет ресми жарияланған күннен кейін он күнтізбелік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9"/>
        <w:gridCol w:w="3101"/>
      </w:tblGrid>
      <w:tr>
        <w:trPr>
          <w:trHeight w:val="30" w:hRule="atLeast"/>
        </w:trPr>
        <w:tc>
          <w:tcPr>
            <w:tcW w:w="8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Аудандық мәслихаттың</w:t>
            </w:r>
            <w:r>
              <w:br/>
            </w:r>
            <w:r>
              <w:rPr>
                <w:rFonts w:ascii="Times New Roman"/>
                <w:b w:val="false"/>
                <w:i w:val="false"/>
                <w:color w:val="000000"/>
                <w:sz w:val="20"/>
              </w:rPr>
              <w:t>
</w:t>
            </w:r>
            <w:r>
              <w:rPr>
                <w:rFonts w:ascii="Times New Roman"/>
                <w:b w:val="false"/>
                <w:i/>
                <w:color w:val="000000"/>
                <w:sz w:val="20"/>
              </w:rPr>
              <w:t>      ХХVІ сессия төрағасы</w:t>
            </w:r>
            <w:r>
              <w:br/>
            </w:r>
            <w:r>
              <w:rPr>
                <w:rFonts w:ascii="Times New Roman"/>
                <w:b w:val="false"/>
                <w:i w:val="false"/>
                <w:color w:val="000000"/>
                <w:sz w:val="20"/>
              </w:rPr>
              <w:t>
</w:t>
            </w:r>
            <w:r>
              <w:rPr>
                <w:rFonts w:ascii="Times New Roman"/>
                <w:b w:val="false"/>
                <w:i/>
                <w:color w:val="000000"/>
                <w:sz w:val="20"/>
              </w:rPr>
              <w:t>      Аудандық мәслихаттың хатшысы</w:t>
            </w:r>
            <w:r>
              <w:br/>
            </w:r>
            <w:r>
              <w:rPr>
                <w:rFonts w:ascii="Times New Roman"/>
                <w:b w:val="false"/>
                <w:i w:val="false"/>
                <w:color w:val="000000"/>
                <w:sz w:val="20"/>
              </w:rPr>
              <w:t>
</w:t>
            </w:r>
            <w:r>
              <w:rPr>
                <w:rFonts w:ascii="Times New Roman"/>
                <w:b w:val="false"/>
                <w:i/>
                <w:color w:val="000000"/>
                <w:sz w:val="20"/>
              </w:rPr>
              <w:t>      «КЕЛІСІЛГЕН»</w:t>
            </w:r>
            <w:r>
              <w:br/>
            </w:r>
            <w:r>
              <w:rPr>
                <w:rFonts w:ascii="Times New Roman"/>
                <w:b w:val="false"/>
                <w:i w:val="false"/>
                <w:color w:val="000000"/>
                <w:sz w:val="20"/>
              </w:rPr>
              <w:t>
</w:t>
            </w:r>
            <w:r>
              <w:rPr>
                <w:rFonts w:ascii="Times New Roman"/>
                <w:b w:val="false"/>
                <w:i/>
                <w:color w:val="000000"/>
                <w:sz w:val="20"/>
              </w:rPr>
              <w:t>      «Солтүстік Қазақстан облысы</w:t>
            </w:r>
            <w:r>
              <w:br/>
            </w:r>
            <w:r>
              <w:rPr>
                <w:rFonts w:ascii="Times New Roman"/>
                <w:b w:val="false"/>
                <w:i w:val="false"/>
                <w:color w:val="000000"/>
                <w:sz w:val="20"/>
              </w:rPr>
              <w:t>
</w:t>
            </w:r>
            <w:r>
              <w:rPr>
                <w:rFonts w:ascii="Times New Roman"/>
                <w:b w:val="false"/>
                <w:i/>
                <w:color w:val="000000"/>
                <w:sz w:val="20"/>
              </w:rPr>
              <w:t>      Тимирязев ауданының</w:t>
            </w:r>
            <w:r>
              <w:br/>
            </w:r>
            <w:r>
              <w:rPr>
                <w:rFonts w:ascii="Times New Roman"/>
                <w:b w:val="false"/>
                <w:i w:val="false"/>
                <w:color w:val="000000"/>
                <w:sz w:val="20"/>
              </w:rPr>
              <w:t>
</w:t>
            </w:r>
            <w:r>
              <w:rPr>
                <w:rFonts w:ascii="Times New Roman"/>
                <w:b w:val="false"/>
                <w:i/>
                <w:color w:val="000000"/>
                <w:sz w:val="20"/>
              </w:rPr>
              <w:t>      ауыл шаруашылық</w:t>
            </w:r>
            <w:r>
              <w:br/>
            </w:r>
            <w:r>
              <w:rPr>
                <w:rFonts w:ascii="Times New Roman"/>
                <w:b w:val="false"/>
                <w:i w:val="false"/>
                <w:color w:val="000000"/>
                <w:sz w:val="20"/>
              </w:rPr>
              <w:t>
</w:t>
            </w:r>
            <w:r>
              <w:rPr>
                <w:rFonts w:ascii="Times New Roman"/>
                <w:b w:val="false"/>
                <w:i/>
                <w:color w:val="000000"/>
                <w:sz w:val="20"/>
              </w:rPr>
              <w:t>      және ветеринария бөлімі»</w:t>
            </w:r>
            <w:r>
              <w:br/>
            </w:r>
            <w:r>
              <w:rPr>
                <w:rFonts w:ascii="Times New Roman"/>
                <w:b w:val="false"/>
                <w:i w:val="false"/>
                <w:color w:val="000000"/>
                <w:sz w:val="20"/>
              </w:rPr>
              <w:t>
</w:t>
            </w:r>
            <w:r>
              <w:rPr>
                <w:rFonts w:ascii="Times New Roman"/>
                <w:b w:val="false"/>
                <w:i/>
                <w:color w:val="000000"/>
                <w:sz w:val="20"/>
              </w:rPr>
              <w:t>      мемлекеттік мекемесінің басшысы</w:t>
            </w:r>
            <w:r>
              <w:br/>
            </w:r>
            <w:r>
              <w:rPr>
                <w:rFonts w:ascii="Times New Roman"/>
                <w:b w:val="false"/>
                <w:i w:val="false"/>
                <w:color w:val="000000"/>
                <w:sz w:val="20"/>
              </w:rPr>
              <w:t>
</w:t>
            </w:r>
            <w:r>
              <w:rPr>
                <w:rFonts w:ascii="Times New Roman"/>
                <w:b w:val="false"/>
                <w:i/>
                <w:color w:val="000000"/>
                <w:sz w:val="20"/>
              </w:rPr>
              <w:t>      2014 жылғы 17 сәуір</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 Әлімбаев</w:t>
            </w:r>
            <w:r>
              <w:br/>
            </w:r>
            <w:r>
              <w:rPr>
                <w:rFonts w:ascii="Times New Roman"/>
                <w:b w:val="false"/>
                <w:i w:val="false"/>
                <w:color w:val="000000"/>
                <w:sz w:val="20"/>
              </w:rPr>
              <w:t>
</w:t>
            </w:r>
            <w:r>
              <w:rPr>
                <w:rFonts w:ascii="Times New Roman"/>
                <w:b w:val="false"/>
                <w:i/>
                <w:color w:val="000000"/>
                <w:sz w:val="20"/>
              </w:rPr>
              <w:t>С. Мұстафин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С. Құсайынов</w:t>
            </w: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