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7e51" w14:textId="e587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2014 жылғы 2 желтоқсандағы № 501 қаулысы. Оңтүстік Қазақстан облысының Әділет департаментінде 2015 жылғы 9 қаңтарда № 2954 болып тіркелді. Күшi жойылды - Оңтүстiк Қазақстан облысы Қазығұрт ауданы әкiмдiгiнiң 2016 жылғы 6 маусымдағы № 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Қазығұрт ауданы әкiмдiгiнiң 06.06.2016 № 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Қазығұрт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"Қазығұрт ауданы әкімінің аппараты" мемлекеттік мекемесі Қазақстан Республикасының заңнамалық актілерінде белгіленген тәртіпте: </w:t>
      </w:r>
      <w:r>
        <w:br/>
      </w:r>
      <w:r>
        <w:rPr>
          <w:rFonts w:ascii="Times New Roman"/>
          <w:b w:val="false"/>
          <w:i w:val="false"/>
          <w:color w:val="000000"/>
          <w:sz w:val="28"/>
        </w:rPr>
        <w:t>
      1) Қазақстан Республикасы әділет органдарында мемлекеттік тіркелуін;</w:t>
      </w:r>
      <w:r>
        <w:br/>
      </w:r>
      <w:r>
        <w:rPr>
          <w:rFonts w:ascii="Times New Roman"/>
          <w:b w:val="false"/>
          <w:i w:val="false"/>
          <w:color w:val="000000"/>
          <w:sz w:val="28"/>
        </w:rPr>
        <w:t>
      2) осы қаулыны Қазығұрт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3) осы қаулыны Қазығұрт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Ә.Ө.Қожаханға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Б.Д.Қыстауов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2 желтоқсандағы</w:t>
            </w:r>
            <w:r>
              <w:br/>
            </w:r>
            <w:r>
              <w:rPr>
                <w:rFonts w:ascii="Times New Roman"/>
                <w:b w:val="false"/>
                <w:i w:val="false"/>
                <w:color w:val="000000"/>
                <w:sz w:val="20"/>
              </w:rPr>
              <w:t>№ 501 қаулысымен бекітілген</w:t>
            </w:r>
          </w:p>
        </w:tc>
      </w:tr>
    </w:tbl>
    <w:bookmarkStart w:name="z7" w:id="0"/>
    <w:p>
      <w:pPr>
        <w:spacing w:after="0"/>
        <w:ind w:left="0"/>
        <w:jc w:val="left"/>
      </w:pPr>
      <w:r>
        <w:rPr>
          <w:rFonts w:ascii="Times New Roman"/>
          <w:b/>
          <w:i w:val="false"/>
          <w:color w:val="000000"/>
        </w:rPr>
        <w:t xml:space="preserve"> Қазығұрт ауданы әкімдігінің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Қазығұрт ауданының әкімдігі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w:t>
      </w:r>
      <w:r>
        <w:rPr>
          <w:rFonts w:ascii="Times New Roman"/>
          <w:b w:val="false"/>
          <w:i w:val="false"/>
          <w:color w:val="000000"/>
          <w:sz w:val="28"/>
        </w:rPr>
        <w:t>2. Аудан әкiмі (бұдан әрi -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Әкiм әкiмдік мүшелерiнiң санын айқындайды.</w:t>
      </w:r>
      <w:r>
        <w:br/>
      </w:r>
      <w:r>
        <w:rPr>
          <w:rFonts w:ascii="Times New Roman"/>
          <w:b w:val="false"/>
          <w:i w:val="false"/>
          <w:color w:val="000000"/>
          <w:sz w:val="28"/>
        </w:rPr>
        <w:t>
      Әкiм әкiмдіктің дербес құрамын айқындайды және аудандық мәслихаттың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1995 жылғы 30 тамыздағы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4. Әкiмдіктің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Әкiмдік іс қағаздарын жүргiзу және әкімдікке түсетiн хат-хабарларды өңдеу аппаратқа жүктеледi және "Әкімшілік рәсімдер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әкiмдігi (бұдан әрi - әкiмдік)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7. Әкiмнiң орынбасарлары мен аппарат басшысы әкiмдіктің және әкiмнiң қарауына енгiзiлетiн актілер жобалары өтуiнiң осы Регламентпен белгiленген тәртiбiнiң сақталуын қамтамасыз етедi.</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Әкімдіктің мәжiлiстерiнде қарауға жоспарланатын мәселелердiң тiзбесiн әкiм бекiтедi.</w:t>
      </w:r>
      <w:r>
        <w:br/>
      </w: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3. Әкiмдік мәжiлiстерiн дайындау және өткiзу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10.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11.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12.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13. Әкiмдіктің мәжілістерінде Қазақстан Республикасы Парламентiнiң, мәслихаттың депутаттары,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14.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15.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16.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мәселенi шешу әкiмдіктің құзыретiне кiргенде;</w:t>
      </w:r>
      <w:r>
        <w:br/>
      </w:r>
      <w:r>
        <w:rPr>
          <w:rFonts w:ascii="Times New Roman"/>
          <w:b w:val="false"/>
          <w:i w:val="false"/>
          <w:color w:val="000000"/>
          <w:sz w:val="28"/>
        </w:rPr>
        <w:t>
      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 xml:space="preserve">18. Атқарушы және басқа да мүдделі органдар (әзірлеушілер), сондай-ақ, аппарат әкімдік қаулыларының, әкім шешімдері мен өкімдерінің жобаларын (бұдан әрi - жобалар) дайындауды "Нормативтiк құқықтық актiлер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тiлiнде (қажет болған жағдайда орыс тiлiнде де), ал нормативтiк құқықтық актілер сонымен бірге әділет органдарына мемлекеттiк тiркеуге ұсынылатын нормативтiк құқықтық актілерге қойылатын талаптарды сақтай отырып ұсынылады.</w:t>
      </w:r>
      <w:r>
        <w:br/>
      </w:r>
      <w:r>
        <w:rPr>
          <w:rFonts w:ascii="Times New Roman"/>
          <w:b w:val="false"/>
          <w:i w:val="false"/>
          <w:color w:val="000000"/>
          <w:sz w:val="28"/>
        </w:rPr>
        <w:t>
      </w:t>
      </w:r>
      <w:r>
        <w:rPr>
          <w:rFonts w:ascii="Times New Roman"/>
          <w:b w:val="false"/>
          <w:i w:val="false"/>
          <w:color w:val="000000"/>
          <w:sz w:val="28"/>
        </w:rPr>
        <w:t>19.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20. Жобалар мiндеттi түрде мыналармен келісіледі:</w:t>
      </w:r>
      <w:r>
        <w:br/>
      </w: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21.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xml:space="preserve">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r>
        <w:br/>
      </w:r>
      <w:r>
        <w:rPr>
          <w:rFonts w:ascii="Times New Roman"/>
          <w:b w:val="false"/>
          <w:i w:val="false"/>
          <w:color w:val="000000"/>
          <w:sz w:val="28"/>
        </w:rPr>
        <w:t>
      </w:t>
      </w:r>
      <w:r>
        <w:rPr>
          <w:rFonts w:ascii="Times New Roman"/>
          <w:b w:val="false"/>
          <w:i w:val="false"/>
          <w:color w:val="000000"/>
          <w:sz w:val="28"/>
        </w:rPr>
        <w:t>22.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келiсiлді (жобада бұрыштама болады);</w:t>
      </w:r>
      <w:r>
        <w:br/>
      </w: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23.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xml:space="preserve">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w:t>
      </w:r>
      <w:r>
        <w:rPr>
          <w:rFonts w:ascii="Times New Roman"/>
          <w:b w:val="false"/>
          <w:i w:val="false"/>
          <w:color w:val="000000"/>
          <w:sz w:val="28"/>
        </w:rPr>
        <w:t xml:space="preserve">24.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ал нормативтік құқықтық актілер жобалары бойынша сонымен бірге "Норма шығармашылығы қызметін жетілдіру жөніндегі шаралар туралы" Қазақстан Республикасы Үкіметінің 2002 жылғы 30 мамырдағы № 598 қаулысымен бекітілген Ғылыми сараптама жүргізу </w:t>
      </w:r>
      <w:r>
        <w:rPr>
          <w:rFonts w:ascii="Times New Roman"/>
          <w:b w:val="false"/>
          <w:i w:val="false"/>
          <w:color w:val="000000"/>
          <w:sz w:val="28"/>
        </w:rPr>
        <w:t>ережесіне</w:t>
      </w:r>
      <w:r>
        <w:rPr>
          <w:rFonts w:ascii="Times New Roman"/>
          <w:b w:val="false"/>
          <w:i w:val="false"/>
          <w:color w:val="000000"/>
          <w:sz w:val="28"/>
        </w:rPr>
        <w:t xml:space="preserve"> сәйкес нормативтік құқықтық актіге сараптамалық қорытынды көшірмесін; жеке кәсіпкерлік субъектілерінің мүдделерін қозғайтын нормативтік құқықтық актіге оның жобасы интернет-ресурстарды қоса алғанда, бұқаралық ақпарат құралдарында жарияланғанын (таратылғанын) растайтын құжаттың және сараптамалық қорытынды көшірмесін; жүргізілуі Қазақстан Республикасының қолданыстағы заңнамасында көзделген тиісті сараптамалық қорытындылар көшірмесін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және заңгер не оның міндетін атқаратын адам (ол болған жағдайда)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 xml:space="preserve">25.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 </w:t>
      </w:r>
      <w:r>
        <w:br/>
      </w:r>
      <w:r>
        <w:rPr>
          <w:rFonts w:ascii="Times New Roman"/>
          <w:b w:val="false"/>
          <w:i w:val="false"/>
          <w:color w:val="000000"/>
          <w:sz w:val="28"/>
        </w:rPr>
        <w:t>
      </w:t>
      </w:r>
      <w:r>
        <w:rPr>
          <w:rFonts w:ascii="Times New Roman"/>
          <w:b w:val="false"/>
          <w:i w:val="false"/>
          <w:color w:val="000000"/>
          <w:sz w:val="28"/>
        </w:rPr>
        <w:t>26.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xml:space="preserve">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7 жұмыс күнiнен аспауы тиiс. </w:t>
      </w:r>
      <w:r>
        <w:br/>
      </w: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2) оның Қазақстан Республикасының заңдарына сәйкес келмейтiндiгi;</w:t>
      </w:r>
      <w:r>
        <w:br/>
      </w:r>
      <w:r>
        <w:rPr>
          <w:rFonts w:ascii="Times New Roman"/>
          <w:b w:val="false"/>
          <w:i w:val="false"/>
          <w:color w:val="000000"/>
          <w:sz w:val="28"/>
        </w:rPr>
        <w:t xml:space="preserve">
      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27.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w:t>
      </w:r>
      <w:r>
        <w:br/>
      </w:r>
      <w:r>
        <w:rPr>
          <w:rFonts w:ascii="Times New Roman"/>
          <w:b w:val="false"/>
          <w:i w:val="false"/>
          <w:color w:val="000000"/>
          <w:sz w:val="28"/>
        </w:rPr>
        <w:t>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28.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29.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Әкiмдік қаулыларының, әкiм шешiмдерi мен өкiмдерiнiң түпнұсқалары аппаратта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30.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31.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32.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4-1. Нормативтiк құқықтық актiлердiң құқықтық мониторингiн жүргiзу</w:t>
      </w:r>
    </w:p>
    <w:bookmarkEnd w:id="4"/>
    <w:p>
      <w:pPr>
        <w:spacing w:after="0"/>
        <w:ind w:left="0"/>
        <w:jc w:val="left"/>
      </w:pPr>
      <w:r>
        <w:rPr>
          <w:rFonts w:ascii="Times New Roman"/>
          <w:b w:val="false"/>
          <w:i w:val="false"/>
          <w:color w:val="ff0000"/>
          <w:sz w:val="28"/>
        </w:rPr>
        <w:t xml:space="preserve">      Ескерту. Регламент 4-1-бөлiммен толықтырылды - Оңтүстiк Қазақстан облысы Қазығұрт ауданы әкiмдiгiнiң 05.02.2016 </w:t>
      </w:r>
      <w:r>
        <w:rPr>
          <w:rFonts w:ascii="Times New Roman"/>
          <w:b w:val="false"/>
          <w:i w:val="false"/>
          <w:color w:val="ff0000"/>
          <w:sz w:val="28"/>
        </w:rPr>
        <w:t>№ 40</w:t>
      </w:r>
      <w:r>
        <w:rPr>
          <w:rFonts w:ascii="Times New Roman"/>
          <w:b w:val="false"/>
          <w:i w:val="false"/>
          <w:color w:val="ff0000"/>
          <w:sz w:val="28"/>
        </w:rPr>
        <w:t xml:space="preserve"> қаулысымен (алғашқы ресми жарияланған күнiнен бастап қолданысқа енгiзiледi).</w:t>
      </w:r>
      <w:r>
        <w:br/>
      </w:r>
      <w:r>
        <w:rPr>
          <w:rFonts w:ascii="Times New Roman"/>
          <w:b w:val="false"/>
          <w:i w:val="false"/>
          <w:color w:val="000000"/>
          <w:sz w:val="28"/>
        </w:rPr>
        <w:t>
      32-1. Нормативтік құқықтық актілердің құқықтық мониторингі аппаратпен және аудандық жергілікті атқарушы органдармен, ауыл, ауылдық округ әкімдерімен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32-2.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32-3.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32-4.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32-5.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32-6.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бөлімшесімен әділет органдарына ұсынылады.</w:t>
      </w:r>
      <w:r>
        <w:br/>
      </w:r>
      <w:r>
        <w:rPr>
          <w:rFonts w:ascii="Times New Roman"/>
          <w:b w:val="false"/>
          <w:i w:val="false"/>
          <w:color w:val="000000"/>
          <w:sz w:val="28"/>
        </w:rPr>
        <w:t>
      32-7. Аппарат басшысының бұйрығымен ағымдағы күнтізбелік жылдың 20 желтоқсанынан кешіктірмей, атқарушы орган аппараттың тиісті бөлімдерімен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xml:space="preserve">
      32-8.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32-9. Жарты жылдықтың соңғы айының бірінші күніне дейін (1 маусымға және 1 желтоқсанға дейін) атқарушы органдар аппараттың заң бөлімшесімен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32-10. Аппараттың заң бөлімшесі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шаралар қабылдайды.</w:t>
      </w:r>
      <w:r>
        <w:br/>
      </w:r>
      <w:r>
        <w:rPr>
          <w:rFonts w:ascii="Times New Roman"/>
          <w:b w:val="false"/>
          <w:i w:val="false"/>
          <w:color w:val="000000"/>
          <w:sz w:val="28"/>
        </w:rPr>
        <w:t>
      32-11. Нормативтік құқықтық актілердің құқықтық мониторингін жүргізудің толықтығын қамтамасыз ету үшін аппараттың заң бөлімшесі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xml:space="preserve">
      32-12. Жүргізілген жұмыстың қорытындысы бойынша аппараттың заң бөлімшесі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33. Заң актілерін, Президент, Yкiмет, Премьер-Министр, әкiмдік және әкiм актілерін орындауды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34. Заң актілері, Республика Президентiнiң, Республика Yкiметiнiң, Премьер-Министрiнiң, облыс және аудан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35.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36.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37.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38. Заң актілерінің, Республика Президентiнiң, Республика Yкiметiнiң, Премьер-Министрiнiң, облыс және аудан әкімдіктерінің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39. Аппарат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