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4307" w14:textId="1504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4 жылғы 10 желтоқсандағы № 438 қаулысы. Батыс Қазақстан облысының Әділет департаментінде 2014 жылғы 31 желтоқсанда № 3748 болып тіркелді. Күші жойылды - Батыс Қазақстан облысы Тасқала ауданы әкімдігінің 2015 жылғы 24 қарашадағы № 3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асқала ауданы әкімдігінің 24.11.2015 </w:t>
      </w:r>
      <w:r>
        <w:rPr>
          <w:rFonts w:ascii="Times New Roman"/>
          <w:b w:val="false"/>
          <w:i w:val="false"/>
          <w:color w:val="ff0000"/>
          <w:sz w:val="28"/>
        </w:rPr>
        <w:t>№ 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2015 жылғ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үш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4 жылғы 29 қаңтардағы № 27 "2014 жылғы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 3423 тіркелген, 2014 жылғы 28 ақп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Тасқала ауданы әкімі аппараты басшысының міндетін атқарушы (А. Н. Сүлейм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ұбаныш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