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47c2" w14:textId="2d34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берушінің қызметін декларациялау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қарашадағы № 909 бұйрығы. Қазақстан Республикасының Әділет министрлігінде 2015 жылы 29 желтоқсанда № 12601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 берушінің қызметін декларациялау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Еңбек, әлеуметтік қорғау және көші-қон комитеті: </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бұйрықты облыстардың, Астана және Алматы қалаларының еңбек инспекциясы жөніндегі жергілікті органдарының назарына жеткізуді; </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Әдiлет министрлiгiнде мемлекеттiк тiркелгеннен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Денсаулық сақтау және әлеуметтік даму вице-министрі Б.Б. Нұрымбетовке жүктелсін. </w:t>
      </w:r>
    </w:p>
    <w:bookmarkEnd w:id="8"/>
    <w:bookmarkStart w:name="z10" w:id="9"/>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 Е. Досаев   </w:t>
      </w:r>
    </w:p>
    <w:p>
      <w:pPr>
        <w:spacing w:after="0"/>
        <w:ind w:left="0"/>
        <w:jc w:val="both"/>
      </w:pPr>
      <w:r>
        <w:rPr>
          <w:rFonts w:ascii="Times New Roman"/>
          <w:b w:val="false"/>
          <w:i w:val="false"/>
          <w:color w:val="000000"/>
          <w:sz w:val="28"/>
        </w:rPr>
        <w:t>
      2015 жылғы 22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Денсаулық сақтау</w:t>
            </w:r>
            <w:r>
              <w:br/>
            </w:r>
            <w:r>
              <w:rPr>
                <w:rFonts w:ascii="Times New Roman"/>
                <w:b w:val="false"/>
                <w:i w:val="false"/>
                <w:color w:val="000000"/>
                <w:sz w:val="20"/>
              </w:rPr>
              <w:t>және әлеуметтік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909 бұйрығымен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Жұмыс берушінің қызметін декларациялау қағидалары</w:t>
      </w:r>
    </w:p>
    <w:bookmarkStart w:name="z13"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1"/>
    <w:p>
      <w:pPr>
        <w:spacing w:after="0"/>
        <w:ind w:left="0"/>
        <w:jc w:val="both"/>
      </w:pPr>
      <w:r>
        <w:rPr>
          <w:rFonts w:ascii="Times New Roman"/>
          <w:b w:val="false"/>
          <w:i w:val="false"/>
          <w:color w:val="000000"/>
          <w:sz w:val="28"/>
        </w:rPr>
        <w:t xml:space="preserve">
      1. Осы Жұмыс берушінің қызметін декларациялау қағидалары (бұдан әрі – Қағидалар) Қазақстан Республикасының 2015 жылғы 23 қарашадағы Еңбек кодексінің (бұдан әрі – Еңбек кодексі) 16-бабының </w:t>
      </w:r>
      <w:r>
        <w:rPr>
          <w:rFonts w:ascii="Times New Roman"/>
          <w:b w:val="false"/>
          <w:i w:val="false"/>
          <w:color w:val="000000"/>
          <w:sz w:val="28"/>
        </w:rPr>
        <w:t>36) тармақшасына</w:t>
      </w:r>
      <w:r>
        <w:rPr>
          <w:rFonts w:ascii="Times New Roman"/>
          <w:b w:val="false"/>
          <w:i w:val="false"/>
          <w:color w:val="000000"/>
          <w:sz w:val="28"/>
        </w:rPr>
        <w:t xml:space="preserve"> сәйкес әзірленді.</w:t>
      </w:r>
    </w:p>
    <w:bookmarkEnd w:id="11"/>
    <w:bookmarkStart w:name="z15" w:id="12"/>
    <w:p>
      <w:pPr>
        <w:spacing w:after="0"/>
        <w:ind w:left="0"/>
        <w:jc w:val="both"/>
      </w:pPr>
      <w:r>
        <w:rPr>
          <w:rFonts w:ascii="Times New Roman"/>
          <w:b w:val="false"/>
          <w:i w:val="false"/>
          <w:color w:val="000000"/>
          <w:sz w:val="28"/>
        </w:rPr>
        <w:t xml:space="preserve">
      2. Осы Қағидалар жұмыс берушінің қызметін декларациялау тәртібін айқындайды. </w:t>
      </w:r>
    </w:p>
    <w:bookmarkEnd w:id="12"/>
    <w:bookmarkStart w:name="z16" w:id="13"/>
    <w:p>
      <w:pPr>
        <w:spacing w:after="0"/>
        <w:ind w:left="0"/>
        <w:jc w:val="both"/>
      </w:pPr>
      <w:r>
        <w:rPr>
          <w:rFonts w:ascii="Times New Roman"/>
          <w:b w:val="false"/>
          <w:i w:val="false"/>
          <w:color w:val="000000"/>
          <w:sz w:val="28"/>
        </w:rPr>
        <w:t>
      3. Осы Қағидаларда келесі ұғымдар пайдаланылады:</w:t>
      </w:r>
    </w:p>
    <w:bookmarkEnd w:id="13"/>
    <w:bookmarkStart w:name="z17" w:id="14"/>
    <w:p>
      <w:pPr>
        <w:spacing w:after="0"/>
        <w:ind w:left="0"/>
        <w:jc w:val="both"/>
      </w:pPr>
      <w:r>
        <w:rPr>
          <w:rFonts w:ascii="Times New Roman"/>
          <w:b w:val="false"/>
          <w:i w:val="false"/>
          <w:color w:val="000000"/>
          <w:sz w:val="28"/>
        </w:rPr>
        <w:t xml:space="preserve">
      1) жұмыс берушінің қызметін декларациялау – одан келіп түскен өтініштің негізінде жұмыс берушінің Қазақстан Республикасы еңбек заңнамасының тиісті талаптарына сәйкес келетін қызметін тану рәсімі; </w:t>
      </w:r>
    </w:p>
    <w:bookmarkEnd w:id="14"/>
    <w:bookmarkStart w:name="z18" w:id="15"/>
    <w:p>
      <w:pPr>
        <w:spacing w:after="0"/>
        <w:ind w:left="0"/>
        <w:jc w:val="both"/>
      </w:pPr>
      <w:r>
        <w:rPr>
          <w:rFonts w:ascii="Times New Roman"/>
          <w:b w:val="false"/>
          <w:i w:val="false"/>
          <w:color w:val="000000"/>
          <w:sz w:val="28"/>
        </w:rPr>
        <w:t xml:space="preserve">
      2) жұмыс беруші – қызметкер еңбек қатынастарында болатын жеке немесе заңды тұлға; </w:t>
      </w:r>
    </w:p>
    <w:bookmarkEnd w:id="15"/>
    <w:bookmarkStart w:name="z19" w:id="16"/>
    <w:p>
      <w:pPr>
        <w:spacing w:after="0"/>
        <w:ind w:left="0"/>
        <w:jc w:val="both"/>
      </w:pPr>
      <w:r>
        <w:rPr>
          <w:rFonts w:ascii="Times New Roman"/>
          <w:b w:val="false"/>
          <w:i w:val="false"/>
          <w:color w:val="000000"/>
          <w:sz w:val="28"/>
        </w:rPr>
        <w:t xml:space="preserve">
      3)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 </w:t>
      </w:r>
    </w:p>
    <w:bookmarkEnd w:id="16"/>
    <w:bookmarkStart w:name="z20" w:id="17"/>
    <w:p>
      <w:pPr>
        <w:spacing w:after="0"/>
        <w:ind w:left="0"/>
        <w:jc w:val="both"/>
      </w:pPr>
      <w:r>
        <w:rPr>
          <w:rFonts w:ascii="Times New Roman"/>
          <w:b w:val="false"/>
          <w:i w:val="false"/>
          <w:color w:val="000000"/>
          <w:sz w:val="28"/>
        </w:rPr>
        <w:t>
      4) кәсіптік одақтардың аумақтық бірлестіктері – аудан, қала, облыс, республикалық маңызы бар қала мен астана деңгейіндегі кәсіподақтар бірлестігі;</w:t>
      </w:r>
    </w:p>
    <w:bookmarkEnd w:id="17"/>
    <w:bookmarkStart w:name="z21" w:id="18"/>
    <w:p>
      <w:pPr>
        <w:spacing w:after="0"/>
        <w:ind w:left="0"/>
        <w:jc w:val="both"/>
      </w:pPr>
      <w:r>
        <w:rPr>
          <w:rFonts w:ascii="Times New Roman"/>
          <w:b w:val="false"/>
          <w:i w:val="false"/>
          <w:color w:val="000000"/>
          <w:sz w:val="28"/>
        </w:rPr>
        <w:t xml:space="preserve">
      5) кәсіподақ органы – кәсіподақ жарғысына сәйкес құрылған басқару органы; </w:t>
      </w:r>
    </w:p>
    <w:bookmarkEnd w:id="18"/>
    <w:bookmarkStart w:name="z22" w:id="19"/>
    <w:p>
      <w:pPr>
        <w:spacing w:after="0"/>
        <w:ind w:left="0"/>
        <w:jc w:val="both"/>
      </w:pPr>
      <w:r>
        <w:rPr>
          <w:rFonts w:ascii="Times New Roman"/>
          <w:b w:val="false"/>
          <w:i w:val="false"/>
          <w:color w:val="000000"/>
          <w:sz w:val="28"/>
        </w:rPr>
        <w:t xml:space="preserve">
      6) өрескел бұзушылықтар – қызметкердің еңбек ету қабілетінен уақытша немесе тұрақты айрылуына әкеп соққан еңбекті қорғау және еңбек қауіпсіздігі бойынша заңнаманы бұзушылықтар, өндірістегі жазатайым оқиғалаларды тергеп-тексеруді және есепке алуды жүргізбеу, сонымен қатар жұмыс уақыты және демалу уақыты тәртібін сақтамау; </w:t>
      </w:r>
    </w:p>
    <w:bookmarkEnd w:id="19"/>
    <w:bookmarkStart w:name="z23" w:id="20"/>
    <w:p>
      <w:pPr>
        <w:spacing w:after="0"/>
        <w:ind w:left="0"/>
        <w:jc w:val="both"/>
      </w:pPr>
      <w:r>
        <w:rPr>
          <w:rFonts w:ascii="Times New Roman"/>
          <w:b w:val="false"/>
          <w:i w:val="false"/>
          <w:color w:val="000000"/>
          <w:sz w:val="28"/>
        </w:rPr>
        <w:t xml:space="preserve">
      7) мемлекеттік еңбек инспекторлары – облыстың, мемлекеттік маңызы бар қаланың, астананың еңбек инспекциясы жөніндегі жергілікті органының лауазымды тұлғалары. </w:t>
      </w:r>
    </w:p>
    <w:bookmarkEnd w:id="20"/>
    <w:bookmarkStart w:name="z24" w:id="21"/>
    <w:p>
      <w:pPr>
        <w:spacing w:after="0"/>
        <w:ind w:left="0"/>
        <w:jc w:val="both"/>
      </w:pPr>
      <w:r>
        <w:rPr>
          <w:rFonts w:ascii="Times New Roman"/>
          <w:b w:val="false"/>
          <w:i w:val="false"/>
          <w:color w:val="000000"/>
          <w:sz w:val="28"/>
        </w:rPr>
        <w:t>
      4. Жұмыс берушілердің декларациялауға қатысу шарты олардың қызметі параметрлерінің Қазақстан Республикасының еңбек заңнамасы талаптарына сәйкестігі болып табылады.</w:t>
      </w:r>
    </w:p>
    <w:bookmarkEnd w:id="2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Жұмыс берушінің қызметін декларациялау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 w:id="22"/>
    <w:p>
      <w:pPr>
        <w:spacing w:after="0"/>
        <w:ind w:left="0"/>
        <w:jc w:val="both"/>
      </w:pPr>
      <w:r>
        <w:rPr>
          <w:rFonts w:ascii="Times New Roman"/>
          <w:b w:val="false"/>
          <w:i w:val="false"/>
          <w:color w:val="000000"/>
          <w:sz w:val="28"/>
        </w:rPr>
        <w:t>
      5. Жұмыс берушінің қызметін декларациялауды еңбек инспекциясы жөніндегі жергілікті орган жұмыс берушілердің өңірлік бірлестіктерімен және кәсіподақтардың аумақтық бірлестіктерімен бірлесіп жүзеге асырады.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Жұмыс беруші "Электрондық еңбек биржасы" мемлекеттік ақпараттық порталындағы жеке кабинетінде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жұмыскерлердің еңбек құқықтарының сақталуы бойынша жұмыс берушінің қызметі туралы өтінім-декларация (бұдан әрі – декларация) толтырады және оны Қазақстан Республикасы Еңбек және халықты әлеуметтік министрлігінің "Еңбекті қорғау және қауіпсіздік" автоматтандырылған ақпараттық жүйесі арқылы ұйымның орналасқан жері бойынша еңбек инспекциясы бойынша жергілікті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"Еңбек инспекциясы бойынша жергілікті орган декларация қабылданған күннен бастап жиырма жұмыс күні ішінде Қазақстан Республикасы Еңбек және халықты әлеуметтік қорғау министрлігінің "Еңбекті қорғау және қауіпсіздік" автоматтандырылған ақпараттық жүйесінде жұмыс берушінің Қазақстан Республикасының еңбек заңнамасының талаптарына сәйкестігі немесе сәйкес еместігі туралы шешім қабылдайды. Жұмыс беруші "Электрондық еңбек биржасы" мемлекеттік ақпараттық порталындағы жеке кабинетінде қабылданған шешім туралы хабарлама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xml:space="preserve">
      8. Жұмыс беруші қызметінің Қазақстан Республикасының еңбек заңнамасы талаптарына сәйкестігі немесе сәйкес еместігі туралы шешімді еңбек инспекциясы жөніндегі жергілікті орган құрған жұмыс берушінің қызметін декларациялау жөніндегі комиссия (бұдан әрі – комиссия) ұсынымы бойынша еңбек инспекциясы жөніндегі жергілікті орган қабылдайды. </w:t>
      </w:r>
    </w:p>
    <w:bookmarkEnd w:id="23"/>
    <w:bookmarkStart w:name="z30" w:id="24"/>
    <w:p>
      <w:pPr>
        <w:spacing w:after="0"/>
        <w:ind w:left="0"/>
        <w:jc w:val="both"/>
      </w:pPr>
      <w:r>
        <w:rPr>
          <w:rFonts w:ascii="Times New Roman"/>
          <w:b w:val="false"/>
          <w:i w:val="false"/>
          <w:color w:val="000000"/>
          <w:sz w:val="28"/>
        </w:rPr>
        <w:t xml:space="preserve">
      9. Комиссия құрамына міндетті түрде еңбек инспекциясы жөніндегі жергілікті органның, жұмыс берушілердің өңірлік бірлестігінің және кәсіподақтардың аумақтық бірлестігінің өкілдері кіреді. </w:t>
      </w:r>
    </w:p>
    <w:bookmarkEnd w:id="24"/>
    <w:p>
      <w:pPr>
        <w:spacing w:after="0"/>
        <w:ind w:left="0"/>
        <w:jc w:val="both"/>
      </w:pPr>
      <w:r>
        <w:rPr>
          <w:rFonts w:ascii="Times New Roman"/>
          <w:b w:val="false"/>
          <w:i w:val="false"/>
          <w:color w:val="000000"/>
          <w:sz w:val="28"/>
        </w:rPr>
        <w:t>
      Комиссия отырысына жұмыс берушінің өкілдері қатыса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xml:space="preserve">
      11. Мемлекеттік еңбек инспекторлары бару нәтижелері бойынша жұмыс беруші қызметі параметрлерінің Қазақстан Республикасының еңбек заңнамасы талаптарына сәйкестігі немесе сәйкес еместігі туралы қорытынды (ақпарат) жасайды, ол комиссия қарауына шығарылады. </w:t>
      </w:r>
    </w:p>
    <w:bookmarkEnd w:id="25"/>
    <w:bookmarkStart w:name="z33" w:id="26"/>
    <w:p>
      <w:pPr>
        <w:spacing w:after="0"/>
        <w:ind w:left="0"/>
        <w:jc w:val="both"/>
      </w:pPr>
      <w:r>
        <w:rPr>
          <w:rFonts w:ascii="Times New Roman"/>
          <w:b w:val="false"/>
          <w:i w:val="false"/>
          <w:color w:val="000000"/>
          <w:sz w:val="28"/>
        </w:rPr>
        <w:t xml:space="preserve">
      12. Қызметі Қазақстан Республикасының еңбек заңнамасының талаптарына сай деп танылған жұмыс берушілерге олардың қызметі Қазақстан Республикасының еңбек заңнамасы талаптарына сәйкес келетіні туралы шешім қабылданған күннен бастап бес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үш жыл мерзімге Сенім сертификаты тапсырылады.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Сенім сертификаты еңбек инспекциясы жөніндегі жергілікті орган Қазақстан Республикасының Еңбек кодексінде белгіленген бақылау субъектісіне барып профилактикалық бақылауды қалыптастырған кезде ескеріледі.</w:t>
      </w:r>
    </w:p>
    <w:p>
      <w:pPr>
        <w:spacing w:after="0"/>
        <w:ind w:left="0"/>
        <w:jc w:val="both"/>
      </w:pPr>
      <w:r>
        <w:rPr>
          <w:rFonts w:ascii="Times New Roman"/>
          <w:b w:val="false"/>
          <w:i w:val="false"/>
          <w:color w:val="000000"/>
          <w:sz w:val="28"/>
        </w:rPr>
        <w:t>
      Сенім сертификатының иегері – жұмыс берушіге қатысты барып профилактикалық бақылау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14. Сенім сертификатын беруден бас тартуға мыналар негіз болып табылады:</w:t>
      </w:r>
    </w:p>
    <w:bookmarkEnd w:id="27"/>
    <w:bookmarkStart w:name="z36" w:id="28"/>
    <w:p>
      <w:pPr>
        <w:spacing w:after="0"/>
        <w:ind w:left="0"/>
        <w:jc w:val="both"/>
      </w:pPr>
      <w:r>
        <w:rPr>
          <w:rFonts w:ascii="Times New Roman"/>
          <w:b w:val="false"/>
          <w:i w:val="false"/>
          <w:color w:val="000000"/>
          <w:sz w:val="28"/>
        </w:rPr>
        <w:t xml:space="preserve">
      1) жұмыс беруші қызметі параметрлерінің Қазақстан Республикасы еңбек заңнамасының талаптарына сәйкес келмеуі; </w:t>
      </w:r>
    </w:p>
    <w:bookmarkEnd w:id="28"/>
    <w:bookmarkStart w:name="z37" w:id="29"/>
    <w:p>
      <w:pPr>
        <w:spacing w:after="0"/>
        <w:ind w:left="0"/>
        <w:jc w:val="both"/>
      </w:pPr>
      <w:r>
        <w:rPr>
          <w:rFonts w:ascii="Times New Roman"/>
          <w:b w:val="false"/>
          <w:i w:val="false"/>
          <w:color w:val="000000"/>
          <w:sz w:val="28"/>
        </w:rPr>
        <w:t>
      2) декларация берілген күнге дейін бір жыл ішінде орын алған еңбек заңнамасының өрескел бұзушылықтары;</w:t>
      </w:r>
    </w:p>
    <w:bookmarkEnd w:id="29"/>
    <w:bookmarkStart w:name="z38" w:id="30"/>
    <w:p>
      <w:pPr>
        <w:spacing w:after="0"/>
        <w:ind w:left="0"/>
        <w:jc w:val="both"/>
      </w:pPr>
      <w:r>
        <w:rPr>
          <w:rFonts w:ascii="Times New Roman"/>
          <w:b w:val="false"/>
          <w:i w:val="false"/>
          <w:color w:val="000000"/>
          <w:sz w:val="28"/>
        </w:rPr>
        <w:t>
      3) декларация берілген күнге дейін бір жыл ішінде орын алған, еңбек қызметімен байланысты өндірістегі ауыр немесе адам өлімімен аяқталған жазатайым оқиғалар.</w:t>
      </w:r>
    </w:p>
    <w:bookmarkEnd w:id="30"/>
    <w:bookmarkStart w:name="z39" w:id="31"/>
    <w:p>
      <w:pPr>
        <w:spacing w:after="0"/>
        <w:ind w:left="0"/>
        <w:jc w:val="both"/>
      </w:pPr>
      <w:r>
        <w:rPr>
          <w:rFonts w:ascii="Times New Roman"/>
          <w:b w:val="false"/>
          <w:i w:val="false"/>
          <w:color w:val="000000"/>
          <w:sz w:val="28"/>
        </w:rPr>
        <w:t>
      15. Жұмыс беруші Сенім сертификатын алған сәттен бастап үш жылдың ішінде еңбек заңнамасын өрескел бұзған жағдайда, Сенім сетификатының күші жойылады.</w:t>
      </w:r>
    </w:p>
    <w:bookmarkEnd w:id="31"/>
    <w:bookmarkStart w:name="z40" w:id="32"/>
    <w:p>
      <w:pPr>
        <w:spacing w:after="0"/>
        <w:ind w:left="0"/>
        <w:jc w:val="both"/>
      </w:pPr>
      <w:r>
        <w:rPr>
          <w:rFonts w:ascii="Times New Roman"/>
          <w:b w:val="false"/>
          <w:i w:val="false"/>
          <w:color w:val="000000"/>
          <w:sz w:val="28"/>
        </w:rPr>
        <w:t>
      16. Сенім сертификатының күшін жою туралы шешімді еңбек инспекциясы жөніндегі жергілікті орган комиссияның ұсынымы бойынша қабылдайды және оны қабылдаған күнінен бастап үш жұмыс күні ішінде жұмыс берушіге жолдайды.</w:t>
      </w:r>
    </w:p>
    <w:bookmarkEnd w:id="3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Қорытынды ережелер</w:t>
      </w:r>
    </w:p>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28.08.2020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33"/>
    <w:p>
      <w:pPr>
        <w:spacing w:after="0"/>
        <w:ind w:left="0"/>
        <w:jc w:val="both"/>
      </w:pPr>
      <w:r>
        <w:rPr>
          <w:rFonts w:ascii="Times New Roman"/>
          <w:b w:val="false"/>
          <w:i w:val="false"/>
          <w:color w:val="000000"/>
          <w:sz w:val="28"/>
        </w:rPr>
        <w:t>
      17. Еңбек инспекциясы жөніндегі жергілікті орган жұмыс берушінің қызметі Қазақстан Республикасының еңбек заңнамасына сәйкес келетіні және Сенім сертификатының күшін жою туралы шешім қабылдаған күннен бастап бес жұмыс күні ішінде еңбек жөніндегі уәкілетті мемлекеттік органға жұмыс берушілер - Сенім сертификатының иегерлері туралы мәліметтер ұсынады.</w:t>
      </w:r>
    </w:p>
    <w:bookmarkEnd w:id="33"/>
    <w:p>
      <w:pPr>
        <w:spacing w:after="0"/>
        <w:ind w:left="0"/>
        <w:jc w:val="both"/>
      </w:pPr>
      <w:r>
        <w:rPr>
          <w:rFonts w:ascii="Times New Roman"/>
          <w:b w:val="false"/>
          <w:i w:val="false"/>
          <w:color w:val="000000"/>
          <w:sz w:val="28"/>
        </w:rPr>
        <w:t>
      Жұмыс берушілер - Сенім сертификатының иегерлері туралы ақпарат жұмыс берушілер - Сенім сертификатының иегерлері туралы мәліметтерді алған күннен бастап үш жұмыс күні ішінде уәкілетті мемлекеттік органның интернет-ресурсында орналастырылады.</w:t>
      </w:r>
    </w:p>
    <w:bookmarkStart w:name="z43" w:id="34"/>
    <w:p>
      <w:pPr>
        <w:spacing w:after="0"/>
        <w:ind w:left="0"/>
        <w:jc w:val="both"/>
      </w:pPr>
      <w:r>
        <w:rPr>
          <w:rFonts w:ascii="Times New Roman"/>
          <w:b w:val="false"/>
          <w:i w:val="false"/>
          <w:color w:val="000000"/>
          <w:sz w:val="28"/>
        </w:rPr>
        <w:t>
      18. Еңбек инспекциясы жөніндегі жергілікті органның шешімімен келіспеген кезде жұмыс беруші сот тәртібінде шағымдана алады.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берушінің қызметін</w:t>
            </w:r>
            <w:r>
              <w:br/>
            </w:r>
            <w:r>
              <w:rPr>
                <w:rFonts w:ascii="Times New Roman"/>
                <w:b w:val="false"/>
                <w:i w:val="false"/>
                <w:color w:val="000000"/>
                <w:sz w:val="20"/>
              </w:rPr>
              <w:t>декларациялау қағидаларына 1 қосымша</w:t>
            </w:r>
          </w:p>
        </w:tc>
      </w:tr>
    </w:tbl>
    <w:p>
      <w:pPr>
        <w:spacing w:after="0"/>
        <w:ind w:left="0"/>
        <w:jc w:val="both"/>
      </w:pPr>
      <w:r>
        <w:rPr>
          <w:rFonts w:ascii="Times New Roman"/>
          <w:b w:val="false"/>
          <w:i w:val="false"/>
          <w:color w:val="000000"/>
          <w:sz w:val="28"/>
        </w:rPr>
        <w:t xml:space="preserve">
      Еңбек инспекциясы жөніндегі органға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(облыс атауы, Астана, Алматы қалалары)</w:t>
      </w:r>
    </w:p>
    <w:bookmarkStart w:name="z45" w:id="35"/>
    <w:p>
      <w:pPr>
        <w:spacing w:after="0"/>
        <w:ind w:left="0"/>
        <w:jc w:val="left"/>
      </w:pPr>
      <w:r>
        <w:rPr>
          <w:rFonts w:ascii="Times New Roman"/>
          <w:b/>
          <w:i w:val="false"/>
          <w:color w:val="000000"/>
        </w:rPr>
        <w:t xml:space="preserve"> Қызметкерлердің еңбек құқықтарын сақтау бойынша</w:t>
      </w:r>
      <w:r>
        <w:br/>
      </w:r>
      <w:r>
        <w:rPr>
          <w:rFonts w:ascii="Times New Roman"/>
          <w:b/>
          <w:i w:val="false"/>
          <w:color w:val="000000"/>
        </w:rPr>
        <w:t>жұмыс берушінің қызметі туралы</w:t>
      </w:r>
      <w:r>
        <w:br/>
      </w:r>
      <w:r>
        <w:rPr>
          <w:rFonts w:ascii="Times New Roman"/>
          <w:b/>
          <w:i w:val="false"/>
          <w:color w:val="000000"/>
        </w:rPr>
        <w:t>өтініш-декларация</w:t>
      </w:r>
    </w:p>
    <w:bookmarkEnd w:id="35"/>
    <w:bookmarkStart w:name="z46" w:id="36"/>
    <w:p>
      <w:pPr>
        <w:spacing w:after="0"/>
        <w:ind w:left="0"/>
        <w:jc w:val="both"/>
      </w:pPr>
      <w:r>
        <w:rPr>
          <w:rFonts w:ascii="Times New Roman"/>
          <w:b w:val="false"/>
          <w:i w:val="false"/>
          <w:color w:val="000000"/>
          <w:sz w:val="28"/>
        </w:rPr>
        <w:t>
      1. __________________________________________________________________</w:t>
      </w:r>
    </w:p>
    <w:bookmarkEnd w:id="36"/>
    <w:p>
      <w:pPr>
        <w:spacing w:after="0"/>
        <w:ind w:left="0"/>
        <w:jc w:val="both"/>
      </w:pPr>
      <w:r>
        <w:rPr>
          <w:rFonts w:ascii="Times New Roman"/>
          <w:b w:val="false"/>
          <w:i w:val="false"/>
          <w:color w:val="000000"/>
          <w:sz w:val="28"/>
        </w:rPr>
        <w:t>
      (заңды немесе жеке тұлғаның толық атауы, заңды мекен-жайы)</w:t>
      </w:r>
    </w:p>
    <w:p>
      <w:pPr>
        <w:spacing w:after="0"/>
        <w:ind w:left="0"/>
        <w:jc w:val="both"/>
      </w:pPr>
      <w:r>
        <w:rPr>
          <w:rFonts w:ascii="Times New Roman"/>
          <w:b w:val="false"/>
          <w:i w:val="false"/>
          <w:color w:val="000000"/>
          <w:sz w:val="28"/>
        </w:rPr>
        <w:t>
      _____________________________________________________________________</w:t>
      </w:r>
    </w:p>
    <w:bookmarkStart w:name="z47" w:id="37"/>
    <w:p>
      <w:pPr>
        <w:spacing w:after="0"/>
        <w:ind w:left="0"/>
        <w:jc w:val="both"/>
      </w:pPr>
      <w:r>
        <w:rPr>
          <w:rFonts w:ascii="Times New Roman"/>
          <w:b w:val="false"/>
          <w:i w:val="false"/>
          <w:color w:val="000000"/>
          <w:sz w:val="28"/>
        </w:rPr>
        <w:t>
      2. Қызмет түрі ______________________________________________________</w:t>
      </w:r>
    </w:p>
    <w:bookmarkEnd w:id="37"/>
    <w:bookmarkStart w:name="z48" w:id="38"/>
    <w:p>
      <w:pPr>
        <w:spacing w:after="0"/>
        <w:ind w:left="0"/>
        <w:jc w:val="both"/>
      </w:pPr>
      <w:r>
        <w:rPr>
          <w:rFonts w:ascii="Times New Roman"/>
          <w:b w:val="false"/>
          <w:i w:val="false"/>
          <w:color w:val="000000"/>
          <w:sz w:val="28"/>
        </w:rPr>
        <w:t>
      3. Қызметкерлер саны ____________ адам</w:t>
      </w:r>
    </w:p>
    <w:bookmarkEnd w:id="38"/>
    <w:bookmarkStart w:name="z49" w:id="39"/>
    <w:p>
      <w:pPr>
        <w:spacing w:after="0"/>
        <w:ind w:left="0"/>
        <w:jc w:val="both"/>
      </w:pPr>
      <w:r>
        <w:rPr>
          <w:rFonts w:ascii="Times New Roman"/>
          <w:b w:val="false"/>
          <w:i w:val="false"/>
          <w:color w:val="000000"/>
          <w:sz w:val="28"/>
        </w:rPr>
        <w:t>
      4. Осымен Қазақстан Республикасының еңбек заңнамасы талаптарын сақтау</w:t>
      </w:r>
    </w:p>
    <w:bookmarkEnd w:id="39"/>
    <w:p>
      <w:pPr>
        <w:spacing w:after="0"/>
        <w:ind w:left="0"/>
        <w:jc w:val="both"/>
      </w:pPr>
      <w:r>
        <w:rPr>
          <w:rFonts w:ascii="Times New Roman"/>
          <w:b w:val="false"/>
          <w:i w:val="false"/>
          <w:color w:val="000000"/>
          <w:sz w:val="28"/>
        </w:rPr>
        <w:t>
      туралы хабарлаймыз: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8802"/>
        <w:gridCol w:w="1721"/>
      </w:tblGrid>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заңнамасы талаптарының мазмұны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(ия/жоқ)</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қызметкерлермен еңбек шарттары жасалды.</w:t>
            </w:r>
            <w:r>
              <w:br/>
            </w:r>
            <w:r>
              <w:rPr>
                <w:rFonts w:ascii="Times New Roman"/>
                <w:b w:val="false"/>
                <w:i w:val="false"/>
                <w:color w:val="000000"/>
                <w:sz w:val="20"/>
              </w:rPr>
              <w:t xml:space="preserve">
Еңбек шартын жасағанда шектеулер сақталады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тәртібінің қағидалары бекітілді (бекіту күні) және қолданысқа енгізілді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жылға қызметкерлердің жыл сайынғы ақылы еңбек демалысының кестесі бекітілді, ал оның өндірістік қажеттілікке байланысты өзгеруі еңбек демалысының басталуына дейін кем дегенде екі апта қалғанда қызметкерге хабарлау арқылы жүзеге асырылады. </w:t>
            </w:r>
            <w:r>
              <w:br/>
            </w:r>
            <w:r>
              <w:rPr>
                <w:rFonts w:ascii="Times New Roman"/>
                <w:b w:val="false"/>
                <w:i w:val="false"/>
                <w:color w:val="000000"/>
                <w:sz w:val="20"/>
              </w:rPr>
              <w:t>
Қатарынан екі жыл бойы қызметкерге еңбек демалысын немесе оның бөлігін бермеу, жыл сайынғы ақылы еңбек демалысынан заңсыз шақырып алу жағдайлары жоқ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белгіленген мерзімде толық мөлшерде төленеді. Қызметкерге тиесілі өтемақы төлемдерін, оның ішінде қызметкердің өмірі мен денсаулығына келтірілген зиянды өтеу сомасын төлеуде берешек немесе кешіктіру жоқ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Зейнетақылық және әлеуметтік аударымдар, қызметкерлерді еңбек қызметімен байланысты жазатайым оқиғалардан және кәсіптік аурулардан сақтандыру жүзеге асырылады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сәйкес жұмыс және демалыс тәртібі сақталады.</w:t>
            </w:r>
            <w:r>
              <w:br/>
            </w:r>
            <w:r>
              <w:rPr>
                <w:rFonts w:ascii="Times New Roman"/>
                <w:b w:val="false"/>
                <w:i w:val="false"/>
                <w:color w:val="000000"/>
                <w:sz w:val="20"/>
              </w:rPr>
              <w:t>
Мерзімнен тыс жұмыстарға, демалыс және мереке күндеріндегі жұмыстарға заңсыз тарту жағдайлары жоқ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ұйымдарындағы, оның ішінде қайта құру, жұмыс көлемін қысқарту және адам санын немесе штатты қысқарту кезіндегі өзгерістерге байланысты жұмыс беруші қызметкерді бір ай бұрын жазбаша ескертеді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заңсыз тарту фактілері жоқ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 заңсыз бұзу фактілері жоқ</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Өндірісте жазатайым оқиғалар жоқ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бойынша өндірістік объектілерге белгіленген мерзімде аттестаттау жүргізілді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қызметі бар (еңбекті қорғау жөніндегі маманның лауазымы)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Ұйымдардағы жетекші қызметкерлер және еңбек қауіпсіздігі мен еңбекті қорғауды қамтамасыз етуге жауапты адамдар еңбек қауіпсіздігі және еңбекті қорғау мәселелері бойынша оқудан және білімдерін тексеруден өтті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жұмыстар мен кәсіптер үшін еңбек қауіпсіздігі және еңбекті қорғау жөніндегі нұсқаулықтар әзірленді және бекітілді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еңбек жағдайлары бойынша ұжымдық және жеке қорғану құралдарымен қамтамасыз етілді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еңбек жағдайларында жұмыс істейтін қызметкерлерге бекітілген норма бойынша уақтылы сүт немесе емдік-профилактикалық тағам тегін беріледі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Еңбекті қорғау жөніндегі басқару жүйесі бойынша ұлттық стандарттар енгізілді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жұмыстарда, зиянды және қауіпті еңбек жағдайларында жұмыс істейтін қызметкерлерді мерзімдік медициналық тексерулер жүргізіледі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қауіпсіздігі және еңбекті қорғау жағдайларын жақсарту бойынша іс-шараларды қаржыландыру жүзеге асырылуда</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Өндірістердің, цехтардың, учаскелердің, жұмыс орындарының қызметі және жабдықтың, механиздердің пайдаланылуы еңбек қауіпсіздігі және еңбекті қорғау туралы нормативтік құқықтық актілер талаптарына сәйкес келеді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5. Сенім сертификатын беруіңізді сұраймын. Қызмет параметрлерінің</w:t>
      </w:r>
    </w:p>
    <w:bookmarkEnd w:id="40"/>
    <w:p>
      <w:pPr>
        <w:spacing w:after="0"/>
        <w:ind w:left="0"/>
        <w:jc w:val="both"/>
      </w:pPr>
      <w:r>
        <w:rPr>
          <w:rFonts w:ascii="Times New Roman"/>
          <w:b w:val="false"/>
          <w:i w:val="false"/>
          <w:color w:val="000000"/>
          <w:sz w:val="28"/>
        </w:rPr>
        <w:t>
      Қазақстан Республикасының еңбек заңнамасы талаптарына сәйкестігін</w:t>
      </w:r>
    </w:p>
    <w:p>
      <w:pPr>
        <w:spacing w:after="0"/>
        <w:ind w:left="0"/>
        <w:jc w:val="both"/>
      </w:pPr>
      <w:r>
        <w:rPr>
          <w:rFonts w:ascii="Times New Roman"/>
          <w:b w:val="false"/>
          <w:i w:val="false"/>
          <w:color w:val="000000"/>
          <w:sz w:val="28"/>
        </w:rPr>
        <w:t>
      тексеру үшін мемлекеттік еңбек инспекторларының баруына келісім</w:t>
      </w:r>
    </w:p>
    <w:p>
      <w:pPr>
        <w:spacing w:after="0"/>
        <w:ind w:left="0"/>
        <w:jc w:val="both"/>
      </w:pPr>
      <w:r>
        <w:rPr>
          <w:rFonts w:ascii="Times New Roman"/>
          <w:b w:val="false"/>
          <w:i w:val="false"/>
          <w:color w:val="000000"/>
          <w:sz w:val="28"/>
        </w:rPr>
        <w:t>
      беремін.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Жұмыс беруші     </w:t>
      </w:r>
      <w:r>
        <w:rPr>
          <w:rFonts w:ascii="Times New Roman"/>
          <w:b w:val="false"/>
          <w:i w:val="false"/>
          <w:color w:val="000000"/>
          <w:sz w:val="28"/>
        </w:rPr>
        <w:t xml:space="preserve"> </w:t>
      </w:r>
      <w:r>
        <w:rPr>
          <w:rFonts w:ascii="Times New Roman"/>
          <w:b/>
          <w:i w:val="false"/>
          <w:color w:val="000000"/>
          <w:sz w:val="28"/>
        </w:rPr>
        <w:t>_______ _______________________________________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Кәсіподақ органының төрағасы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 _______ _______________________________________</w:t>
      </w:r>
    </w:p>
    <w:bookmarkStart w:name="z51" w:id="41"/>
    <w:p>
      <w:pPr>
        <w:spacing w:after="0"/>
        <w:ind w:left="0"/>
        <w:jc w:val="both"/>
      </w:pPr>
      <w:r>
        <w:rPr>
          <w:rFonts w:ascii="Times New Roman"/>
          <w:b w:val="false"/>
          <w:i w:val="false"/>
          <w:color w:val="000000"/>
          <w:sz w:val="28"/>
        </w:rPr>
        <w:t>
      (қолы)  (тегі, аты, әкесінің аты (ол болған кезде )</w:t>
      </w:r>
      <w:r>
        <w:br/>
      </w:r>
      <w:r>
        <w:rPr>
          <w:rFonts w:ascii="Times New Roman"/>
          <w:b w:val="false"/>
          <w:i w:val="false"/>
          <w:color w:val="000000"/>
          <w:sz w:val="28"/>
        </w:rPr>
        <w:t>20__ жылғы "___" ________</w:t>
      </w:r>
      <w:r>
        <w:br/>
      </w:r>
      <w:r>
        <w:rPr>
          <w:rFonts w:ascii="Times New Roman"/>
          <w:b w:val="false"/>
          <w:i w:val="false"/>
          <w:color w:val="000000"/>
          <w:sz w:val="28"/>
        </w:rPr>
        <w:t>Қосымша 2</w:t>
      </w:r>
      <w:r>
        <w:br/>
      </w:r>
      <w:r>
        <w:rPr>
          <w:rFonts w:ascii="Times New Roman"/>
          <w:b w:val="false"/>
          <w:i w:val="false"/>
          <w:color w:val="000000"/>
          <w:sz w:val="28"/>
        </w:rPr>
        <w:t>Жұмыс берушінің қызметін декларациялау қағидаларына</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