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b349" w14:textId="c78b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ауданындағы ауылдық елді мекендерге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2015 жылға әлеуметтік қолдау шараларын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2015 жылғы 29 сәуірдегі № 5С-38/3-15 шешімі. Ақмола облысының Әділет департаментінде 2015 жылғы 22 мамырда № 4805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«Агроөнеркәсіптік кешенді және ауылдық аумақтарды дамытуды мемлекеттік реттеу туралы» Заңының 7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18 бабының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Ұлттық экономика министрінің 2014 жылғы 6 қарашадағы № 72 «Ауылдық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қағидаларын бекіту туралы» бұйрығының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ауданындағы ауылдық елді мекендерге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2015 жылға келесі әлеуметтік қолдау шаралары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- бір мың бес жүз еселік айлық есептік көрсеткіштен аспайтын сомада бюджеттік кредит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А.Сырымбетов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сәуір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