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8cb13" w14:textId="0e8cb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Ойыл ауданы бойынша қоғамдық жұмыстар жүргізілетін ұйымдардың тізбесін, қоғамдық жұмыстардың түрлерін, көлемі мен нақты жағдайларын, қатысушылардың еңбегіне төленетін ақының мөлшері және оларды қаржыландырудың көздерін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әкімдігінің 2015 жылғы 21 қаңтардағы № 20 қаулысы. Ақтөбе облысының Әділет департаментінде 2015 жылғы 05 ақпанда № 4195 болып тіркелді. Күші жойылды - Ақтөбе облысы Ойыл ауданы әкімдігінің 2016 жылғы 05 қаңтардағы № 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. Күші жойылды – Ақтөбе облысы Ойыл ауданы әкімдігінің 05.01.2016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2015 жылға Ойыл ауданы бойынша қоғамдық жұмыстар жүргізілетін ұйымдардың тізбесі, қоғамдық жұмыстардың түрлері, көлемі мен нақты жағдайлары, қатысушылардың еңбегіне төленетін ақының мөлшері және оларды қаржыландыру көздері,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"Ойыл аудандық жұмыспен қамту және әлеуметтік бағдарламалар бөлімі" мемлекеттік мекемесі жұмыссыздарды ақылы қоғамдық жұмысқа жолдауды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әкімінің орынбасары А.Қазыбаевқа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қаулы оның алғашқы ресми жарияланған күнінен бастап қолданысқа енгізіледі және 2015 жылдың 1 қаңтарынан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ауданы әкімдігінің 2015 жылғы 21 қаңтардағы № 20 қаулысына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2015 жылға Ойыл ауданы бойынша қоғамдық жұмыстар жүргізілетін ұйымдардың тізбесі, қоғамдық жұмыстардың түрлері, көлемі мен нақты жағдайлары, қатысушылардың еңбегіне төленетін ақының мөлшері және оларды қаржыландырудың көздері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1946"/>
        <w:gridCol w:w="3831"/>
        <w:gridCol w:w="2446"/>
        <w:gridCol w:w="840"/>
        <w:gridCol w:w="840"/>
        <w:gridCol w:w="1171"/>
        <w:gridCol w:w="635"/>
      </w:tblGrid>
      <w:tr>
        <w:trPr>
          <w:trHeight w:val="30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және қызмет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Орында-латын жұмыс және қызмет көлемінің табиғи көрсет-кіштері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 (жарияланған қажеттілік)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 (бекітілген)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жұмысқа қатысушылардың кңбегіне төленетін ақының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"Көптоғай ауылдық округі әкімінің аппараты" мемлекет-тік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Көптоғай ауылы, Амангелді, Қарасу, Шұбарши елді мекендерінің көшелерін тазалау, қоқыс шығару, көгалдандыру, халық санағы, курьерлік жұмыс. Техникалық жұмыс: құжаттарды өңдеуге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шаршы 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тонна 4000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Республика-сы заңнамасы-мен белгіленген төменгі еңбек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қаржылан-дырылады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"Қайынды ауылдық округі әкімінің аппараты" мемлекет-тік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ауылы, Көсембай елді мекенінің көшелерін тазалау, қоқыс шығару, көгалдандыру, халық санағы, курьерлік жұмыс. Техникалық жұмыс: құжаттарды өңдеуге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"Сарбие ауылдық округі әкімінің аппараты" мемлекет-тік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Сарбие ауылы, Қаракөл елді мекенінің көшелерін тазалау, қоқыс шығару, көгалдандыру, халық санағы, курьерлік жұмыс. Техникалық жұмыс: құжаттарды өңдеуге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"Қараой ауылдық округі әкімінің аппараты" мемлекет-тік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Қараой ауылы, Құбасай елді мекенінің көшелерін тазалау, қоқыс шығару, көгалдандыру, халық санағы, курьерлік жұмыс. Техникалық жұмыс: құжаттарды өңдеуге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"Саралжын ауылдық округі әкімінің аппараты" мемлекет-тік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Саралжын ауылы, Шиқұдық, Ақкемер, Қоңырат елді мекендерінің көшелерін тазалау, қоқыс шығару, көгалдандыру, халық санағы, курьерлік жұмыс. Техникалық жұмыс: құжаттарды өңдеуге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"Ойыл ауылдық округі әкімінің аппараты" мемлекет-тік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ауылы, Ақшатау, Қаракемер, Екпетал елді мекендерінің көшелерін тазалау, қоқыс шығару, көгалдандыру, халық санағы, курьерлік жұмыс.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жұмыс: құжаттарды өңдеуге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"Ш. Берсиев атындағы ауылдық округі әкімінің аппараты" мемлекет-тік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ауылы, Қарасу, Құмжарған елді мекендерінің көшелерін тазалау, қоқыс шығару, көгалдандыру, халық санағы, курьерлік жұмыс.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жұмыс: құжаттарды өңдеуге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"Ойыл аудандық жұмыспен қамту және әлеуметтік бағдарла-малар бөлімі" мемлекет-тік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жұмыс:құжат-тарды өңдеуге көмектесу. Курьерлік жұмыс. Аумақты жинауға көмектесу. Қарт адамдарға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 5000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"Ойыл ауданы қорғаныс істер бөлімі" мемлекет-тік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 Курьерлік жұмыс. Аумақты жинауға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соты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 Курьерлік жұмыс. Аумақты жинауға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ауданы-ның прокура-турасы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 Курьерлік жұмыс. Аумақты жинауға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"Ойыл аудандық ішкі саясат бөлімі" мемлекет-тік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 Курьерлік жұмыс.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"Ойыл ауданы бойынша әділет басқарма-сы" мемлекет-тік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 Курьерлік жұмыс.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орталық кітапхана-лар жүйесі мемлекет-тік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 Курьерлік жұмыс.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Қоғамдықжұмыстың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нақты</w:t>
      </w:r>
      <w:r>
        <w:rPr>
          <w:rFonts w:ascii="Times New Roman"/>
          <w:b/>
          <w:i w:val="false"/>
          <w:color w:val="000000"/>
          <w:sz w:val="28"/>
        </w:rPr>
        <w:t xml:space="preserve"> шарттары:</w:t>
      </w:r>
      <w:r>
        <w:rPr>
          <w:rFonts w:ascii="Times New Roman"/>
          <w:b w:val="false"/>
          <w:i w:val="false"/>
          <w:color w:val="000000"/>
          <w:sz w:val="28"/>
        </w:rPr>
        <w:t xml:space="preserve"> Жұмыс аптасының ұзақтығы екі демалыс күндерімен бес күн құрайды, сегіз сағаттық жұмыс күні, түскі үзіліс-бір сағат. Еңбегіне төленетін ақы жұмыс уақытын есепке алу табелінде көрсетілген нақты еңбек еткен уақытына, жұмыссыздардың жеке есепшоттарына аудару жолымен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