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d654" w14:textId="1d8d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су объектілерінің су қорғау аймақтарын,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Солтүстік Қазақстан облысы әкімдігінің 2015 жылғы 31 желтоқсандағы № 514 қаулысы. Солтүстік Қазақстан облысының Әділет департаментінде 2016 жылғы 9 ақпанда N 3610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8-1) тармақшасына</w:t>
      </w:r>
      <w:r>
        <w:rPr>
          <w:rFonts w:ascii="Times New Roman"/>
          <w:b w:val="false"/>
          <w:i w:val="false"/>
          <w:color w:val="000000"/>
          <w:sz w:val="28"/>
        </w:rPr>
        <w:t xml:space="preserve">, Қазақстан Республикасының 2003 жылғы 9 шілдедегі Су кодексінің 39-бабы </w:t>
      </w:r>
      <w:r>
        <w:rPr>
          <w:rFonts w:ascii="Times New Roman"/>
          <w:b w:val="false"/>
          <w:i w:val="false"/>
          <w:color w:val="000000"/>
          <w:sz w:val="28"/>
        </w:rPr>
        <w:t>2) тармақшасына</w:t>
      </w:r>
      <w:r>
        <w:rPr>
          <w:rFonts w:ascii="Times New Roman"/>
          <w:b w:val="false"/>
          <w:i w:val="false"/>
          <w:color w:val="000000"/>
          <w:sz w:val="28"/>
        </w:rPr>
        <w:t xml:space="preserve"> және 116-бабы </w:t>
      </w:r>
      <w:r>
        <w:rPr>
          <w:rFonts w:ascii="Times New Roman"/>
          <w:b w:val="false"/>
          <w:i w:val="false"/>
          <w:color w:val="000000"/>
          <w:sz w:val="28"/>
        </w:rPr>
        <w:t>2-тармағына</w:t>
      </w:r>
      <w:r>
        <w:rPr>
          <w:rFonts w:ascii="Times New Roman"/>
          <w:b w:val="false"/>
          <w:i w:val="false"/>
          <w:color w:val="000000"/>
          <w:sz w:val="28"/>
        </w:rPr>
        <w:t xml:space="preserve">, "Су қорғау аймақтары мен белдеулерін белгілеу қағидаларын бекіту туралы" Қазақстан Республикасы Ауыл шаруашылығы министрінің 2015 жылғы 18 мамырдағы № 19-1/446 бұйрығымен (Нормативтік құқықтық актілерді мемлекеттік тіркеу тізілімінде № 11838 болып тіркелген) бекітілген Су қорғау аймақтары мен белдеулерін белгілеу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Мыналар белгіленсін:</w:t>
      </w:r>
    </w:p>
    <w:bookmarkEnd w:id="1"/>
    <w:bookmarkStart w:name="z6"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 су объектілерінің су қорғау аймақтары, белдеулері;</w:t>
      </w:r>
    </w:p>
    <w:bookmarkEnd w:id="2"/>
    <w:bookmarkStart w:name="z7"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су объектілерінің су қорғау аймақтарын, белдеулерін шаруашылықта пайдалану режимі. </w:t>
      </w:r>
    </w:p>
    <w:bookmarkEnd w:id="3"/>
    <w:bookmarkStart w:name="z8" w:id="4"/>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Ауыл шаруашылығы</w:t>
            </w:r>
          </w:p>
          <w:p>
            <w:pPr>
              <w:spacing w:after="20"/>
              <w:ind w:left="20"/>
              <w:jc w:val="both"/>
            </w:pPr>
            <w:r>
              <w:rPr>
                <w:rFonts w:ascii="Times New Roman"/>
                <w:b w:val="false"/>
                <w:i/>
                <w:color w:val="000000"/>
                <w:sz w:val="20"/>
              </w:rPr>
              <w:t>министрлігі Су ресурстары</w:t>
            </w:r>
          </w:p>
          <w:p>
            <w:pPr>
              <w:spacing w:after="20"/>
              <w:ind w:left="20"/>
              <w:jc w:val="both"/>
            </w:pPr>
            <w:r>
              <w:rPr>
                <w:rFonts w:ascii="Times New Roman"/>
                <w:b w:val="false"/>
                <w:i/>
                <w:color w:val="000000"/>
                <w:sz w:val="20"/>
              </w:rPr>
              <w:t>комитетінің Су ресурстарын</w:t>
            </w:r>
          </w:p>
          <w:p>
            <w:pPr>
              <w:spacing w:after="20"/>
              <w:ind w:left="20"/>
              <w:jc w:val="both"/>
            </w:pPr>
            <w:r>
              <w:rPr>
                <w:rFonts w:ascii="Times New Roman"/>
                <w:b w:val="false"/>
                <w:i/>
                <w:color w:val="000000"/>
                <w:sz w:val="20"/>
              </w:rPr>
              <w:t>пайдалануды реттеу және қорғау</w:t>
            </w:r>
          </w:p>
          <w:p>
            <w:pPr>
              <w:spacing w:after="20"/>
              <w:ind w:left="20"/>
              <w:jc w:val="both"/>
            </w:pPr>
            <w:r>
              <w:rPr>
                <w:rFonts w:ascii="Times New Roman"/>
                <w:b w:val="false"/>
                <w:i/>
                <w:color w:val="000000"/>
                <w:sz w:val="20"/>
              </w:rPr>
              <w:t>жөніндегі Есіл бассейндік</w:t>
            </w:r>
          </w:p>
          <w:p>
            <w:pPr>
              <w:spacing w:after="20"/>
              <w:ind w:left="20"/>
              <w:jc w:val="both"/>
            </w:pPr>
            <w:r>
              <w:rPr>
                <w:rFonts w:ascii="Times New Roman"/>
                <w:b w:val="false"/>
                <w:i/>
                <w:color w:val="000000"/>
                <w:sz w:val="20"/>
              </w:rPr>
              <w:t>инспекциясы" республикалық</w:t>
            </w:r>
          </w:p>
          <w:p>
            <w:pPr>
              <w:spacing w:after="20"/>
              <w:ind w:left="20"/>
              <w:jc w:val="both"/>
            </w:pPr>
            <w:r>
              <w:rPr>
                <w:rFonts w:ascii="Times New Roman"/>
                <w:b w:val="false"/>
                <w:i/>
                <w:color w:val="000000"/>
                <w:sz w:val="20"/>
              </w:rPr>
              <w:t>мемлекеттік мекемесінің</w:t>
            </w:r>
          </w:p>
          <w:p>
            <w:pPr>
              <w:spacing w:after="20"/>
              <w:ind w:left="20"/>
              <w:jc w:val="both"/>
            </w:pPr>
            <w:r>
              <w:rPr>
                <w:rFonts w:ascii="Times New Roman"/>
                <w:b w:val="false"/>
                <w:i/>
                <w:color w:val="000000"/>
                <w:sz w:val="20"/>
              </w:rPr>
              <w:t>Солтүстік Қазақстан су</w:t>
            </w:r>
          </w:p>
          <w:p>
            <w:pPr>
              <w:spacing w:after="20"/>
              <w:ind w:left="20"/>
              <w:jc w:val="both"/>
            </w:pPr>
            <w:r>
              <w:rPr>
                <w:rFonts w:ascii="Times New Roman"/>
                <w:b w:val="false"/>
                <w:i/>
                <w:color w:val="000000"/>
                <w:sz w:val="20"/>
              </w:rPr>
              <w:t>ресурстарын кешенді пайдалану</w:t>
            </w:r>
          </w:p>
          <w:p>
            <w:pPr>
              <w:spacing w:after="20"/>
              <w:ind w:left="20"/>
              <w:jc w:val="both"/>
            </w:pPr>
            <w:r>
              <w:rPr>
                <w:rFonts w:ascii="Times New Roman"/>
                <w:b w:val="false"/>
                <w:i/>
                <w:color w:val="000000"/>
                <w:sz w:val="20"/>
              </w:rPr>
              <w:t>аумақтық бөлімінің басшысы</w:t>
            </w:r>
          </w:p>
          <w:p>
            <w:pPr>
              <w:spacing w:after="0"/>
              <w:ind w:left="0"/>
              <w:jc w:val="left"/>
            </w:pPr>
          </w:p>
          <w:p>
            <w:pPr>
              <w:spacing w:after="20"/>
              <w:ind w:left="20"/>
              <w:jc w:val="both"/>
            </w:pPr>
            <w:r>
              <w:rPr>
                <w:rFonts w:ascii="Times New Roman"/>
                <w:b w:val="false"/>
                <w:i/>
                <w:color w:val="000000"/>
                <w:sz w:val="20"/>
              </w:rPr>
              <w:t>2015 жылғы 31 желтоқсандағы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Тұтынушылардың құқықтарын</w:t>
            </w:r>
          </w:p>
          <w:p>
            <w:pPr>
              <w:spacing w:after="20"/>
              <w:ind w:left="20"/>
              <w:jc w:val="both"/>
            </w:pPr>
            <w:r>
              <w:rPr>
                <w:rFonts w:ascii="Times New Roman"/>
                <w:b w:val="false"/>
                <w:i/>
                <w:color w:val="000000"/>
                <w:sz w:val="20"/>
              </w:rPr>
              <w:t>қорғау комитетінің</w:t>
            </w:r>
          </w:p>
          <w:p>
            <w:pPr>
              <w:spacing w:after="20"/>
              <w:ind w:left="20"/>
              <w:jc w:val="both"/>
            </w:pPr>
            <w:r>
              <w:rPr>
                <w:rFonts w:ascii="Times New Roman"/>
                <w:b w:val="false"/>
                <w:i/>
                <w:color w:val="000000"/>
                <w:sz w:val="20"/>
              </w:rPr>
              <w:t>Солтүстік Қазақстан облысы</w:t>
            </w:r>
          </w:p>
          <w:p>
            <w:pPr>
              <w:spacing w:after="20"/>
              <w:ind w:left="20"/>
              <w:jc w:val="both"/>
            </w:pPr>
            <w:r>
              <w:rPr>
                <w:rFonts w:ascii="Times New Roman"/>
                <w:b w:val="false"/>
                <w:i/>
                <w:color w:val="000000"/>
                <w:sz w:val="20"/>
              </w:rPr>
              <w:t>тұтынушылардың құқықтарын</w:t>
            </w:r>
          </w:p>
          <w:p>
            <w:pPr>
              <w:spacing w:after="20"/>
              <w:ind w:left="20"/>
              <w:jc w:val="both"/>
            </w:pPr>
            <w:r>
              <w:rPr>
                <w:rFonts w:ascii="Times New Roman"/>
                <w:b w:val="false"/>
                <w:i/>
                <w:color w:val="000000"/>
                <w:sz w:val="20"/>
              </w:rPr>
              <w:t>қорғау департаменті"</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мекемесінің басшысы</w:t>
            </w:r>
          </w:p>
          <w:p>
            <w:pPr>
              <w:spacing w:after="0"/>
              <w:ind w:left="0"/>
              <w:jc w:val="left"/>
            </w:pPr>
          </w:p>
          <w:p>
            <w:pPr>
              <w:spacing w:after="20"/>
              <w:ind w:left="20"/>
              <w:jc w:val="both"/>
            </w:pPr>
            <w:r>
              <w:rPr>
                <w:rFonts w:ascii="Times New Roman"/>
                <w:b w:val="false"/>
                <w:i/>
                <w:color w:val="000000"/>
                <w:sz w:val="20"/>
              </w:rPr>
              <w:t>2015 жылғы 31 желтоқсандағы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Жексембин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31 желтоқсандағы № 514 қаулысына 1-қосымша</w:t>
            </w:r>
          </w:p>
        </w:tc>
      </w:tr>
    </w:tbl>
    <w:bookmarkStart w:name="z14" w:id="6"/>
    <w:p>
      <w:pPr>
        <w:spacing w:after="0"/>
        <w:ind w:left="0"/>
        <w:jc w:val="left"/>
      </w:pPr>
      <w:r>
        <w:rPr>
          <w:rFonts w:ascii="Times New Roman"/>
          <w:b/>
          <w:i w:val="false"/>
          <w:color w:val="000000"/>
        </w:rPr>
        <w:t xml:space="preserve"> Солтүстік Қазақстан облысы су объектілерінің су қорғау аймақтары, белдеулері </w:t>
      </w:r>
    </w:p>
    <w:bookmarkEnd w:id="6"/>
    <w:p>
      <w:pPr>
        <w:spacing w:after="0"/>
        <w:ind w:left="0"/>
        <w:jc w:val="both"/>
      </w:pPr>
      <w:r>
        <w:rPr>
          <w:rFonts w:ascii="Times New Roman"/>
          <w:b w:val="false"/>
          <w:i w:val="false"/>
          <w:color w:val="ff0000"/>
          <w:sz w:val="28"/>
        </w:rPr>
        <w:t xml:space="preserve">
      Ескерту. 1-қосымшаға өзгеріс енгізілді - Солтүстік Қазақстан облысы әкімдігінің 05.04.2017 </w:t>
      </w:r>
      <w:r>
        <w:rPr>
          <w:rFonts w:ascii="Times New Roman"/>
          <w:b w:val="false"/>
          <w:i w:val="false"/>
          <w:color w:val="ff0000"/>
          <w:sz w:val="28"/>
        </w:rPr>
        <w:t>№ 134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13.05.2021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жаңа редакцияда - Солтүстік Қазақстан облысы әкімдігінің 04.05.2022 </w:t>
      </w:r>
      <w:r>
        <w:rPr>
          <w:rFonts w:ascii="Times New Roman"/>
          <w:b w:val="false"/>
          <w:i w:val="false"/>
          <w:color w:val="ff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16.03.2023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14.06.2023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10.11.2023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
          <w:p>
            <w:pPr>
              <w:spacing w:after="20"/>
              <w:ind w:left="20"/>
              <w:jc w:val="both"/>
            </w:pPr>
            <w:r>
              <w:rPr>
                <w:rFonts w:ascii="Times New Roman"/>
                <w:b w:val="false"/>
                <w:i w:val="false"/>
                <w:color w:val="000000"/>
                <w:sz w:val="20"/>
              </w:rPr>
              <w:t xml:space="preserve">
№ </w:t>
            </w:r>
          </w:p>
          <w:bookmarkEnd w:id="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(аудан, ауылдық округ,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айнасы ның ауданы (гектар)/ұзын дығы (кило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Шал ақын, Есіл, Қызылжар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Ақанбұрлық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Айыртау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Иманбұрлық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Айыртау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Жембарақ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53°31’46.09” солтүстік ендіктен, 67°4’12.03” шығыс бойлықтан 53°31’33.39” солтүстік ендікке, 67°3’46.77” шығыс бойлыққа дейінгі географиялық координат тұстамасындағы Шудасай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Юбилейный, Ұзынжар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Есіл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Құланайғыр өзені (КСТ-62 "Еленовка-Арықбалық-Чистополье-Есіл 17-209 километр" облыстық маңызы бар автомобиль жолының 159 километріндегі көпірді күрделі жөндеу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Чистопол, Ялты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"Дәуіт-1" кен орнының тау-кен телімі географиялық координат тұстамасындағы Шат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Ленинград, Ленинградское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көлінің учаскесі ("Агро-Елецкое" ЖШС суармалау жүйесі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Қомбайсор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Дәуіт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Тоқшын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Тоқшын, Тоқшын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Шағалалытеңіз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Аралағаш, Аралағаш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Аралағаш, Амангелді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Аралағаш, Рублевка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Аралағаш, Рублевка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Балықты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Григорьев, Григорьевка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Полтав, Полтавка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Полоустное (Полонское)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Покров, Петровка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Екатериновка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(Железнин)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Усердное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Первомай, Кабань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Амангелді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Мұжық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Майбалық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Далагүл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Благовещен, Майбалық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Преснов, Островка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Благовещен, Благовещенка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Благовещен, Благовещенка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Лапушки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(Железнин)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(Железнин)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Преснов, Пресновка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Шырықмай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Майбалық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Мирный, Екатериновка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Логунов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Соколов, Соколовка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Виноградов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Дубровное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Гайдуков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Рассвет, Рассвет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Лебеденок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Лесной, Якорь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Прибрежный, Тепличное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Вагулин, Вагулин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Бугров, Бугровое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Бугров, Бугровое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Курейное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Гайдуков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Белое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Щучье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Дубровин, Михайловка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Беловка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Дубровин, Дубровное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Белое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Чистое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Меңгесер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Қызыләскер, Новомихайловка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Калугин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Федосейкин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Воскресенов, Воскресеновка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Жаргин (Жагрин)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Белое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Мамлютка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Таловое (Талое)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Пригород, Покровка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Белое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Уделенок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Краснознаменское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Калугин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Черок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Дубровин, Михайловка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Воскресенов, Становое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Рузаевка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Шарық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Көгалажар, Андреевка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Лебяжье, Лебяжье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Лебяжье, Лебяжье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(Гаврин), Зарослое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Рявкин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(Фурманов), Рявкин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Полудин, Полудин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 Москворецк, Москворецкое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 Дмитриевка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 Дмитриевка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Жамантұз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31 желтоқсандағы № 514 қаулысына 2-қосымша</w:t>
            </w:r>
          </w:p>
        </w:tc>
      </w:tr>
    </w:tbl>
    <w:bookmarkStart w:name="z105" w:id="8"/>
    <w:p>
      <w:pPr>
        <w:spacing w:after="0"/>
        <w:ind w:left="0"/>
        <w:jc w:val="left"/>
      </w:pPr>
      <w:r>
        <w:rPr>
          <w:rFonts w:ascii="Times New Roman"/>
          <w:b/>
          <w:i w:val="false"/>
          <w:color w:val="000000"/>
        </w:rPr>
        <w:t xml:space="preserve"> Солтүстік Қазақстан облысы су объктілерінің су қорғау аймақтары мен су қорғау белдеулерін шаруашылықта пайдалану режимі </w:t>
      </w:r>
    </w:p>
    <w:bookmarkEnd w:id="8"/>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әкімдігінің 28.12.2018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16.03.2023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1. Су қорғау белдеулерінің шегінде:</w:t>
      </w:r>
    </w:p>
    <w:bookmarkStart w:name="z51" w:id="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9"/>
    <w:bookmarkStart w:name="z52" w:id="1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құрылыстарды салмай, ғимараттар мен құрылыстарды салуға және пайдалануға, осы тармақшаның ережелері су қорғау белдеулері шекараларының шегінде 2009 жылғы 1 шілдеге дейін тұрғызылған ғимараттар мен үймереттердің пайдаланылуына қолданылмайды, бұл ретте ұйымдастырылған орталықтандырылған кәріз, ластанған ағынды суларды бұрып жіберудің және тазалаудың өзге де жүйесі немесе ішіндегі заттарды әкетуді қамтамасыз ететін су өтпейтін науалар болған кезде ғана оларды пайдалануға жол беріледі;</w:t>
      </w:r>
    </w:p>
    <w:bookmarkEnd w:id="10"/>
    <w:bookmarkStart w:name="z53" w:id="11"/>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1"/>
    <w:bookmarkStart w:name="z54" w:id="12"/>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2"/>
    <w:bookmarkStart w:name="z55" w:id="13"/>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3"/>
    <w:bookmarkStart w:name="z56" w:id="14"/>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4"/>
    <w:bookmarkStart w:name="z57" w:id="15"/>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15"/>
    <w:bookmarkStart w:name="z58" w:id="16"/>
    <w:p>
      <w:pPr>
        <w:spacing w:after="0"/>
        <w:ind w:left="0"/>
        <w:jc w:val="both"/>
      </w:pPr>
      <w:r>
        <w:rPr>
          <w:rFonts w:ascii="Times New Roman"/>
          <w:b w:val="false"/>
          <w:i w:val="false"/>
          <w:color w:val="000000"/>
          <w:sz w:val="28"/>
        </w:rPr>
        <w:t>
      2. Су қорғау аймақтарының шегінде:</w:t>
      </w:r>
    </w:p>
    <w:bookmarkEnd w:id="16"/>
    <w:bookmarkStart w:name="z59" w:id="1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7"/>
    <w:bookmarkStart w:name="z60" w:id="18"/>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8"/>
    <w:bookmarkStart w:name="z61" w:id="19"/>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9"/>
    <w:bookmarkStart w:name="z62" w:id="20"/>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0"/>
    <w:bookmarkStart w:name="z63" w:id="21"/>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1"/>
    <w:bookmarkStart w:name="z64" w:id="2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2"/>
    <w:bookmarkStart w:name="z65" w:id="2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23"/>
    <w:bookmarkStart w:name="z66" w:id="2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4"/>
    <w:bookmarkStart w:name="z67" w:id="25"/>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