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9db6" w14:textId="5dc9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2015 жылғы 24 қарашадағы № 47/1 шешімі. Оңтүстік Қазақстан облысының Әділет департаментінде 2015 жылғы 4 желтоқсанда № 3447 болып тіркелді. Күші жойылды - Оңтүстік Қазақстан облысы Ордабасы аудандық мәслихатының 2016 жылғы 20 қаңтардағы № 51/4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Ордабасы аудандық мәслихатының 20.01.2016 № 51/4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кодекс) Қазақстан Республикасының 2008 жылғы 10 желтоқсандағы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сәйкес, пайдаланылмайтын ауыл шаруашылығы мақсатындағы жерлерге жер салығының мөлшерлемесін және бірыңғай жер салығының мөлшерлемелерін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