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ad632" w14:textId="d0ad6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"Абай аудандық мәслихатының регламентін бекіту туралы" Абай аудандық мәслихатының 2014 жылғы 17 сәуірдегі № 20/7-V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Абай аудандық мәслихатының 2015 жылғы 13 шілдедегі № 29/7-V шешімі. Шығыс Қазақстан облысының Әділет департаментінде 2015 жылғы 10 тамызда № 4091 болып тіркелді. Күші жойылды - Шығыс Қазақстан облысы Абай аудандық мәслихатының 2016 жылғы 17 маусымдағы № 3/9-VI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Шығыс Қазақстан облысы Абай аудандық мәслихатының 17.06.2016 № 3/9-VI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1998 жылғы 24 наурыздағы "Нормативтік 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10-бабының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Абай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"Абай аудандық мәслихатының регламентін бекіту туралы" Абай аудандық мәслихатының 2014 жылғы 17 сәуірдегі 20/7-V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3350 болып тіркелген, 2014 жылғы 23-31 мамырында № 18 "Абай елі" газетінде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шешіммен бекітілген Абай аудандық мәслихатының 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"7. Мәслихаттың кезектi сессиясы кемiнде жылына төрт рет шақырылады және оны мәслихат сессиясының төрағасы жүргiзедi.".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Белібаев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Абай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Аманғазы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