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eb48c" w14:textId="c6eb4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ауылдық елдi мекендеріне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2015 жылы әлеуметтiк қолдау шараларын ұсыну туралы" Катонқарағай аудандық мәслихатының 2014 жылғы 23 желтоқсандағы № 28/220-V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2015 жылғы 07 сәуірдегі № 30/236-V шешімі. Шығыс Қазақстан облысының Әділет департаментінде 2015 жылғы 30 сәуірде № 3918 болып тіркелді. Күші жойылды - Шығыс Қазақстан облысы Катонқарағай аудандық мәслихатының 2015 жылғы 21 желтоқсандағы № 35/280-V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Катонқарағай аудандық мәслихатының 21.12.2015 № 35/280-V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2005 жылғы 8 шiлдедегi "Агроөнеркәсiптiк кешендi және ауылдық аумақтарды дамытуды мемлекеттiк реттеу туралы" Заңының 7-бабы </w:t>
      </w:r>
      <w:r>
        <w:rPr>
          <w:rFonts w:ascii="Times New Roman"/>
          <w:b w:val="false"/>
          <w:i w:val="false"/>
          <w:color w:val="000000"/>
          <w:sz w:val="28"/>
        </w:rPr>
        <w:t>3-тармағының</w:t>
      </w:r>
      <w:r>
        <w:rPr>
          <w:rFonts w:ascii="Times New Roman"/>
          <w:b w:val="false"/>
          <w:i w:val="false"/>
          <w:color w:val="000000"/>
          <w:sz w:val="28"/>
        </w:rPr>
        <w:t xml:space="preserve"> 4) тармақшасына,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Үкiметiнiң 2009 жылғы 18 ақпандағы № 183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мамандарына әлеуметтiк қолдау шараларын ұсыну мөлшерін және ережесiн бекіту туралы"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ШЕШТI:</w:t>
      </w:r>
      <w:r>
        <w:br/>
      </w:r>
      <w:r>
        <w:rPr>
          <w:rFonts w:ascii="Times New Roman"/>
          <w:b w:val="false"/>
          <w:i w:val="false"/>
          <w:color w:val="000000"/>
          <w:sz w:val="28"/>
        </w:rPr>
        <w:t>
      </w:t>
      </w:r>
      <w:r>
        <w:rPr>
          <w:rFonts w:ascii="Times New Roman"/>
          <w:b w:val="false"/>
          <w:i w:val="false"/>
          <w:color w:val="000000"/>
          <w:sz w:val="28"/>
        </w:rPr>
        <w:t xml:space="preserve">1. Катонқарағай аудандық мәслихатының "Катонқарағай ауданының ауылдық елдi мекендеріне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2015 жылы әлеуметтiк қолдау шараларын ұсыну туралы" 2014 жылғы 23 желтоқсандағы № 28/220-V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3641 нөмірмен тіркелген, 2015 жылы 6 ақпанда № 10 (7797) "Арай" газетінде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xml:space="preserve">Осы шешімнің </w:t>
      </w:r>
      <w:r>
        <w:rPr>
          <w:rFonts w:ascii="Times New Roman"/>
          <w:b w:val="false"/>
          <w:i w:val="false"/>
          <w:color w:val="000000"/>
          <w:sz w:val="28"/>
        </w:rPr>
        <w:t>кіреспесі</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2005 жылғы 8 шiлдедегi "Агро-өнеркәсiптiк кешендi және ауылдық аумақтарды дамытуды мемлекеттiк реттеу туралы" Заңының 7-бабы </w:t>
      </w:r>
      <w:r>
        <w:rPr>
          <w:rFonts w:ascii="Times New Roman"/>
          <w:b w:val="false"/>
          <w:i w:val="false"/>
          <w:color w:val="000000"/>
          <w:sz w:val="28"/>
        </w:rPr>
        <w:t>3-тармағының</w:t>
      </w:r>
      <w:r>
        <w:rPr>
          <w:rFonts w:ascii="Times New Roman"/>
          <w:b w:val="false"/>
          <w:i w:val="false"/>
          <w:color w:val="000000"/>
          <w:sz w:val="28"/>
        </w:rPr>
        <w:t xml:space="preserve"> 4)тармақшасына,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Үкiметiнiң 2009 жылғы 18 ақпандағы № 183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мамандарына әлеуметтiк қолдау шараларын ұсыну мөлшерін және ережесiн бекіту туралы" қаулысының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Кертешев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