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7506" w14:textId="ae17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шалғайдағы елді мекендерінде тұратын балаларды жалпы білім беретін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2015 жылғы 14 тамыздағы № 201 қаулысы. Батыс Қазақстан облысының Әділет департаментінде 2015 жылғы 4 қыркүйекте № 4020 болып тіркелді. Күші жойылды - Батыс Қазақстан облысы Жаңақала ауданы әкімдігінің 2015 жылғы 16 қазандағы № 247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Жаңақала ауданы әкімдігінің 16.10.2015 </w:t>
      </w:r>
      <w:r>
        <w:rPr>
          <w:rFonts w:ascii="Times New Roman"/>
          <w:b w:val="false"/>
          <w:i w:val="false"/>
          <w:color w:val="ff0000"/>
          <w:sz w:val="28"/>
        </w:rPr>
        <w:t>№ 247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Жаңақала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Жаңақала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(А. Карменов)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Б. Саматовқа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Хайретдинов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тамыздағы</w:t>
            </w:r>
            <w:r>
              <w:br/>
            </w:r>
            <w:r>
              <w:rPr>
                <w:rFonts w:ascii="Times New Roman"/>
                <w:b w:val="false"/>
                <w:i w:val="false"/>
                <w:color w:val="000000"/>
                <w:sz w:val="20"/>
              </w:rPr>
              <w:t>№ 201 Жаңақала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Жаңақала ауданының шалғайдағы елдi мекендерінде тұратын балаларды жалпы бiлiм</w:t>
      </w:r>
      <w:r>
        <w:br/>
      </w:r>
      <w:r>
        <w:rPr>
          <w:rFonts w:ascii="Times New Roman"/>
          <w:b/>
          <w:i w:val="false"/>
          <w:color w:val="000000"/>
        </w:rPr>
        <w:t>беретiн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4871"/>
        <w:gridCol w:w="430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Аралықтығы</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Жанақазан ауылы – Әйіпсай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 Қайролла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 Жүніс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 Айтжан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 Құрмаш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 Жаңаорын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Жаңақазан ауылы –Нұғыман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Үштас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Салтанат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Саралжын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Кіші Досан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Шеру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Қосшыңырау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Айпара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Шарап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Саздыбөлек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Қартабай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Кіші Салтанат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Қайыр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Көпжасар ауылы – Кенжебай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ауылы –Үшкемпір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ауылы – Ақбалшық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ауылы - Кіші Айдархан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ауылы –Теңдік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–Жангелді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Өркен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–Айтпай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Шалқұдық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Шымқұдық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Итен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Құлпытас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Ащықұдық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Лагерь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Хафиз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Көшім-орын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Қарамола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Қызылоба ауылы – Тайпақ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Пятимар ауылы – Борық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Пятимар ауылы – Аққұс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Пятимар ауылы – Беспай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Пятимар ауылы – Бөгет қыстағы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Пятимар ауылы – Плантация ауылы</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тамыздағы</w:t>
            </w:r>
            <w:r>
              <w:br/>
            </w:r>
            <w:r>
              <w:rPr>
                <w:rFonts w:ascii="Times New Roman"/>
                <w:b w:val="false"/>
                <w:i w:val="false"/>
                <w:color w:val="000000"/>
                <w:sz w:val="20"/>
              </w:rPr>
              <w:t>№ 201 Жаңақала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58" w:id="1"/>
    <w:p>
      <w:pPr>
        <w:spacing w:after="0"/>
        <w:ind w:left="0"/>
        <w:jc w:val="left"/>
      </w:pPr>
      <w:r>
        <w:rPr>
          <w:rFonts w:ascii="Times New Roman"/>
          <w:b/>
          <w:i w:val="false"/>
          <w:color w:val="000000"/>
        </w:rPr>
        <w:t xml:space="preserve"> Жаңақала ауданының шалғайдағы елдi мекендерінде тұратын балаларды жалпы бiлiм</w:t>
      </w:r>
      <w:r>
        <w:br/>
      </w:r>
      <w:r>
        <w:rPr>
          <w:rFonts w:ascii="Times New Roman"/>
          <w:b/>
          <w:i w:val="false"/>
          <w:color w:val="000000"/>
        </w:rPr>
        <w:t>беретiн мектептерге тасымалдаудың қағидалары</w:t>
      </w:r>
    </w:p>
    <w:bookmarkEnd w:id="1"/>
    <w:bookmarkStart w:name="z59"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Жаңақала ауданының шалғайдағы елдi мекендерінде тұратын балаларды жалпы бiлiм беретiн мектептерге тасымалдаудың осы қағида (бұдан әрі – </w:t>
      </w:r>
      <w:r>
        <w:rPr>
          <w:rFonts w:ascii="Times New Roman"/>
          <w:b w:val="false"/>
          <w:i w:val="false"/>
          <w:color w:val="000000"/>
          <w:sz w:val="28"/>
        </w:rPr>
        <w:t>Қағида</w:t>
      </w:r>
      <w:r>
        <w:rPr>
          <w:rFonts w:ascii="Times New Roman"/>
          <w:b w:val="false"/>
          <w:i w:val="false"/>
          <w:color w:val="000000"/>
          <w:sz w:val="28"/>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Жаңақала ауданының шалғайдағы елдi мекендерінде тұратын балаларды жалпы бiлiм беретiн мектептерге тасымалдаудың тәртібін айқындайды.</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2.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Қазақстан Республикасының заңнамасына сәйкес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w:t>
      </w:r>
      <w:r>
        <w:rPr>
          <w:rFonts w:ascii="Times New Roman"/>
          <w:b w:val="false"/>
          <w:i w:val="false"/>
          <w:color w:val="000000"/>
          <w:sz w:val="28"/>
        </w:rPr>
        <w:t>11. Балаларды тасымалдау кезiнде автобустың жүргiзушiсiне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