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67b9" w14:textId="3a06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ауыл шаруашылығы және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2015 жылғы 2 наурыздағы № 94 қаулысы. Батыс Қазақстан облысының Әділет департаментінде 2015 жылғы 19 наурызда № 3851 болып тіркелді. Күші жойылды - Батыс Қазақстан облысы Сырым ауданы әкімдігінің 2016 жылғы 22 қыркүйектегі № 357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ауданы әкімдігінің 22.09.2016 </w:t>
      </w:r>
      <w:r>
        <w:rPr>
          <w:rFonts w:ascii="Times New Roman"/>
          <w:b w:val="false"/>
          <w:i w:val="false"/>
          <w:color w:val="ff0000"/>
          <w:sz w:val="28"/>
        </w:rPr>
        <w:t>№ 357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"Сырым аудандық ауыл шаруашылығы және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"Сырым аудандық ауыл шаруашылығы және жер қатынастары бөлімі" мемлекеттік мекемесі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3. Сырым ауданы әкімдігінің 2014 жылғы 4 мамырдағы № 107 "Сырым аудандық ауыл шаруашылығы және ветеринария бөлімі мемлекеттік мекемесі туралы ережені бекіту туралы" (Нормативтік құқықтық актілерді мемлекеттік тіркеу тізілімінде № 3537 тіркелген, 2014 жылғы 29 мамырда "Сырым елі"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(Е. Сарсенов)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Т. Төреғалиевке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 наурыздағы № 94 </w:t>
            </w:r>
            <w:r>
              <w:br/>
            </w:r>
            <w:r>
              <w:rPr>
                <w:rFonts w:ascii="Times New Roman"/>
                <w:b w:val="false"/>
                <w:i w:val="false"/>
                <w:color w:val="000000"/>
                <w:sz w:val="20"/>
              </w:rPr>
              <w:t xml:space="preserve">Сырым ауданы әкiмдiгiнiң </w:t>
            </w:r>
            <w:r>
              <w:br/>
            </w:r>
            <w:r>
              <w:rPr>
                <w:rFonts w:ascii="Times New Roman"/>
                <w:b w:val="false"/>
                <w:i w:val="false"/>
                <w:color w:val="000000"/>
                <w:sz w:val="20"/>
              </w:rPr>
              <w:t>қаулысымен бекiтiлдi</w:t>
            </w:r>
          </w:p>
        </w:tc>
      </w:tr>
    </w:tbl>
    <w:bookmarkStart w:name="z12" w:id="0"/>
    <w:p>
      <w:pPr>
        <w:spacing w:after="0"/>
        <w:ind w:left="0"/>
        <w:jc w:val="left"/>
      </w:pPr>
      <w:r>
        <w:rPr>
          <w:rFonts w:ascii="Times New Roman"/>
          <w:b/>
          <w:i w:val="false"/>
          <w:color w:val="000000"/>
        </w:rPr>
        <w:t xml:space="preserve"> "Сырым аудандық ауыл шаруашылығы және жер қатынастары бөлімі" </w:t>
      </w:r>
      <w:r>
        <w:br/>
      </w:r>
      <w:r>
        <w:rPr>
          <w:rFonts w:ascii="Times New Roman"/>
          <w:b/>
          <w:i w:val="false"/>
          <w:color w:val="000000"/>
        </w:rPr>
        <w:t>мемлекеттік мекемесінің 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"Сырым аудандық ауыл шаруашылығы және жер қатынастары бөлімі" мемлекеттік мекемесі аудан аумағында ауыл шаруашылығы және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"Сырым аудандық ауыл шаруашылығы және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және өзге де нормативтік құқықтық актілерге, сондай-ақ осы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"Сырым аудандық ауыл шаруашылығы және жер қатынастары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"Сырым аудандық ауыл шаруашылығы және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"Сырым аудандық ауыл шаруашылығы және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"Сырым аудандық ауыл шаруашылығы және жер қатынастары бөлімі" мемлекеттік мекемесі өз құзыретінің мәселелері бойынша заңнамада белгіленген тәртіппен "Сырым аудандық ауыл шаруашылығы және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"Сырым аудандық ауыл шаруашылығы және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090900, Қазақстан Республикасы, Батыс Қазақстан облысы, Сырым ауданы, Жымпиты ауылы, Қазақстан көшесі, № 15.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"Сырым аудандық ауыл шаруашылығы және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"Сырым аудандық ауыл шаруашылығы және жер қатынастары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"Сырым аудандық ауыл шаруашылығы және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"Сырым аудандық ауыл шаруашылығы және жер қатынастары бөлімі" мемлекеттік мекемесіне кәсіпкерлік субъектілерімен "Сырым аудандық ауыл шаруашылығы және жер қатынастары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"Сырым аудандық ауыл шаруашылығы және жер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"Сырым аудандық ауыл шаруашылығы және жер қатынастары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1) Сырым ауданының жергілікті атқарушы органының қызметін сапалы және мерзімді ақпараттық-талдаулық қолдау және ұйымдастырушылық-құқықтық қамтамасыз ету;</w:t>
      </w:r>
      <w:r>
        <w:br/>
      </w:r>
      <w:r>
        <w:rPr>
          <w:rFonts w:ascii="Times New Roman"/>
          <w:b w:val="false"/>
          <w:i w:val="false"/>
          <w:color w:val="000000"/>
          <w:sz w:val="28"/>
        </w:rPr>
        <w:t>
      </w:t>
      </w:r>
      <w:r>
        <w:rPr>
          <w:rFonts w:ascii="Times New Roman"/>
          <w:b w:val="false"/>
          <w:i w:val="false"/>
          <w:color w:val="000000"/>
          <w:sz w:val="28"/>
        </w:rPr>
        <w:t>2) ақпараттық қамтамасыз ету, мемлекеттік қызметтерді көрсету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"Сырым аудандық ауыл шаруашылығы және жер қатынастары бөлімі" мемлекеттік мекемесінің негізгі міндеті ауыл шаруашылығы және жер қатынастары саласындағы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субъектілерін заңнамаға сәйкес және осы саладағы және басқа да нормативтік құқықтық актілерге сәйкес мемлекеттік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мониторингін жүргізу;</w:t>
      </w:r>
      <w:r>
        <w:br/>
      </w:r>
      <w:r>
        <w:rPr>
          <w:rFonts w:ascii="Times New Roman"/>
          <w:b w:val="false"/>
          <w:i w:val="false"/>
          <w:color w:val="000000"/>
          <w:sz w:val="28"/>
        </w:rPr>
        <w:t>
      </w:t>
      </w:r>
      <w:r>
        <w:rPr>
          <w:rFonts w:ascii="Times New Roman"/>
          <w:b w:val="false"/>
          <w:i w:val="false"/>
          <w:color w:val="000000"/>
          <w:sz w:val="28"/>
        </w:rPr>
        <w:t>4) елді мекендерде ауыл шаруашылығы малын ұстау мен жаюдың ережелерін әзірлеу;</w:t>
      </w:r>
      <w:r>
        <w:br/>
      </w:r>
      <w:r>
        <w:rPr>
          <w:rFonts w:ascii="Times New Roman"/>
          <w:b w:val="false"/>
          <w:i w:val="false"/>
          <w:color w:val="000000"/>
          <w:sz w:val="28"/>
        </w:rPr>
        <w:t>
      </w:t>
      </w:r>
      <w:r>
        <w:rPr>
          <w:rFonts w:ascii="Times New Roman"/>
          <w:b w:val="false"/>
          <w:i w:val="false"/>
          <w:color w:val="000000"/>
          <w:sz w:val="28"/>
        </w:rPr>
        <w:t>6) агроөнеркәсiптiк кешен мен ауылдық аумақтар саласында жедел ақпарат жинауды жүргізу және оны облыстың жергілікті атқарушы органына (әкімдігіне) беру;</w:t>
      </w:r>
      <w:r>
        <w:br/>
      </w:r>
      <w:r>
        <w:rPr>
          <w:rFonts w:ascii="Times New Roman"/>
          <w:b w:val="false"/>
          <w:i w:val="false"/>
          <w:color w:val="000000"/>
          <w:sz w:val="28"/>
        </w:rPr>
        <w:t>
      </w:t>
      </w:r>
      <w:r>
        <w:rPr>
          <w:rFonts w:ascii="Times New Roman"/>
          <w:b w:val="false"/>
          <w:i w:val="false"/>
          <w:color w:val="000000"/>
          <w:sz w:val="28"/>
        </w:rPr>
        <w:t>7) тиісті өңірде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8)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9)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10)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кепілге қоюды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11)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12) тракторларды және олардың базасында жасалған өздігінен жүретін шассилер мен механизмдерді, өздігінен жүретін ауыл шаруашылық, мелиорациялық және жол-құрылыс машиналарын, сондай-ақ жүріп өту мүмкіндігі жоғары арнайы машиналарды жүргізу құқығына емтихандар қабылдау және куәліктер беруді жүргізеді;</w:t>
      </w:r>
      <w:r>
        <w:br/>
      </w:r>
      <w:r>
        <w:rPr>
          <w:rFonts w:ascii="Times New Roman"/>
          <w:b w:val="false"/>
          <w:i w:val="false"/>
          <w:color w:val="000000"/>
          <w:sz w:val="28"/>
        </w:rPr>
        <w:t>
      </w:t>
      </w:r>
      <w:r>
        <w:rPr>
          <w:rFonts w:ascii="Times New Roman"/>
          <w:b w:val="false"/>
          <w:i w:val="false"/>
          <w:color w:val="000000"/>
          <w:sz w:val="28"/>
        </w:rPr>
        <w:t>13) заңнамада белгіленген тәртіппен ауыл шаруашылығы саласындағы субсидия төлеу жөніндегі ведомствоаралық комиссияның жұмыс органын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14)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16)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17) мемлекет мұқтажы үшін жер учаскелерін мәжбүрлеп иеліктен шығару жөніндегі ұсыныстар дайындау;</w:t>
      </w:r>
      <w:r>
        <w:br/>
      </w:r>
      <w:r>
        <w:rPr>
          <w:rFonts w:ascii="Times New Roman"/>
          <w:b w:val="false"/>
          <w:i w:val="false"/>
          <w:color w:val="000000"/>
          <w:sz w:val="28"/>
        </w:rPr>
        <w:t>
      </w:t>
      </w:r>
      <w:r>
        <w:rPr>
          <w:rFonts w:ascii="Times New Roman"/>
          <w:b w:val="false"/>
          <w:i w:val="false"/>
          <w:color w:val="000000"/>
          <w:sz w:val="28"/>
        </w:rPr>
        <w:t>18)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19)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20)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21) ауданның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22) елді мекендер аумағының жер-шаруашылық орналастыру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23)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24)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25) ауданның жер балансын жасау;</w:t>
      </w:r>
      <w:r>
        <w:br/>
      </w:r>
      <w:r>
        <w:rPr>
          <w:rFonts w:ascii="Times New Roman"/>
          <w:b w:val="false"/>
          <w:i w:val="false"/>
          <w:color w:val="000000"/>
          <w:sz w:val="28"/>
        </w:rPr>
        <w:t>
      </w:t>
      </w:r>
      <w:r>
        <w:rPr>
          <w:rFonts w:ascii="Times New Roman"/>
          <w:b w:val="false"/>
          <w:i w:val="false"/>
          <w:color w:val="000000"/>
          <w:sz w:val="28"/>
        </w:rPr>
        <w:t>26)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27)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28)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29) ауданның жергілікті атқарушы органының іздестіру жұмыстарын жүргізу үшін жер учаскелерін пайдалануға рұқсат беруі жөніндегі ұсыныстар дайындау;</w:t>
      </w:r>
      <w:r>
        <w:br/>
      </w:r>
      <w:r>
        <w:rPr>
          <w:rFonts w:ascii="Times New Roman"/>
          <w:b w:val="false"/>
          <w:i w:val="false"/>
          <w:color w:val="000000"/>
          <w:sz w:val="28"/>
        </w:rPr>
        <w:t>
      </w:t>
      </w:r>
      <w:r>
        <w:rPr>
          <w:rFonts w:ascii="Times New Roman"/>
          <w:b w:val="false"/>
          <w:i w:val="false"/>
          <w:color w:val="000000"/>
          <w:sz w:val="28"/>
        </w:rPr>
        <w:t>30)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31) пайдаланылмай жатқан және Қазақстан Республикасының заңнамасын бұза отырып пайдаланып жатқан жерді анықтау;</w:t>
      </w:r>
      <w:r>
        <w:br/>
      </w:r>
      <w:r>
        <w:rPr>
          <w:rFonts w:ascii="Times New Roman"/>
          <w:b w:val="false"/>
          <w:i w:val="false"/>
          <w:color w:val="000000"/>
          <w:sz w:val="28"/>
        </w:rPr>
        <w:t>
      </w:t>
      </w:r>
      <w:r>
        <w:rPr>
          <w:rFonts w:ascii="Times New Roman"/>
          <w:b w:val="false"/>
          <w:i w:val="false"/>
          <w:color w:val="000000"/>
          <w:sz w:val="28"/>
        </w:rPr>
        <w:t>32)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33) жер-кадастрлық жоспарды бекіту жатады.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"Сырым аудандық ауыл шаруашылығы және жер қатынастары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заңдарының,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жөніндегі шаралар алуға;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заңнамалық актілерінде көзделген өзге де құқықтар мен міндеттерді жүзеге асырады.</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"Сырым аудандық ауыл шаруашылығы және жер қатынастары бөлімі" мемлекеттік мекемесіне басшылықты "Сырым аудандық ауыл шаруашылығы және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"Сырым аудандық ауыл шаруашылығы және жер қатынастары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"Сырым аудандық ауыл шаруашылығы және жер қатынастары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"Сырым аудандық ауыл шаруашылығы және жер қатынастары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w:t>
      </w:r>
      <w:r>
        <w:rPr>
          <w:rFonts w:ascii="Times New Roman"/>
          <w:b w:val="false"/>
          <w:i w:val="false"/>
          <w:color w:val="000000"/>
          <w:sz w:val="28"/>
        </w:rPr>
        <w:t>2) өзінің орынбасарының және мемлекеттік органның қызметкерлерінің міндеттері мен құзыреттерін анықтайды;</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заңнамаларда белгіленген тәртіппен мемлекеттік орган қызметкерлеріне тәртіптік жаза қолданады және ынталандыру бойынша шараларды алады, өз құзіретіне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5) бұйрықтарға қол қояды;</w:t>
      </w:r>
      <w:r>
        <w:br/>
      </w:r>
      <w:r>
        <w:rPr>
          <w:rFonts w:ascii="Times New Roman"/>
          <w:b w:val="false"/>
          <w:i w:val="false"/>
          <w:color w:val="000000"/>
          <w:sz w:val="28"/>
        </w:rPr>
        <w:t>
      </w:t>
      </w:r>
      <w:r>
        <w:rPr>
          <w:rFonts w:ascii="Times New Roman"/>
          <w:b w:val="false"/>
          <w:i w:val="false"/>
          <w:color w:val="000000"/>
          <w:sz w:val="28"/>
        </w:rPr>
        <w:t>6) барлық мемлекеттік органдарда және басқа да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7)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w:t>
      </w:r>
      <w:r>
        <w:rPr>
          <w:rFonts w:ascii="Times New Roman"/>
          <w:b w:val="false"/>
          <w:i w:val="false"/>
          <w:color w:val="000000"/>
          <w:sz w:val="28"/>
        </w:rPr>
        <w:t>8)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w:t>
      </w:r>
      <w:r>
        <w:rPr>
          <w:rFonts w:ascii="Times New Roman"/>
          <w:b w:val="false"/>
          <w:i w:val="false"/>
          <w:color w:val="000000"/>
          <w:sz w:val="28"/>
        </w:rPr>
        <w:t>9) мемлекеттік органға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облыстық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w:t>
      </w:r>
      <w:r>
        <w:rPr>
          <w:rFonts w:ascii="Times New Roman"/>
          <w:b w:val="false"/>
          <w:i w:val="false"/>
          <w:color w:val="000000"/>
          <w:sz w:val="28"/>
        </w:rPr>
        <w:t>10)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11) қолданыстағы заңнамаларға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"Сырым аудандық ауыл шаруашылығы және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өкілеттігін қолданыстағы заңнамаларға сәйкес белгілейді.</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"Сырым аудандық ауыл шаруашылығы және жер қатынастары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"Сырым аудандық ауыл шаруашылығы және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"Сырым аудандық ауыл шаруашылығы және жер қатынастары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"Сырым аудандық ауыл шаруашылығы және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"Сырым аудандық ауыл шаруашылығы және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