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84c4ba" w14:textId="e84c4b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"Білім беру қызметіне қойылатын біліктілік талаптарын және оларға сәйкестікті растайтын құжаттардың тізбесін бекіту туралы" Қазақстан Республикасы Білім және ғылым министрінің 2015 жылғы 17 маусымдағы № 391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Білім және ғылым министрінің 2016 жылғы 20 қыркүйектегі № 568 бұйрығы. Қазақстан Республикасының Әділет министрлігінде 2016 жылғы 24 қарашада № 14453 болып тіркелді. Күші жойылды - Қазақстан Республикасы Ғылым және жоғары білім министрінің 2024 жылғы 5 қаңтардағы № 4 бұйрығымен.</w:t>
      </w:r>
    </w:p>
    <w:p>
      <w:pPr>
        <w:spacing w:after="0"/>
        <w:ind w:left="0"/>
        <w:jc w:val="both"/>
      </w:pPr>
      <w:r>
        <w:rPr>
          <w:rFonts w:ascii="Times New Roman"/>
          <w:b w:val="false"/>
          <w:i w:val="false"/>
          <w:color w:val="ff0000"/>
          <w:sz w:val="28"/>
        </w:rPr>
        <w:t xml:space="preserve">
      Ескерту. Бұйрықтың күші жойылды - ҚР Ғылым және жоғары білім министрінің 05.01.2024 </w:t>
      </w:r>
      <w:r>
        <w:rPr>
          <w:rFonts w:ascii="Times New Roman"/>
          <w:b w:val="false"/>
          <w:i w:val="false"/>
          <w:color w:val="ff0000"/>
          <w:sz w:val="28"/>
        </w:rPr>
        <w:t>№ 4</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p>
    <w:bookmarkStart w:name="z4" w:id="0"/>
    <w:p>
      <w:pPr>
        <w:spacing w:after="0"/>
        <w:ind w:left="0"/>
        <w:jc w:val="both"/>
      </w:pPr>
      <w:r>
        <w:rPr>
          <w:rFonts w:ascii="Times New Roman"/>
          <w:b w:val="false"/>
          <w:i w:val="false"/>
          <w:color w:val="000000"/>
          <w:sz w:val="28"/>
        </w:rPr>
        <w:t xml:space="preserve">
      "Білім туралы" 2007 жылғы 27 шілдедегі Қазақстан Республикасы Заңының 5-бабының </w:t>
      </w:r>
      <w:r>
        <w:rPr>
          <w:rFonts w:ascii="Times New Roman"/>
          <w:b w:val="false"/>
          <w:i w:val="false"/>
          <w:color w:val="000000"/>
          <w:sz w:val="28"/>
        </w:rPr>
        <w:t>12-1) тармақшасына</w:t>
      </w:r>
      <w:r>
        <w:rPr>
          <w:rFonts w:ascii="Times New Roman"/>
          <w:b w:val="false"/>
          <w:i w:val="false"/>
          <w:color w:val="000000"/>
          <w:sz w:val="28"/>
        </w:rPr>
        <w:t xml:space="preserve">, "Рұқсаттар және хабарламалар туралы" 2014 жылғы 16 мамырдағы Қазақстан Республикасы Заңының 12-бабы </w:t>
      </w:r>
      <w:r>
        <w:rPr>
          <w:rFonts w:ascii="Times New Roman"/>
          <w:b w:val="false"/>
          <w:i w:val="false"/>
          <w:color w:val="000000"/>
          <w:sz w:val="28"/>
        </w:rPr>
        <w:t>1-тармағының</w:t>
      </w:r>
      <w:r>
        <w:rPr>
          <w:rFonts w:ascii="Times New Roman"/>
          <w:b w:val="false"/>
          <w:i w:val="false"/>
          <w:color w:val="000000"/>
          <w:sz w:val="28"/>
        </w:rPr>
        <w:t xml:space="preserve"> 1-1) тармақшасына сәйкес</w:t>
      </w:r>
      <w:r>
        <w:rPr>
          <w:rFonts w:ascii="Times New Roman"/>
          <w:b/>
          <w:i w:val="false"/>
          <w:color w:val="000000"/>
          <w:sz w:val="28"/>
        </w:rPr>
        <w:t xml:space="preserve"> БҰЙЫРАМЫН:</w:t>
      </w:r>
    </w:p>
    <w:bookmarkEnd w:id="0"/>
    <w:bookmarkStart w:name="z5" w:id="1"/>
    <w:p>
      <w:pPr>
        <w:spacing w:after="0"/>
        <w:ind w:left="0"/>
        <w:jc w:val="both"/>
      </w:pPr>
      <w:r>
        <w:rPr>
          <w:rFonts w:ascii="Times New Roman"/>
          <w:b w:val="false"/>
          <w:i w:val="false"/>
          <w:color w:val="000000"/>
          <w:sz w:val="28"/>
        </w:rPr>
        <w:t xml:space="preserve">
      1. "Білім беру қызметіне қойылатын біліктілік талаптарын және оларға сәйкестікті растайтын құжаттардың тізбесін бекіту туралы" Қазақстан Республикасы Білім және ғылым министрінің 2015 жылғы 17 маусымдағы № 391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11716 болып тіркелген, 2015 жылғы 30 шілдеде "Әділет" ақпараттық-құқықтық жүйесінде жарияланған) мынадай өзгерістер енгізілсін:</w:t>
      </w:r>
    </w:p>
    <w:bookmarkEnd w:id="1"/>
    <w:bookmarkStart w:name="z6" w:id="2"/>
    <w:p>
      <w:pPr>
        <w:spacing w:after="0"/>
        <w:ind w:left="0"/>
        <w:jc w:val="both"/>
      </w:pPr>
      <w:r>
        <w:rPr>
          <w:rFonts w:ascii="Times New Roman"/>
          <w:b w:val="false"/>
          <w:i w:val="false"/>
          <w:color w:val="000000"/>
          <w:sz w:val="28"/>
        </w:rPr>
        <w:t xml:space="preserve">
      көрсетілген бұйрықпен бекітілген Білім беру қызметіне қойылатын біліктілік талаптарында және оларға сәйкестікті растайтын құжаттардың </w:t>
      </w:r>
      <w:r>
        <w:rPr>
          <w:rFonts w:ascii="Times New Roman"/>
          <w:b w:val="false"/>
          <w:i w:val="false"/>
          <w:color w:val="000000"/>
          <w:sz w:val="28"/>
        </w:rPr>
        <w:t>тізбесінде</w:t>
      </w:r>
      <w:r>
        <w:rPr>
          <w:rFonts w:ascii="Times New Roman"/>
          <w:b w:val="false"/>
          <w:i w:val="false"/>
          <w:color w:val="000000"/>
          <w:sz w:val="28"/>
        </w:rPr>
        <w:t>:</w:t>
      </w:r>
    </w:p>
    <w:bookmarkEnd w:id="2"/>
    <w:bookmarkStart w:name="z7" w:id="3"/>
    <w:p>
      <w:pPr>
        <w:spacing w:after="0"/>
        <w:ind w:left="0"/>
        <w:jc w:val="both"/>
      </w:pPr>
      <w:r>
        <w:rPr>
          <w:rFonts w:ascii="Times New Roman"/>
          <w:b w:val="false"/>
          <w:i w:val="false"/>
          <w:color w:val="000000"/>
          <w:sz w:val="28"/>
        </w:rPr>
        <w:t>
      реттік нөмірі 50-жол мынадай редакцияда жазылсын:</w:t>
      </w:r>
    </w:p>
    <w:bookmarkEnd w:id="3"/>
    <w:bookmarkStart w:name="z8" w:id="4"/>
    <w:p>
      <w:pPr>
        <w:spacing w:after="0"/>
        <w:ind w:left="0"/>
        <w:jc w:val="both"/>
      </w:pPr>
      <w:r>
        <w:rPr>
          <w:rFonts w:ascii="Times New Roman"/>
          <w:b w:val="false"/>
          <w:i w:val="false"/>
          <w:color w:val="000000"/>
          <w:sz w:val="28"/>
        </w:rPr>
        <w:t>
      "</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 w:id="5"/>
          <w:p>
            <w:pPr>
              <w:spacing w:after="20"/>
              <w:ind w:left="20"/>
              <w:jc w:val="both"/>
            </w:pPr>
            <w:r>
              <w:rPr>
                <w:rFonts w:ascii="Times New Roman"/>
                <w:b w:val="false"/>
                <w:i w:val="false"/>
                <w:color w:val="000000"/>
                <w:sz w:val="20"/>
              </w:rPr>
              <w:t>
50</w:t>
            </w:r>
          </w:p>
          <w:bookmarkEnd w:id="5"/>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Оқытушылардың жалпы санынан лицензиат негізгі жұмыс орны болып табылатын "ғылым кандидаты" немесе "ғылым докторы" немесе "философия докторы (РhD)" немесе "бейіні бойынша доктор" ғылыми дәрежелері немесе "философия докторы (РhD)" немесе "бейіні бойынша доктор" академиялық дәрежесі немесе "философия докторы (РhD)" немесе "бейіні бойынша доктор" дәрежелері және/немесе "қауымдастырылған профессор (доцент)" немесе "профессор" ғылыми атақтары және/немесе "Еңбек сiңiрген жаттықтырушы" спорттық атақтары бар оқытушылардың үлесі - кемінде 30%; </w:t>
            </w:r>
          </w:p>
          <w:p>
            <w:pPr>
              <w:spacing w:after="20"/>
              <w:ind w:left="20"/>
              <w:jc w:val="both"/>
            </w:pPr>
            <w:r>
              <w:rPr>
                <w:rFonts w:ascii="Times New Roman"/>
                <w:b w:val="false"/>
                <w:i w:val="false"/>
                <w:color w:val="000000"/>
                <w:sz w:val="20"/>
              </w:rPr>
              <w:t xml:space="preserve">
Оқытушылардың жалпы санынан лицензиат негізгі жұмыс орны болып табылатын "магистр" дәрежесі бар оқытушылардың үлесі - 60%-дан көп емес; </w:t>
            </w:r>
          </w:p>
          <w:p>
            <w:pPr>
              <w:spacing w:after="20"/>
              <w:ind w:left="20"/>
              <w:jc w:val="both"/>
            </w:pPr>
            <w:r>
              <w:rPr>
                <w:rFonts w:ascii="Times New Roman"/>
                <w:b w:val="false"/>
                <w:i w:val="false"/>
                <w:color w:val="000000"/>
                <w:sz w:val="20"/>
              </w:rPr>
              <w:t xml:space="preserve">
Оқытушылардың жалпы санынан "Өнер" мамандықтар тобы үшін лицензиат негізгі жұмыс орны болып табылатын "ғылым кандидаты" немесе "ғылым докторы" немесе "философия докторы (РhD)" немесе "бейіні бойынша доктор" ғылыми дәрежелері немесе "философия докторы (РhD)" немесе "бейіні бойынша доктор" академиялық дәрежесі немесе "философия докторы (РhD)" немесе "бейіні бойынша доктор" дәрежелері және/немесе "қауымдастырылған профессор (доцент)" немесе "профессор" ғылыми атақтары және/немесе Қазақстан Республикасының құрметті атақтары мен мемлекеттік марапаттары бар оқытушылардың үлесі кемінде 30%; </w:t>
            </w:r>
          </w:p>
          <w:p>
            <w:pPr>
              <w:spacing w:after="20"/>
              <w:ind w:left="20"/>
              <w:jc w:val="both"/>
            </w:pPr>
            <w:r>
              <w:rPr>
                <w:rFonts w:ascii="Times New Roman"/>
                <w:b w:val="false"/>
                <w:i w:val="false"/>
                <w:color w:val="000000"/>
                <w:sz w:val="20"/>
              </w:rPr>
              <w:t xml:space="preserve">
Оқытушылардың жалпы санынан лицензиат негізгі жұмыс орны болып табылатын "магистр" дәрежесі бар оқытушылардың үлесі - 60%-дан көп емес; </w:t>
            </w:r>
          </w:p>
          <w:p>
            <w:pPr>
              <w:spacing w:after="20"/>
              <w:ind w:left="20"/>
              <w:jc w:val="both"/>
            </w:pPr>
            <w:r>
              <w:rPr>
                <w:rFonts w:ascii="Times New Roman"/>
                <w:b w:val="false"/>
                <w:i w:val="false"/>
                <w:color w:val="000000"/>
                <w:sz w:val="20"/>
              </w:rPr>
              <w:t>
"Денсаулық сақтау және әлеуметтік қамтамасыз ету (медицина)" мамандықтар тобы бойынша:</w:t>
            </w:r>
          </w:p>
          <w:p>
            <w:pPr>
              <w:spacing w:after="20"/>
              <w:ind w:left="20"/>
              <w:jc w:val="both"/>
            </w:pPr>
            <w:r>
              <w:rPr>
                <w:rFonts w:ascii="Times New Roman"/>
                <w:b w:val="false"/>
                <w:i w:val="false"/>
                <w:color w:val="000000"/>
                <w:sz w:val="20"/>
              </w:rPr>
              <w:t xml:space="preserve">
ұлттық жоғары оқу орындары үшін лицензиат негізгі жұмыс орны болып табылатын "ғылым кандидаты" немесе "ғылым докторы" немесе "философия докторы (РhD)" немесе "бейіні бойынша доктор" ғылыми дәрежелері немесе "философия докторы (РhD)" немесе "бейіні бойынша доктор" академиялық дәрежесі немесе "философия докторы (РhD)" немесе "бейіні бойынша доктор" дәрежелері және/немесе "қауымдастырылған профессор (доцент)" немесе "профессор" ғылыми атақтары бар оқытушылардың үлесі жалпы оқытушылар санынан кемінде 40%; </w:t>
            </w:r>
          </w:p>
          <w:p>
            <w:pPr>
              <w:spacing w:after="20"/>
              <w:ind w:left="20"/>
              <w:jc w:val="both"/>
            </w:pPr>
            <w:r>
              <w:rPr>
                <w:rFonts w:ascii="Times New Roman"/>
                <w:b w:val="false"/>
                <w:i w:val="false"/>
                <w:color w:val="000000"/>
                <w:sz w:val="20"/>
              </w:rPr>
              <w:t>
Оқытушылардың жалпы санынан лицензиат негізгі жұмыс орны болып табылатын "магистр" дәрежесі бар және/немесе жоғары/бірінші біліктілік дәрігерлік санаты бар оқытушылардың үлесі - 50%-дан көп емес;</w:t>
            </w:r>
          </w:p>
          <w:p>
            <w:pPr>
              <w:spacing w:after="20"/>
              <w:ind w:left="20"/>
              <w:jc w:val="both"/>
            </w:pPr>
            <w:r>
              <w:rPr>
                <w:rFonts w:ascii="Times New Roman"/>
                <w:b w:val="false"/>
                <w:i w:val="false"/>
                <w:color w:val="000000"/>
                <w:sz w:val="20"/>
              </w:rPr>
              <w:t xml:space="preserve">
университеттер, академиялар үшін оқытушылардың жалпы санынан лицензиат негізгі жұмыс орны болып табылатын "ғылым кандидаты" немесе "ғылым докторы" немесе "философия докторы (РhD)" немесе "бейіні бойынша доктор" ғылыми дәрежелері немесе "философия докторы (РhD)" немесе "бейіні бойынша доктор" академиялық дәрежесі немесе "философия докторы (РhD)" немесе "бейіні бойынша доктор" дәрежелері және/немесе "қауымдастырылған профессор (доцент)" немесе "профессор" ғылыми атақтары бар оқытушылардың үлесі кемінде 30%; </w:t>
            </w:r>
          </w:p>
          <w:p>
            <w:pPr>
              <w:spacing w:after="20"/>
              <w:ind w:left="20"/>
              <w:jc w:val="both"/>
            </w:pPr>
            <w:r>
              <w:rPr>
                <w:rFonts w:ascii="Times New Roman"/>
                <w:b w:val="false"/>
                <w:i w:val="false"/>
                <w:color w:val="000000"/>
                <w:sz w:val="20"/>
              </w:rPr>
              <w:t>
Оқытушылардың жалпы санынан лицензиат негізгі жұмыс орны болып табылатын "магистр" дәрежесі бар және/немесе резидентураны аяқтаған, жоғары/бірінші біліктілік дәрігерлік санаты бар оқытушылардың үлесі – 60%-дан көп емес;</w:t>
            </w:r>
          </w:p>
          <w:p>
            <w:pPr>
              <w:spacing w:after="20"/>
              <w:ind w:left="20"/>
              <w:jc w:val="both"/>
            </w:pPr>
            <w:r>
              <w:rPr>
                <w:rFonts w:ascii="Times New Roman"/>
                <w:b w:val="false"/>
                <w:i w:val="false"/>
                <w:color w:val="000000"/>
                <w:sz w:val="20"/>
              </w:rPr>
              <w:t>
Қазақстан Республикасы ұлттық қауіпсіздік органдарына, Қазақстан Республикасы Қорғаныс министрлігіне, Қазақстан Республикасы Ішкі істер министрлігіне ведомстволық бағынысты білім беру ұйымдары үшін оқытушылардың жалпы санынан "ғылым кандидаты" немесе "ғылым докторы" немесе "философия докторы (РhD)" немесе "бейіні бойынша доктор" ғылыми дәрежелері немесе "философия докторы (РhD)" немесе "бейіні бойынша доктор" академиялық дәрежесі немесе "философия докторы (РhD)" немесе "бейіні бойынша доктор" дәрежелері және/немесе "қауымдастырылған профессор (доцент)" немесе "профессор" ғылыми атақтары және/немесе әскери (арнайы) атағы подполковниктен төмен емес оқытушылардың үлесі кемінде 40%.</w:t>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және оқытушы кадрлармен жасақталуы туралы мәліметтер (осы біліктілік талаптарына 1-қосымшаға сәйкес нысан бойынша).</w:t>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10" w:id="6"/>
    <w:p>
      <w:pPr>
        <w:spacing w:after="0"/>
        <w:ind w:left="0"/>
        <w:jc w:val="both"/>
      </w:pPr>
      <w:r>
        <w:rPr>
          <w:rFonts w:ascii="Times New Roman"/>
          <w:b w:val="false"/>
          <w:i w:val="false"/>
          <w:color w:val="000000"/>
          <w:sz w:val="28"/>
        </w:rPr>
        <w:t>
      ";</w:t>
      </w:r>
    </w:p>
    <w:bookmarkEnd w:id="6"/>
    <w:bookmarkStart w:name="z11" w:id="7"/>
    <w:p>
      <w:pPr>
        <w:spacing w:after="0"/>
        <w:ind w:left="0"/>
        <w:jc w:val="both"/>
      </w:pPr>
      <w:r>
        <w:rPr>
          <w:rFonts w:ascii="Times New Roman"/>
          <w:b w:val="false"/>
          <w:i w:val="false"/>
          <w:color w:val="000000"/>
          <w:sz w:val="28"/>
        </w:rPr>
        <w:t>
      реттік нөмірі 62-жол мынадай редакцияда жазылсын:</w:t>
      </w:r>
    </w:p>
    <w:bookmarkEnd w:id="7"/>
    <w:bookmarkStart w:name="z12" w:id="8"/>
    <w:p>
      <w:pPr>
        <w:spacing w:after="0"/>
        <w:ind w:left="0"/>
        <w:jc w:val="both"/>
      </w:pPr>
      <w:r>
        <w:rPr>
          <w:rFonts w:ascii="Times New Roman"/>
          <w:b w:val="false"/>
          <w:i w:val="false"/>
          <w:color w:val="000000"/>
          <w:sz w:val="28"/>
        </w:rPr>
        <w:t>
      "</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 w:id="9"/>
          <w:p>
            <w:pPr>
              <w:spacing w:after="20"/>
              <w:ind w:left="20"/>
              <w:jc w:val="both"/>
            </w:pPr>
            <w:r>
              <w:rPr>
                <w:rFonts w:ascii="Times New Roman"/>
                <w:b w:val="false"/>
                <w:i w:val="false"/>
                <w:color w:val="000000"/>
                <w:sz w:val="20"/>
              </w:rPr>
              <w:t>
62</w:t>
            </w:r>
          </w:p>
          <w:bookmarkEnd w:id="9"/>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Оқытушылардың оқу жоспарындағы пәндерге сәйкес болуы, оның ішінде олардың білімі оқытатын пәндер бейініне, сондай-ақ "ғылым кандидаты" немесе "ғылым докторы" немесе "философия докторы (РhD)" немесе "бейіні бойынша доктор" ғылыми дәрежелері немесе "философия докторы (РhD)" немесе "бейіні бойынша доктор" академиялық дәрежесі немесе "философия докторы (РhD)" немесе "бейіні бойынша доктор" дәрежелері және/немесе "қауымдастырылған профессор (доцент)" немесе "профессор" ғылыми атақтары оқытатын пәндердің бейініне сәйкес болуы.</w:t>
            </w:r>
          </w:p>
          <w:p>
            <w:pPr>
              <w:spacing w:after="20"/>
              <w:ind w:left="20"/>
              <w:jc w:val="both"/>
            </w:pPr>
            <w:r>
              <w:rPr>
                <w:rFonts w:ascii="Times New Roman"/>
                <w:b w:val="false"/>
                <w:i w:val="false"/>
                <w:color w:val="000000"/>
                <w:sz w:val="20"/>
              </w:rPr>
              <w:t xml:space="preserve">
Оқытушылардың жалпы санынан лицензиат негізгі жұмыс орны болып табылатын "ғылым кандидаты" немесе "ғылым докторы" немесе "философия докторы (РhD)" немесе "бейіні бойынша доктор" ғылыми дәрежелері немесе "философия докторы (РhD)" немесе "бейіні бойынша доктор" академиялық дәрежесі немесе "философия докторы (РhD)" немесе "бейіні бойынша доктор" дәрежелері және/немесе "қауымдастырылған профессор (доцент)" немесе "профессор" ғылыми атақтары және/немесе "Еңбек сiңiрген жаттықтырушы" спорттық атақтары бар оқытушылардың үлесі - кемінде 30%; </w:t>
            </w:r>
          </w:p>
          <w:p>
            <w:pPr>
              <w:spacing w:after="20"/>
              <w:ind w:left="20"/>
              <w:jc w:val="both"/>
            </w:pPr>
            <w:r>
              <w:rPr>
                <w:rFonts w:ascii="Times New Roman"/>
                <w:b w:val="false"/>
                <w:i w:val="false"/>
                <w:color w:val="000000"/>
                <w:sz w:val="20"/>
              </w:rPr>
              <w:t xml:space="preserve">
Оқытушылардың жалпы санынан лицензиат негізгі жұмыс орны болып табылатын "магистр" дәрежесі бар оқытушылардың үлесі - 60%-дан көп емес; </w:t>
            </w:r>
          </w:p>
          <w:p>
            <w:pPr>
              <w:spacing w:after="20"/>
              <w:ind w:left="20"/>
              <w:jc w:val="both"/>
            </w:pPr>
            <w:r>
              <w:rPr>
                <w:rFonts w:ascii="Times New Roman"/>
                <w:b w:val="false"/>
                <w:i w:val="false"/>
                <w:color w:val="000000"/>
                <w:sz w:val="20"/>
              </w:rPr>
              <w:t xml:space="preserve">
Оқытушылардың жалпы санынан "Өнер" мамандықтар тобы үшін лицензиат негізгі жұмыс орны болып табылатын "ғылым кандидаты" немесе "ғылым докторы" немесе "философия докторы (РhD)" немесе "бейіні бойынша доктор" ғылыми дәрежелері немесе "философия докторы (РhD)" немесе "бейіні бойынша доктор" академиялық дәрежесі немесе "философия докторы (РhD)" немесе "бейіні бойынша доктор" дәрежелері және/немесе "қауымдастырылған профессор (доцент)" немесе "профессор" ғылыми атақтары және/немесе Қазақстан Республикасының құрметті атақтары мен мемлекеттік марапаттары бар оқытушылардың үлесі кемінде 30%; </w:t>
            </w:r>
          </w:p>
          <w:p>
            <w:pPr>
              <w:spacing w:after="20"/>
              <w:ind w:left="20"/>
              <w:jc w:val="both"/>
            </w:pPr>
            <w:r>
              <w:rPr>
                <w:rFonts w:ascii="Times New Roman"/>
                <w:b w:val="false"/>
                <w:i w:val="false"/>
                <w:color w:val="000000"/>
                <w:sz w:val="20"/>
              </w:rPr>
              <w:t xml:space="preserve">
Оқытушылардың жалпы санынан лицензиат негізгі жұмыс орны болып табылатын "магистр" дәрежесі бар оқытушылардың үлесі - 60%-дан көп емес; </w:t>
            </w:r>
          </w:p>
          <w:p>
            <w:pPr>
              <w:spacing w:after="20"/>
              <w:ind w:left="20"/>
              <w:jc w:val="both"/>
            </w:pPr>
            <w:r>
              <w:rPr>
                <w:rFonts w:ascii="Times New Roman"/>
                <w:b w:val="false"/>
                <w:i w:val="false"/>
                <w:color w:val="000000"/>
                <w:sz w:val="20"/>
              </w:rPr>
              <w:t>
Оқытушылардың жалпы санынан "Денсаулық сақтау және әлеуметтік қамтамасыз ету (медицина)" мамандықтар тобы бойынша:</w:t>
            </w:r>
          </w:p>
          <w:p>
            <w:pPr>
              <w:spacing w:after="20"/>
              <w:ind w:left="20"/>
              <w:jc w:val="both"/>
            </w:pPr>
            <w:r>
              <w:rPr>
                <w:rFonts w:ascii="Times New Roman"/>
                <w:b w:val="false"/>
                <w:i w:val="false"/>
                <w:color w:val="000000"/>
                <w:sz w:val="20"/>
              </w:rPr>
              <w:t xml:space="preserve">
ұлттық жоғары оқу орындары үшін лицензиат негізгі жұмыс орны болып табылатын "ғылым кандидаты" немесе "ғылым докторы" немесе "философия докторы (РhD)" немесе "бейіні бойынша доктор" ғылыми дәрежелері немесе "философия докторы (РhD)" немесе "бейіні бойынша доктор" академиялық дәрежесі немесе "философия докторы (РhD)" немесе "бейіні бойынша доктор" дәрежелері және/немесе "қауымдастырылған профессор (доцент)" немесе "профессор" ғылыми атақтары бар оқытушылардың үлесі кемінде 40%; </w:t>
            </w:r>
          </w:p>
          <w:p>
            <w:pPr>
              <w:spacing w:after="20"/>
              <w:ind w:left="20"/>
              <w:jc w:val="both"/>
            </w:pPr>
            <w:r>
              <w:rPr>
                <w:rFonts w:ascii="Times New Roman"/>
                <w:b w:val="false"/>
                <w:i w:val="false"/>
                <w:color w:val="000000"/>
                <w:sz w:val="20"/>
              </w:rPr>
              <w:t>
Оқытушылардың жалпы санынан лицензиат негізгі жұмыс орны болып табылатын "магистр" дәрежесі бар және/немесе резидентураны аяқтаған, жоғары/бірінші біліктілік дәрігерлік санаты бар оқытушылардың үлесі - 50%-дан көп емес;</w:t>
            </w:r>
          </w:p>
          <w:p>
            <w:pPr>
              <w:spacing w:after="20"/>
              <w:ind w:left="20"/>
              <w:jc w:val="both"/>
            </w:pPr>
            <w:r>
              <w:rPr>
                <w:rFonts w:ascii="Times New Roman"/>
                <w:b w:val="false"/>
                <w:i w:val="false"/>
                <w:color w:val="000000"/>
                <w:sz w:val="20"/>
              </w:rPr>
              <w:t xml:space="preserve">
университеттер, академиялар үшін лицензиат негізгі жұмыс орны болып табылатын "ғылым кандидаты" немесе "ғылым докторы" немесе "философия докторы (РhD)" немесе "бейіні бойынша доктор" ғылыми дәрежелері немесе "философия докторы (РhD)" немесе "бейіні бойынша доктор" академиялық дәрежесі немесе "философия докторы (РhD)" немесе "бейіні бойынша доктор" дәрежелері және/немесе "қауымдастырылған профессор (доцент)" немесе "профессор" ғылыми атақтары бар оқытушылардың үлесі кемінде 30%; </w:t>
            </w:r>
          </w:p>
          <w:p>
            <w:pPr>
              <w:spacing w:after="20"/>
              <w:ind w:left="20"/>
              <w:jc w:val="both"/>
            </w:pPr>
            <w:r>
              <w:rPr>
                <w:rFonts w:ascii="Times New Roman"/>
                <w:b w:val="false"/>
                <w:i w:val="false"/>
                <w:color w:val="000000"/>
                <w:sz w:val="20"/>
              </w:rPr>
              <w:t>
Оқытушылардың жалпы санынан лицензиат негізгі жұмыс орны болып табылатын "магистр" дәрежесі бар және/немесе резидентураны аяқтаған, жоғары/бірінші біліктілік дәрігерлік санаты бар оқытушылардың үлесі– 60 %-дан көп емес;</w:t>
            </w:r>
          </w:p>
          <w:p>
            <w:pPr>
              <w:spacing w:after="20"/>
              <w:ind w:left="20"/>
              <w:jc w:val="both"/>
            </w:pPr>
            <w:r>
              <w:rPr>
                <w:rFonts w:ascii="Times New Roman"/>
                <w:b w:val="false"/>
                <w:i w:val="false"/>
                <w:color w:val="000000"/>
                <w:sz w:val="20"/>
              </w:rPr>
              <w:t>
Қазақстан Республикасы ұлттық қауіпсіздік органдарына, Қазақстан Республикасы Бас прокуратурасына, Қазақстан Республикасы Қорғаныс министрлігіне, Қазақстан Республикасы Ішкі істер министрлігіне ведомстволық бағынысты білім беру ұйымдары үшін: оқытушылардың жалпы санынан лицензиат негізгі жұмыс орны болып табылатын "ғылым кандидаты" немесе "ғылым докторы" немесе "философия докторы (РhD)" немесе "бейіні бойынша доктор" ғылыми дәрежелері немесе "философия докторы (РhD)" немесе "бейіні бойынша доктор" академиялық дәрежесі немесе "философия докторы (РhD)" немесе "бейіні бойынша доктор" дәрежелері және/немесе "қауымдастырылған профессор (доцент)" немесе "профессор" ғылыми атақтары және/немесе әскери (арнайы) атағы подполковниктен және/немесе әділет кеңесшісінен төмен емес оқытушылардың үлесі кемінде 40%.</w:t>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және оқытушы кадрлармен жасақталуы туралы мәліметтер (осы біліктілік талаптарына 1-қосымшаға сәйкес нысан бойынша).</w:t>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14" w:id="10"/>
    <w:p>
      <w:pPr>
        <w:spacing w:after="0"/>
        <w:ind w:left="0"/>
        <w:jc w:val="both"/>
      </w:pPr>
      <w:r>
        <w:rPr>
          <w:rFonts w:ascii="Times New Roman"/>
          <w:b w:val="false"/>
          <w:i w:val="false"/>
          <w:color w:val="000000"/>
          <w:sz w:val="28"/>
        </w:rPr>
        <w:t>
      ";</w:t>
      </w:r>
    </w:p>
    <w:bookmarkEnd w:id="10"/>
    <w:bookmarkStart w:name="z15" w:id="11"/>
    <w:p>
      <w:pPr>
        <w:spacing w:after="0"/>
        <w:ind w:left="0"/>
        <w:jc w:val="both"/>
      </w:pPr>
      <w:r>
        <w:rPr>
          <w:rFonts w:ascii="Times New Roman"/>
          <w:b w:val="false"/>
          <w:i w:val="false"/>
          <w:color w:val="000000"/>
          <w:sz w:val="28"/>
        </w:rPr>
        <w:t>
      2. Қазақстан Республикасы Білім және ғылым министрлігінің Білім және ғылым саласындағы бақылау комитеті (А.Ә. Пірімқұлов) заңнамада белгіленген тәртіппен:</w:t>
      </w:r>
    </w:p>
    <w:bookmarkEnd w:id="11"/>
    <w:bookmarkStart w:name="z16" w:id="12"/>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12"/>
    <w:bookmarkStart w:name="z17" w:id="13"/>
    <w:p>
      <w:pPr>
        <w:spacing w:after="0"/>
        <w:ind w:left="0"/>
        <w:jc w:val="both"/>
      </w:pPr>
      <w:r>
        <w:rPr>
          <w:rFonts w:ascii="Times New Roman"/>
          <w:b w:val="false"/>
          <w:i w:val="false"/>
          <w:color w:val="000000"/>
          <w:sz w:val="28"/>
        </w:rPr>
        <w:t>
      2) осы бұйрық мемлекеттік тіркелгеннен кейін күнтізбелік он күн ішінде оның көшірмесін "Әділет" ақпараттық-құқықтық жүйесінде және мерзімді баспа басылымдарында ресми жариялау үшін елтаңбалы мөрмен куәландырылған баспа және электрондық қағаз данасын қоса бере отырып жолдауды;</w:t>
      </w:r>
    </w:p>
    <w:bookmarkEnd w:id="13"/>
    <w:bookmarkStart w:name="z18" w:id="14"/>
    <w:p>
      <w:pPr>
        <w:spacing w:after="0"/>
        <w:ind w:left="0"/>
        <w:jc w:val="both"/>
      </w:pPr>
      <w:r>
        <w:rPr>
          <w:rFonts w:ascii="Times New Roman"/>
          <w:b w:val="false"/>
          <w:i w:val="false"/>
          <w:color w:val="000000"/>
          <w:sz w:val="28"/>
        </w:rPr>
        <w:t>
      3) осы бұйрық мемлекеттік тіркелген күнінен бастап күнтізбелік он күн ішінде Қазақстан Республикасы Білім және ғылым министрлігінің мөрімен расталған және осы бұйрыққа қол қоюға уәкілетті адамның электрондық цифрлық қолтаңбасымен куәландырылған баспа және электрондық түрдегі көшірмелерін Қазақстан Республикасы нормативтік құқықтық актілерінің эталондық бақылау банкіне енгізу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жолдауды;</w:t>
      </w:r>
    </w:p>
    <w:bookmarkEnd w:id="14"/>
    <w:bookmarkStart w:name="z19" w:id="15"/>
    <w:p>
      <w:pPr>
        <w:spacing w:after="0"/>
        <w:ind w:left="0"/>
        <w:jc w:val="both"/>
      </w:pPr>
      <w:r>
        <w:rPr>
          <w:rFonts w:ascii="Times New Roman"/>
          <w:b w:val="false"/>
          <w:i w:val="false"/>
          <w:color w:val="000000"/>
          <w:sz w:val="28"/>
        </w:rPr>
        <w:t>
      4) осы бұйрықты Қазақстан Республикасы Білім және ғылым министрлігінің ресми интернет-ресурсында орналастыруды;</w:t>
      </w:r>
    </w:p>
    <w:bookmarkEnd w:id="15"/>
    <w:bookmarkStart w:name="z20" w:id="16"/>
    <w:p>
      <w:pPr>
        <w:spacing w:after="0"/>
        <w:ind w:left="0"/>
        <w:jc w:val="both"/>
      </w:pPr>
      <w:r>
        <w:rPr>
          <w:rFonts w:ascii="Times New Roman"/>
          <w:b w:val="false"/>
          <w:i w:val="false"/>
          <w:color w:val="000000"/>
          <w:sz w:val="28"/>
        </w:rPr>
        <w:t xml:space="preserve">
      5) осы бұйрық Қазақстан Республикасы Әділет министрлігінде мемлекеттік тіркеуден өткеннен кейін он жұмыс күні ішінде Қазақстан Республикасы Білім және ғылым министрлігінің Заң қызметі және халықаралық ынтымақтастық департаментіне осы тармақтың 1), 2), 3) және 4) тармақшаларында көзделген іс-шаралардың орындалуы туралы мәліметтерді ұсынуды қамтамасыз етсін. </w:t>
      </w:r>
    </w:p>
    <w:bookmarkEnd w:id="16"/>
    <w:bookmarkStart w:name="z21" w:id="17"/>
    <w:p>
      <w:pPr>
        <w:spacing w:after="0"/>
        <w:ind w:left="0"/>
        <w:jc w:val="both"/>
      </w:pPr>
      <w:r>
        <w:rPr>
          <w:rFonts w:ascii="Times New Roman"/>
          <w:b w:val="false"/>
          <w:i w:val="false"/>
          <w:color w:val="000000"/>
          <w:sz w:val="28"/>
        </w:rPr>
        <w:t>
      3. Осы бұйрықтың орындалуын бақылау Қазақстан Республикасының Білім және ғылым вице-министрі Б.А. Асыловаға жүктелсін.</w:t>
      </w:r>
    </w:p>
    <w:bookmarkEnd w:id="17"/>
    <w:bookmarkStart w:name="z22" w:id="18"/>
    <w:p>
      <w:pPr>
        <w:spacing w:after="0"/>
        <w:ind w:left="0"/>
        <w:jc w:val="both"/>
      </w:pPr>
      <w:r>
        <w:rPr>
          <w:rFonts w:ascii="Times New Roman"/>
          <w:b w:val="false"/>
          <w:i w:val="false"/>
          <w:color w:val="000000"/>
          <w:sz w:val="28"/>
        </w:rPr>
        <w:t xml:space="preserve">
      4. Осы бұйрық алғашқы ресми жарияланған күнінен кейін күнтізбелік жиырма бір күн өткен соң қолданысқа енгізіледі. </w:t>
      </w:r>
    </w:p>
    <w:bookmarkEnd w:id="1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bookmarkStart w:name="z23" w:id="19"/>
          <w:p>
            <w:pPr>
              <w:spacing w:after="20"/>
              <w:ind w:left="20"/>
              <w:jc w:val="both"/>
            </w:pPr>
            <w:r>
              <w:rPr>
                <w:rFonts w:ascii="Times New Roman"/>
                <w:b w:val="false"/>
                <w:i w:val="false"/>
                <w:color w:val="000000"/>
                <w:sz w:val="20"/>
              </w:rPr>
              <w:t>
Қазақстан Республикасының</w:t>
            </w:r>
          </w:p>
          <w:bookmarkEnd w:id="19"/>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және ғылым министрі</w:t>
            </w:r>
          </w:p>
        </w:tc>
        <w:tc>
          <w:tcPr>
            <w:tcW w:w="6150" w:type="dxa"/>
            <w:tcBorders/>
            <w:tcMar>
              <w:top w:w="15" w:type="dxa"/>
              <w:left w:w="15" w:type="dxa"/>
              <w:bottom w:w="15" w:type="dxa"/>
              <w:right w:w="15" w:type="dxa"/>
            </w:tcMar>
            <w:vAlign w:val="center"/>
          </w:tcPr>
          <w:bookmarkStart w:name="z24" w:id="20"/>
          <w:p>
            <w:pPr>
              <w:spacing w:after="20"/>
              <w:ind w:left="20"/>
              <w:jc w:val="both"/>
            </w:pPr>
            <w:r>
              <w:rPr>
                <w:rFonts w:ascii="Times New Roman"/>
                <w:b w:val="false"/>
                <w:i w:val="false"/>
                <w:color w:val="000000"/>
                <w:sz w:val="20"/>
              </w:rPr>
              <w:t>
Е. Сағадиев</w:t>
            </w:r>
          </w:p>
          <w:bookmarkEnd w:id="20"/>
        </w:tc>
      </w:tr>
    </w:tbl>
    <w:p>
      <w:pPr>
        <w:spacing w:after="0"/>
        <w:ind w:left="0"/>
        <w:jc w:val="left"/>
      </w:pPr>
      <w:r>
        <w:br/>
      </w:r>
      <w:r>
        <w:rPr>
          <w:rFonts w:ascii="Times New Roman"/>
          <w:b w:val="false"/>
          <w:i w:val="false"/>
          <w:color w:val="000000"/>
          <w:sz w:val="28"/>
        </w:rPr>
        <w:t>
</w:t>
      </w:r>
    </w:p>
    <w:bookmarkStart w:name="z25" w:id="21"/>
    <w:p>
      <w:pPr>
        <w:spacing w:after="0"/>
        <w:ind w:left="0"/>
        <w:jc w:val="both"/>
      </w:pPr>
      <w:r>
        <w:rPr>
          <w:rFonts w:ascii="Times New Roman"/>
          <w:b w:val="false"/>
          <w:i w:val="false"/>
          <w:color w:val="000000"/>
          <w:sz w:val="28"/>
        </w:rPr>
        <w:t xml:space="preserve">
      "КЕЛІСІЛГЕН"   </w:t>
      </w:r>
    </w:p>
    <w:bookmarkEnd w:id="21"/>
    <w:bookmarkStart w:name="z26" w:id="22"/>
    <w:p>
      <w:pPr>
        <w:spacing w:after="0"/>
        <w:ind w:left="0"/>
        <w:jc w:val="both"/>
      </w:pPr>
      <w:r>
        <w:rPr>
          <w:rFonts w:ascii="Times New Roman"/>
          <w:b w:val="false"/>
          <w:i w:val="false"/>
          <w:color w:val="000000"/>
          <w:sz w:val="28"/>
        </w:rPr>
        <w:t xml:space="preserve">
      Қазақстан Республикасының   </w:t>
      </w:r>
    </w:p>
    <w:bookmarkEnd w:id="22"/>
    <w:bookmarkStart w:name="z27" w:id="23"/>
    <w:p>
      <w:pPr>
        <w:spacing w:after="0"/>
        <w:ind w:left="0"/>
        <w:jc w:val="both"/>
      </w:pPr>
      <w:r>
        <w:rPr>
          <w:rFonts w:ascii="Times New Roman"/>
          <w:b w:val="false"/>
          <w:i w:val="false"/>
          <w:color w:val="000000"/>
          <w:sz w:val="28"/>
        </w:rPr>
        <w:t xml:space="preserve">
      Ақпарат және коммуникациялар   </w:t>
      </w:r>
    </w:p>
    <w:bookmarkEnd w:id="23"/>
    <w:bookmarkStart w:name="z28" w:id="24"/>
    <w:p>
      <w:pPr>
        <w:spacing w:after="0"/>
        <w:ind w:left="0"/>
        <w:jc w:val="both"/>
      </w:pPr>
      <w:r>
        <w:rPr>
          <w:rFonts w:ascii="Times New Roman"/>
          <w:b w:val="false"/>
          <w:i w:val="false"/>
          <w:color w:val="000000"/>
          <w:sz w:val="28"/>
        </w:rPr>
        <w:t xml:space="preserve">
      министрі   </w:t>
      </w:r>
    </w:p>
    <w:bookmarkEnd w:id="24"/>
    <w:bookmarkStart w:name="z29" w:id="25"/>
    <w:p>
      <w:pPr>
        <w:spacing w:after="0"/>
        <w:ind w:left="0"/>
        <w:jc w:val="both"/>
      </w:pPr>
      <w:r>
        <w:rPr>
          <w:rFonts w:ascii="Times New Roman"/>
          <w:b w:val="false"/>
          <w:i w:val="false"/>
          <w:color w:val="000000"/>
          <w:sz w:val="28"/>
        </w:rPr>
        <w:t xml:space="preserve">
      ____________________Д. Абаев   </w:t>
      </w:r>
    </w:p>
    <w:bookmarkEnd w:id="25"/>
    <w:bookmarkStart w:name="z30" w:id="26"/>
    <w:p>
      <w:pPr>
        <w:spacing w:after="0"/>
        <w:ind w:left="0"/>
        <w:jc w:val="both"/>
      </w:pPr>
      <w:r>
        <w:rPr>
          <w:rFonts w:ascii="Times New Roman"/>
          <w:b w:val="false"/>
          <w:i w:val="false"/>
          <w:color w:val="000000"/>
          <w:sz w:val="28"/>
        </w:rPr>
        <w:t>
      27 қыркүйек 2016 жыл</w:t>
      </w:r>
    </w:p>
    <w:bookmarkEnd w:id="26"/>
    <w:bookmarkStart w:name="z31" w:id="27"/>
    <w:p>
      <w:pPr>
        <w:spacing w:after="0"/>
        <w:ind w:left="0"/>
        <w:jc w:val="both"/>
      </w:pPr>
      <w:r>
        <w:rPr>
          <w:rFonts w:ascii="Times New Roman"/>
          <w:b w:val="false"/>
          <w:i w:val="false"/>
          <w:color w:val="000000"/>
          <w:sz w:val="28"/>
        </w:rPr>
        <w:t xml:space="preserve">
      "КЕЛІСІЛГЕН"   </w:t>
      </w:r>
    </w:p>
    <w:bookmarkEnd w:id="27"/>
    <w:bookmarkStart w:name="z32" w:id="28"/>
    <w:p>
      <w:pPr>
        <w:spacing w:after="0"/>
        <w:ind w:left="0"/>
        <w:jc w:val="both"/>
      </w:pPr>
      <w:r>
        <w:rPr>
          <w:rFonts w:ascii="Times New Roman"/>
          <w:b w:val="false"/>
          <w:i w:val="false"/>
          <w:color w:val="000000"/>
          <w:sz w:val="28"/>
        </w:rPr>
        <w:t xml:space="preserve">
      Қазақстан Республикасының   </w:t>
      </w:r>
    </w:p>
    <w:bookmarkEnd w:id="28"/>
    <w:bookmarkStart w:name="z33" w:id="29"/>
    <w:p>
      <w:pPr>
        <w:spacing w:after="0"/>
        <w:ind w:left="0"/>
        <w:jc w:val="both"/>
      </w:pPr>
      <w:r>
        <w:rPr>
          <w:rFonts w:ascii="Times New Roman"/>
          <w:b w:val="false"/>
          <w:i w:val="false"/>
          <w:color w:val="000000"/>
          <w:sz w:val="28"/>
        </w:rPr>
        <w:t xml:space="preserve">
      Бас прокуроры   </w:t>
      </w:r>
    </w:p>
    <w:bookmarkEnd w:id="29"/>
    <w:bookmarkStart w:name="z34" w:id="30"/>
    <w:p>
      <w:pPr>
        <w:spacing w:after="0"/>
        <w:ind w:left="0"/>
        <w:jc w:val="both"/>
      </w:pPr>
      <w:r>
        <w:rPr>
          <w:rFonts w:ascii="Times New Roman"/>
          <w:b w:val="false"/>
          <w:i w:val="false"/>
          <w:color w:val="000000"/>
          <w:sz w:val="28"/>
        </w:rPr>
        <w:t xml:space="preserve">
      ____________________Ж. Асанов   </w:t>
      </w:r>
    </w:p>
    <w:bookmarkEnd w:id="30"/>
    <w:bookmarkStart w:name="z35" w:id="31"/>
    <w:p>
      <w:pPr>
        <w:spacing w:after="0"/>
        <w:ind w:left="0"/>
        <w:jc w:val="both"/>
      </w:pPr>
      <w:r>
        <w:rPr>
          <w:rFonts w:ascii="Times New Roman"/>
          <w:b w:val="false"/>
          <w:i w:val="false"/>
          <w:color w:val="000000"/>
          <w:sz w:val="28"/>
        </w:rPr>
        <w:t>
      21 қазан 2016 жыл</w:t>
      </w:r>
    </w:p>
    <w:bookmarkEnd w:id="31"/>
    <w:bookmarkStart w:name="z36" w:id="32"/>
    <w:p>
      <w:pPr>
        <w:spacing w:after="0"/>
        <w:ind w:left="0"/>
        <w:jc w:val="both"/>
      </w:pPr>
      <w:r>
        <w:rPr>
          <w:rFonts w:ascii="Times New Roman"/>
          <w:b w:val="false"/>
          <w:i w:val="false"/>
          <w:color w:val="000000"/>
          <w:sz w:val="28"/>
        </w:rPr>
        <w:t xml:space="preserve">
      "КЕЛІСІЛГЕН"   </w:t>
      </w:r>
    </w:p>
    <w:bookmarkEnd w:id="32"/>
    <w:bookmarkStart w:name="z37" w:id="33"/>
    <w:p>
      <w:pPr>
        <w:spacing w:after="0"/>
        <w:ind w:left="0"/>
        <w:jc w:val="both"/>
      </w:pPr>
      <w:r>
        <w:rPr>
          <w:rFonts w:ascii="Times New Roman"/>
          <w:b w:val="false"/>
          <w:i w:val="false"/>
          <w:color w:val="000000"/>
          <w:sz w:val="28"/>
        </w:rPr>
        <w:t xml:space="preserve">
      Қазақстан Республикасының   </w:t>
      </w:r>
    </w:p>
    <w:bookmarkEnd w:id="33"/>
    <w:bookmarkStart w:name="z38" w:id="34"/>
    <w:p>
      <w:pPr>
        <w:spacing w:after="0"/>
        <w:ind w:left="0"/>
        <w:jc w:val="both"/>
      </w:pPr>
      <w:r>
        <w:rPr>
          <w:rFonts w:ascii="Times New Roman"/>
          <w:b w:val="false"/>
          <w:i w:val="false"/>
          <w:color w:val="000000"/>
          <w:sz w:val="28"/>
        </w:rPr>
        <w:t xml:space="preserve">
      Денсаулық сақтау және   </w:t>
      </w:r>
    </w:p>
    <w:bookmarkEnd w:id="34"/>
    <w:bookmarkStart w:name="z39" w:id="35"/>
    <w:p>
      <w:pPr>
        <w:spacing w:after="0"/>
        <w:ind w:left="0"/>
        <w:jc w:val="both"/>
      </w:pPr>
      <w:r>
        <w:rPr>
          <w:rFonts w:ascii="Times New Roman"/>
          <w:b w:val="false"/>
          <w:i w:val="false"/>
          <w:color w:val="000000"/>
          <w:sz w:val="28"/>
        </w:rPr>
        <w:t xml:space="preserve">
      әлеуметтік даму министрі   </w:t>
      </w:r>
    </w:p>
    <w:bookmarkEnd w:id="35"/>
    <w:bookmarkStart w:name="z40" w:id="36"/>
    <w:p>
      <w:pPr>
        <w:spacing w:after="0"/>
        <w:ind w:left="0"/>
        <w:jc w:val="both"/>
      </w:pPr>
      <w:r>
        <w:rPr>
          <w:rFonts w:ascii="Times New Roman"/>
          <w:b w:val="false"/>
          <w:i w:val="false"/>
          <w:color w:val="000000"/>
          <w:sz w:val="28"/>
        </w:rPr>
        <w:t xml:space="preserve">
      ____________________Т. Дүйсенова   </w:t>
      </w:r>
    </w:p>
    <w:bookmarkEnd w:id="36"/>
    <w:bookmarkStart w:name="z41" w:id="37"/>
    <w:p>
      <w:pPr>
        <w:spacing w:after="0"/>
        <w:ind w:left="0"/>
        <w:jc w:val="both"/>
      </w:pPr>
      <w:r>
        <w:rPr>
          <w:rFonts w:ascii="Times New Roman"/>
          <w:b w:val="false"/>
          <w:i w:val="false"/>
          <w:color w:val="000000"/>
          <w:sz w:val="28"/>
        </w:rPr>
        <w:t>
      10 қазан 2016 жыл</w:t>
      </w:r>
    </w:p>
    <w:bookmarkEnd w:id="37"/>
    <w:bookmarkStart w:name="z42" w:id="38"/>
    <w:p>
      <w:pPr>
        <w:spacing w:after="0"/>
        <w:ind w:left="0"/>
        <w:jc w:val="both"/>
      </w:pPr>
      <w:r>
        <w:rPr>
          <w:rFonts w:ascii="Times New Roman"/>
          <w:b w:val="false"/>
          <w:i w:val="false"/>
          <w:color w:val="000000"/>
          <w:sz w:val="28"/>
        </w:rPr>
        <w:t xml:space="preserve">
      "КЕЛІСІЛГЕН"   </w:t>
      </w:r>
    </w:p>
    <w:bookmarkEnd w:id="38"/>
    <w:bookmarkStart w:name="z43" w:id="39"/>
    <w:p>
      <w:pPr>
        <w:spacing w:after="0"/>
        <w:ind w:left="0"/>
        <w:jc w:val="both"/>
      </w:pPr>
      <w:r>
        <w:rPr>
          <w:rFonts w:ascii="Times New Roman"/>
          <w:b w:val="false"/>
          <w:i w:val="false"/>
          <w:color w:val="000000"/>
          <w:sz w:val="28"/>
        </w:rPr>
        <w:t xml:space="preserve">
      Қазақстан Республикасының   </w:t>
      </w:r>
    </w:p>
    <w:bookmarkEnd w:id="39"/>
    <w:bookmarkStart w:name="z44" w:id="40"/>
    <w:p>
      <w:pPr>
        <w:spacing w:after="0"/>
        <w:ind w:left="0"/>
        <w:jc w:val="both"/>
      </w:pPr>
      <w:r>
        <w:rPr>
          <w:rFonts w:ascii="Times New Roman"/>
          <w:b w:val="false"/>
          <w:i w:val="false"/>
          <w:color w:val="000000"/>
          <w:sz w:val="28"/>
        </w:rPr>
        <w:t xml:space="preserve">
      Қорғаныс министрі   </w:t>
      </w:r>
    </w:p>
    <w:bookmarkEnd w:id="40"/>
    <w:bookmarkStart w:name="z45" w:id="41"/>
    <w:p>
      <w:pPr>
        <w:spacing w:after="0"/>
        <w:ind w:left="0"/>
        <w:jc w:val="both"/>
      </w:pPr>
      <w:r>
        <w:rPr>
          <w:rFonts w:ascii="Times New Roman"/>
          <w:b w:val="false"/>
          <w:i w:val="false"/>
          <w:color w:val="000000"/>
          <w:sz w:val="28"/>
        </w:rPr>
        <w:t xml:space="preserve">
      ___________________С. Жасұзақов   </w:t>
      </w:r>
    </w:p>
    <w:bookmarkEnd w:id="41"/>
    <w:bookmarkStart w:name="z46" w:id="42"/>
    <w:p>
      <w:pPr>
        <w:spacing w:after="0"/>
        <w:ind w:left="0"/>
        <w:jc w:val="both"/>
      </w:pPr>
      <w:r>
        <w:rPr>
          <w:rFonts w:ascii="Times New Roman"/>
          <w:b w:val="false"/>
          <w:i w:val="false"/>
          <w:color w:val="000000"/>
          <w:sz w:val="28"/>
        </w:rPr>
        <w:t>
      12 қазан 2016 жыл</w:t>
      </w:r>
    </w:p>
    <w:bookmarkEnd w:id="42"/>
    <w:bookmarkStart w:name="z47" w:id="43"/>
    <w:p>
      <w:pPr>
        <w:spacing w:after="0"/>
        <w:ind w:left="0"/>
        <w:jc w:val="both"/>
      </w:pPr>
      <w:r>
        <w:rPr>
          <w:rFonts w:ascii="Times New Roman"/>
          <w:b w:val="false"/>
          <w:i w:val="false"/>
          <w:color w:val="000000"/>
          <w:sz w:val="28"/>
        </w:rPr>
        <w:t xml:space="preserve">
      "КЕЛІСІЛГЕН"   </w:t>
      </w:r>
    </w:p>
    <w:bookmarkEnd w:id="43"/>
    <w:bookmarkStart w:name="z48" w:id="44"/>
    <w:p>
      <w:pPr>
        <w:spacing w:after="0"/>
        <w:ind w:left="0"/>
        <w:jc w:val="both"/>
      </w:pPr>
      <w:r>
        <w:rPr>
          <w:rFonts w:ascii="Times New Roman"/>
          <w:b w:val="false"/>
          <w:i w:val="false"/>
          <w:color w:val="000000"/>
          <w:sz w:val="28"/>
        </w:rPr>
        <w:t xml:space="preserve">
      Қазақстан Республикасының   </w:t>
      </w:r>
    </w:p>
    <w:bookmarkEnd w:id="44"/>
    <w:bookmarkStart w:name="z49" w:id="45"/>
    <w:p>
      <w:pPr>
        <w:spacing w:after="0"/>
        <w:ind w:left="0"/>
        <w:jc w:val="both"/>
      </w:pPr>
      <w:r>
        <w:rPr>
          <w:rFonts w:ascii="Times New Roman"/>
          <w:b w:val="false"/>
          <w:i w:val="false"/>
          <w:color w:val="000000"/>
          <w:sz w:val="28"/>
        </w:rPr>
        <w:t xml:space="preserve">
      Мәдениет және спорт министрі   </w:t>
      </w:r>
    </w:p>
    <w:bookmarkEnd w:id="45"/>
    <w:bookmarkStart w:name="z50" w:id="46"/>
    <w:p>
      <w:pPr>
        <w:spacing w:after="0"/>
        <w:ind w:left="0"/>
        <w:jc w:val="both"/>
      </w:pPr>
      <w:r>
        <w:rPr>
          <w:rFonts w:ascii="Times New Roman"/>
          <w:b w:val="false"/>
          <w:i w:val="false"/>
          <w:color w:val="000000"/>
          <w:sz w:val="28"/>
        </w:rPr>
        <w:t xml:space="preserve">
      ___________________А. Мұхамедиұлы   </w:t>
      </w:r>
    </w:p>
    <w:bookmarkEnd w:id="46"/>
    <w:bookmarkStart w:name="z51" w:id="47"/>
    <w:p>
      <w:pPr>
        <w:spacing w:after="0"/>
        <w:ind w:left="0"/>
        <w:jc w:val="both"/>
      </w:pPr>
      <w:r>
        <w:rPr>
          <w:rFonts w:ascii="Times New Roman"/>
          <w:b w:val="false"/>
          <w:i w:val="false"/>
          <w:color w:val="000000"/>
          <w:sz w:val="28"/>
        </w:rPr>
        <w:t>
      6 қазан 2016 жыл</w:t>
      </w:r>
    </w:p>
    <w:bookmarkEnd w:id="47"/>
    <w:bookmarkStart w:name="z52" w:id="48"/>
    <w:p>
      <w:pPr>
        <w:spacing w:after="0"/>
        <w:ind w:left="0"/>
        <w:jc w:val="both"/>
      </w:pPr>
      <w:r>
        <w:rPr>
          <w:rFonts w:ascii="Times New Roman"/>
          <w:b w:val="false"/>
          <w:i w:val="false"/>
          <w:color w:val="000000"/>
          <w:sz w:val="28"/>
        </w:rPr>
        <w:t xml:space="preserve">
      "КЕЛІСІЛГЕН"   </w:t>
      </w:r>
    </w:p>
    <w:bookmarkEnd w:id="48"/>
    <w:bookmarkStart w:name="z53" w:id="49"/>
    <w:p>
      <w:pPr>
        <w:spacing w:after="0"/>
        <w:ind w:left="0"/>
        <w:jc w:val="both"/>
      </w:pPr>
      <w:r>
        <w:rPr>
          <w:rFonts w:ascii="Times New Roman"/>
          <w:b w:val="false"/>
          <w:i w:val="false"/>
          <w:color w:val="000000"/>
          <w:sz w:val="28"/>
        </w:rPr>
        <w:t xml:space="preserve">
      Қазақстан Республикасының   </w:t>
      </w:r>
    </w:p>
    <w:bookmarkEnd w:id="49"/>
    <w:bookmarkStart w:name="z54" w:id="50"/>
    <w:p>
      <w:pPr>
        <w:spacing w:after="0"/>
        <w:ind w:left="0"/>
        <w:jc w:val="both"/>
      </w:pPr>
      <w:r>
        <w:rPr>
          <w:rFonts w:ascii="Times New Roman"/>
          <w:b w:val="false"/>
          <w:i w:val="false"/>
          <w:color w:val="000000"/>
          <w:sz w:val="28"/>
        </w:rPr>
        <w:t xml:space="preserve">
      Ұлттық қауіпсіздік   </w:t>
      </w:r>
    </w:p>
    <w:bookmarkEnd w:id="50"/>
    <w:bookmarkStart w:name="z55" w:id="51"/>
    <w:p>
      <w:pPr>
        <w:spacing w:after="0"/>
        <w:ind w:left="0"/>
        <w:jc w:val="both"/>
      </w:pPr>
      <w:r>
        <w:rPr>
          <w:rFonts w:ascii="Times New Roman"/>
          <w:b w:val="false"/>
          <w:i w:val="false"/>
          <w:color w:val="000000"/>
          <w:sz w:val="28"/>
        </w:rPr>
        <w:t xml:space="preserve">
      комитетінің төрағасы   </w:t>
      </w:r>
    </w:p>
    <w:bookmarkEnd w:id="51"/>
    <w:bookmarkStart w:name="z56" w:id="52"/>
    <w:p>
      <w:pPr>
        <w:spacing w:after="0"/>
        <w:ind w:left="0"/>
        <w:jc w:val="both"/>
      </w:pPr>
      <w:r>
        <w:rPr>
          <w:rFonts w:ascii="Times New Roman"/>
          <w:b w:val="false"/>
          <w:i w:val="false"/>
          <w:color w:val="000000"/>
          <w:sz w:val="28"/>
        </w:rPr>
        <w:t xml:space="preserve">
      ___________________К. Мәсімов   </w:t>
      </w:r>
    </w:p>
    <w:bookmarkEnd w:id="52"/>
    <w:bookmarkStart w:name="z57" w:id="53"/>
    <w:p>
      <w:pPr>
        <w:spacing w:after="0"/>
        <w:ind w:left="0"/>
        <w:jc w:val="both"/>
      </w:pPr>
      <w:r>
        <w:rPr>
          <w:rFonts w:ascii="Times New Roman"/>
          <w:b w:val="false"/>
          <w:i w:val="false"/>
          <w:color w:val="000000"/>
          <w:sz w:val="28"/>
        </w:rPr>
        <w:t>
      17 қазан 2016 жыл</w:t>
      </w:r>
    </w:p>
    <w:bookmarkEnd w:id="53"/>
    <w:bookmarkStart w:name="z58" w:id="54"/>
    <w:p>
      <w:pPr>
        <w:spacing w:after="0"/>
        <w:ind w:left="0"/>
        <w:jc w:val="both"/>
      </w:pPr>
      <w:r>
        <w:rPr>
          <w:rFonts w:ascii="Times New Roman"/>
          <w:b w:val="false"/>
          <w:i w:val="false"/>
          <w:color w:val="000000"/>
          <w:sz w:val="28"/>
        </w:rPr>
        <w:t xml:space="preserve">
      "КЕЛІСІЛГЕН"   </w:t>
      </w:r>
    </w:p>
    <w:bookmarkEnd w:id="54"/>
    <w:bookmarkStart w:name="z59" w:id="55"/>
    <w:p>
      <w:pPr>
        <w:spacing w:after="0"/>
        <w:ind w:left="0"/>
        <w:jc w:val="both"/>
      </w:pPr>
      <w:r>
        <w:rPr>
          <w:rFonts w:ascii="Times New Roman"/>
          <w:b w:val="false"/>
          <w:i w:val="false"/>
          <w:color w:val="000000"/>
          <w:sz w:val="28"/>
        </w:rPr>
        <w:t xml:space="preserve">
      Қазақстан Республикасының   </w:t>
      </w:r>
    </w:p>
    <w:bookmarkEnd w:id="55"/>
    <w:bookmarkStart w:name="z60" w:id="56"/>
    <w:p>
      <w:pPr>
        <w:spacing w:after="0"/>
        <w:ind w:left="0"/>
        <w:jc w:val="both"/>
      </w:pPr>
      <w:r>
        <w:rPr>
          <w:rFonts w:ascii="Times New Roman"/>
          <w:b w:val="false"/>
          <w:i w:val="false"/>
          <w:color w:val="000000"/>
          <w:sz w:val="28"/>
        </w:rPr>
        <w:t xml:space="preserve">
      Ұлттық экономика министрі   </w:t>
      </w:r>
    </w:p>
    <w:bookmarkEnd w:id="56"/>
    <w:bookmarkStart w:name="z61" w:id="57"/>
    <w:p>
      <w:pPr>
        <w:spacing w:after="0"/>
        <w:ind w:left="0"/>
        <w:jc w:val="both"/>
      </w:pPr>
      <w:r>
        <w:rPr>
          <w:rFonts w:ascii="Times New Roman"/>
          <w:b w:val="false"/>
          <w:i w:val="false"/>
          <w:color w:val="000000"/>
          <w:sz w:val="28"/>
        </w:rPr>
        <w:t xml:space="preserve">
      ___________________Қ. Бишімбаев   </w:t>
      </w:r>
    </w:p>
    <w:bookmarkEnd w:id="57"/>
    <w:bookmarkStart w:name="z62" w:id="58"/>
    <w:p>
      <w:pPr>
        <w:spacing w:after="0"/>
        <w:ind w:left="0"/>
        <w:jc w:val="both"/>
      </w:pPr>
      <w:r>
        <w:rPr>
          <w:rFonts w:ascii="Times New Roman"/>
          <w:b w:val="false"/>
          <w:i w:val="false"/>
          <w:color w:val="000000"/>
          <w:sz w:val="28"/>
        </w:rPr>
        <w:t>
      30 қыркүйек 2016 жыл</w:t>
      </w:r>
    </w:p>
    <w:bookmarkEnd w:id="58"/>
    <w:bookmarkStart w:name="z63" w:id="59"/>
    <w:p>
      <w:pPr>
        <w:spacing w:after="0"/>
        <w:ind w:left="0"/>
        <w:jc w:val="both"/>
      </w:pPr>
      <w:r>
        <w:rPr>
          <w:rFonts w:ascii="Times New Roman"/>
          <w:b w:val="false"/>
          <w:i w:val="false"/>
          <w:color w:val="000000"/>
          <w:sz w:val="28"/>
        </w:rPr>
        <w:t xml:space="preserve">
      "КЕЛІСІЛГЕН"   </w:t>
      </w:r>
    </w:p>
    <w:bookmarkEnd w:id="59"/>
    <w:bookmarkStart w:name="z64" w:id="60"/>
    <w:p>
      <w:pPr>
        <w:spacing w:after="0"/>
        <w:ind w:left="0"/>
        <w:jc w:val="both"/>
      </w:pPr>
      <w:r>
        <w:rPr>
          <w:rFonts w:ascii="Times New Roman"/>
          <w:b w:val="false"/>
          <w:i w:val="false"/>
          <w:color w:val="000000"/>
          <w:sz w:val="28"/>
        </w:rPr>
        <w:t xml:space="preserve">
      Қазақстан Республикасының   </w:t>
      </w:r>
    </w:p>
    <w:bookmarkEnd w:id="60"/>
    <w:bookmarkStart w:name="z65" w:id="61"/>
    <w:p>
      <w:pPr>
        <w:spacing w:after="0"/>
        <w:ind w:left="0"/>
        <w:jc w:val="both"/>
      </w:pPr>
      <w:r>
        <w:rPr>
          <w:rFonts w:ascii="Times New Roman"/>
          <w:b w:val="false"/>
          <w:i w:val="false"/>
          <w:color w:val="000000"/>
          <w:sz w:val="28"/>
        </w:rPr>
        <w:t xml:space="preserve">
      Ішкі істер министрі   </w:t>
      </w:r>
    </w:p>
    <w:bookmarkEnd w:id="61"/>
    <w:bookmarkStart w:name="z66" w:id="62"/>
    <w:p>
      <w:pPr>
        <w:spacing w:after="0"/>
        <w:ind w:left="0"/>
        <w:jc w:val="both"/>
      </w:pPr>
      <w:r>
        <w:rPr>
          <w:rFonts w:ascii="Times New Roman"/>
          <w:b w:val="false"/>
          <w:i w:val="false"/>
          <w:color w:val="000000"/>
          <w:sz w:val="28"/>
        </w:rPr>
        <w:t xml:space="preserve">
      ___________________Қ. Қасымов   </w:t>
      </w:r>
    </w:p>
    <w:bookmarkEnd w:id="62"/>
    <w:bookmarkStart w:name="z67" w:id="63"/>
    <w:p>
      <w:pPr>
        <w:spacing w:after="0"/>
        <w:ind w:left="0"/>
        <w:jc w:val="both"/>
      </w:pPr>
      <w:r>
        <w:rPr>
          <w:rFonts w:ascii="Times New Roman"/>
          <w:b w:val="false"/>
          <w:i w:val="false"/>
          <w:color w:val="000000"/>
          <w:sz w:val="28"/>
        </w:rPr>
        <w:t>
      3 қазан 2016 жыл</w:t>
      </w:r>
    </w:p>
    <w:bookmarkEnd w:id="6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