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157b08" w14:textId="6157b0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"Жарқайың ауданының Державин қаласы және ауылдық елді мекендері жер учаскелеріне, автотұрақтарға (паркингтерге), жанар май құю станцияларына бөлінген (қалдырылған) жерлерден басқаларына жер салығының базалық ставкаларын жоғарылату (төмендету) туралы" Жарқайың аудандық мәслихатының 2015 жылғы 4 мамырдағы № 5С-41/7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Жарқайың аудандық мәслихатының 2016 жылғы 18 сәуірдегі № 6С-2/3 шешімі. Ақмола облысының Әділет департаментінде 2016 жылғы 22 сәуірде № 5313 болып тіркелді. Күші жойылды - Ақмола облысы Жарқайың аудандық мәслихатының 2021 жылғы 26 қарашадағы № 7С-18/2 шешімімен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 xml:space="preserve">      Ескерту. Күші жойылды - Ақмола облысы Жарқайың аудандық мәслихатының 26.11.2021 </w:t>
      </w:r>
      <w:r>
        <w:rPr>
          <w:rFonts w:ascii="Times New Roman"/>
          <w:b w:val="false"/>
          <w:i w:val="false"/>
          <w:color w:val="000000"/>
          <w:sz w:val="28"/>
        </w:rPr>
        <w:t>№ 7С-18/2</w:t>
      </w:r>
      <w:r>
        <w:rPr>
          <w:rFonts w:ascii="Times New Roman"/>
          <w:b w:val="false"/>
          <w:i w:val="false"/>
          <w:color w:val="ff0000"/>
          <w:sz w:val="28"/>
        </w:rPr>
        <w:t xml:space="preserve"> (01.01.2022 бастап қолданысқа енгізіледі) шешімімен.</w:t>
      </w:r>
    </w:p>
    <w:bookmarkEnd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Қазақстан Республикасының 2003 жылғы 20 маусымдағы Жер кодексінің </w:t>
      </w:r>
      <w:r>
        <w:rPr>
          <w:rFonts w:ascii="Times New Roman"/>
          <w:b w:val="false"/>
          <w:i w:val="false"/>
          <w:color w:val="000000"/>
          <w:sz w:val="28"/>
        </w:rPr>
        <w:t>9 бабына</w:t>
      </w:r>
      <w:r>
        <w:rPr>
          <w:rFonts w:ascii="Times New Roman"/>
          <w:b w:val="false"/>
          <w:i w:val="false"/>
          <w:color w:val="000000"/>
          <w:sz w:val="28"/>
        </w:rPr>
        <w:t xml:space="preserve">, "Салық және бюджетке төленетін басқа да міндетті төлемдер туралы (Салық кодексі)" Қазақстан Республикасының 2008 жылғы 10 желтоқсандағы кодексінің </w:t>
      </w:r>
      <w:r>
        <w:rPr>
          <w:rFonts w:ascii="Times New Roman"/>
          <w:b w:val="false"/>
          <w:i w:val="false"/>
          <w:color w:val="000000"/>
          <w:sz w:val="28"/>
        </w:rPr>
        <w:t>387 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сәйкес Жарқайың аудандық мәслихаты </w:t>
      </w:r>
      <w:r>
        <w:rPr>
          <w:rFonts w:ascii="Times New Roman"/>
          <w:b/>
          <w:i w:val="false"/>
          <w:color w:val="000000"/>
          <w:sz w:val="28"/>
        </w:rPr>
        <w:t>ШЕШІМ ЕТТІ: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"Жарқайың ауданының Державин қаласы және ауылдық елді мекендері жер учаскелеріне, автотұрақтарға (паркингтерге), жанар май құю станцияларына бөлінген (қалдырылған) жерлерден басқаларына жер салығының базалық ставкаларын жоғарылату (төмендету) туралы" Жарқайың аудандық мәслихатының 2015 жылғы 4 мамырдағы № 5С-41/7 (Нормативтік құқықтық актілерінің мемлекеттік тіркеу тізілімінде № 4817 болып тіркелген, 2015 жылғы 12 маусымда "Жарқайың тынысы" аудандық газетінде, 2015 жылғы 12 маусымда "Целинное знамя" аудандық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 енгізілсін: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көрсетілген шешімнің </w:t>
      </w:r>
      <w:r>
        <w:rPr>
          <w:rFonts w:ascii="Times New Roman"/>
          <w:b w:val="false"/>
          <w:i w:val="false"/>
          <w:color w:val="000000"/>
          <w:sz w:val="28"/>
        </w:rPr>
        <w:t>тақырыбындағы</w:t>
      </w:r>
      <w:r>
        <w:rPr>
          <w:rFonts w:ascii="Times New Roman"/>
          <w:b w:val="false"/>
          <w:i w:val="false"/>
          <w:color w:val="000000"/>
          <w:sz w:val="28"/>
        </w:rPr>
        <w:t xml:space="preserve">, </w:t>
      </w:r>
      <w:r>
        <w:rPr>
          <w:rFonts w:ascii="Times New Roman"/>
          <w:b w:val="false"/>
          <w:i w:val="false"/>
          <w:color w:val="000000"/>
          <w:sz w:val="28"/>
        </w:rPr>
        <w:t>1 тармағындағы</w:t>
      </w:r>
      <w:r>
        <w:rPr>
          <w:rFonts w:ascii="Times New Roman"/>
          <w:b w:val="false"/>
          <w:i w:val="false"/>
          <w:color w:val="000000"/>
          <w:sz w:val="28"/>
        </w:rPr>
        <w:t xml:space="preserve"> және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қосымшаларындағы</w:t>
      </w:r>
      <w:r>
        <w:rPr>
          <w:rFonts w:ascii="Times New Roman"/>
          <w:b w:val="false"/>
          <w:i w:val="false"/>
          <w:color w:val="000000"/>
          <w:sz w:val="28"/>
        </w:rPr>
        <w:t xml:space="preserve"> "автотұрақтарға (паркингтерге), жанар май құю станцияларына бөлінген (қалдырылған) жерлерден басқаларына" сөздері алынып тасталсын.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p>
          <w:p>
            <w:pPr>
              <w:spacing w:after="20"/>
              <w:ind w:left="20"/>
              <w:jc w:val="both"/>
            </w:pPr>
          </w:p>
          <w:p>
            <w:pPr>
              <w:spacing w:after="20"/>
              <w:ind w:left="20"/>
              <w:jc w:val="both"/>
            </w:pPr>
            <w:r>
              <w:rPr>
                <w:rFonts w:ascii="Times New Roman"/>
                <w:b w:val="false"/>
                <w:i/>
                <w:color w:val="000000"/>
                <w:sz w:val="20"/>
              </w:rPr>
              <w:t>сессиясының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Ж.Мыңбаев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w:t>
            </w:r>
          </w:p>
          <w:p>
            <w:pPr>
              <w:spacing w:after="20"/>
              <w:ind w:left="20"/>
              <w:jc w:val="both"/>
            </w:pPr>
          </w:p>
          <w:p>
            <w:pPr>
              <w:spacing w:after="20"/>
              <w:ind w:left="20"/>
              <w:jc w:val="both"/>
            </w:pPr>
            <w:r>
              <w:rPr>
                <w:rFonts w:ascii="Times New Roman"/>
                <w:b w:val="false"/>
                <w:i/>
                <w:color w:val="000000"/>
                <w:sz w:val="20"/>
              </w:rPr>
              <w:t>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Ұ.Ахметова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Жарқайың ауданының</w:t>
            </w:r>
          </w:p>
          <w:p>
            <w:pPr>
              <w:spacing w:after="20"/>
              <w:ind w:left="20"/>
              <w:jc w:val="both"/>
            </w:pPr>
          </w:p>
          <w:p>
            <w:pPr>
              <w:spacing w:after="20"/>
              <w:ind w:left="20"/>
              <w:jc w:val="both"/>
            </w:pPr>
            <w:r>
              <w:rPr>
                <w:rFonts w:ascii="Times New Roman"/>
                <w:b w:val="false"/>
                <w:i/>
                <w:color w:val="000000"/>
                <w:sz w:val="20"/>
              </w:rPr>
              <w:t>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А.Үйсімбаев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18.04.2016</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 Қаржы</w:t>
            </w:r>
          </w:p>
          <w:p>
            <w:pPr>
              <w:spacing w:after="20"/>
              <w:ind w:left="20"/>
              <w:jc w:val="both"/>
            </w:pPr>
          </w:p>
          <w:p>
            <w:pPr>
              <w:spacing w:after="20"/>
              <w:ind w:left="20"/>
              <w:jc w:val="both"/>
            </w:pPr>
            <w:r>
              <w:rPr>
                <w:rFonts w:ascii="Times New Roman"/>
                <w:b w:val="false"/>
                <w:i/>
                <w:color w:val="000000"/>
                <w:sz w:val="20"/>
              </w:rPr>
              <w:t xml:space="preserve">министрлігінің Мемлекеттік кірістер </w:t>
            </w:r>
          </w:p>
          <w:p>
            <w:pPr>
              <w:spacing w:after="20"/>
              <w:ind w:left="20"/>
              <w:jc w:val="both"/>
            </w:pPr>
            <w:r>
              <w:rPr>
                <w:rFonts w:ascii="Times New Roman"/>
                <w:b w:val="false"/>
                <w:i/>
                <w:color w:val="000000"/>
                <w:sz w:val="20"/>
              </w:rPr>
              <w:t>комитетінің Ақмола облысы бойынша</w:t>
            </w:r>
          </w:p>
          <w:p>
            <w:pPr>
              <w:spacing w:after="20"/>
              <w:ind w:left="20"/>
              <w:jc w:val="both"/>
            </w:pPr>
            <w:r>
              <w:rPr>
                <w:rFonts w:ascii="Times New Roman"/>
                <w:b w:val="false"/>
                <w:i/>
                <w:color w:val="000000"/>
                <w:sz w:val="20"/>
              </w:rPr>
              <w:t>Мемлекеттік кірістер департаментінің</w:t>
            </w:r>
          </w:p>
          <w:p>
            <w:pPr>
              <w:spacing w:after="20"/>
              <w:ind w:left="20"/>
              <w:jc w:val="both"/>
            </w:pPr>
            <w:r>
              <w:rPr>
                <w:rFonts w:ascii="Times New Roman"/>
                <w:b w:val="false"/>
                <w:i/>
                <w:color w:val="000000"/>
                <w:sz w:val="20"/>
              </w:rPr>
              <w:t>Жарқайың ауданы бойынша Мемлекеттік</w:t>
            </w:r>
          </w:p>
          <w:p>
            <w:pPr>
              <w:spacing w:after="20"/>
              <w:ind w:left="20"/>
              <w:jc w:val="both"/>
            </w:pPr>
            <w:r>
              <w:rPr>
                <w:rFonts w:ascii="Times New Roman"/>
                <w:b w:val="false"/>
                <w:i/>
                <w:color w:val="000000"/>
                <w:sz w:val="20"/>
              </w:rPr>
              <w:t>кірістер басқармасы" Республикалық</w:t>
            </w:r>
          </w:p>
          <w:p>
            <w:pPr>
              <w:spacing w:after="20"/>
              <w:ind w:left="20"/>
              <w:jc w:val="both"/>
            </w:pPr>
            <w:r>
              <w:rPr>
                <w:rFonts w:ascii="Times New Roman"/>
                <w:b w:val="false"/>
                <w:i/>
                <w:color w:val="000000"/>
                <w:sz w:val="20"/>
              </w:rPr>
              <w:t>мемлекеттік мекемесі басшысының</w:t>
            </w:r>
          </w:p>
          <w:p>
            <w:pPr>
              <w:spacing w:after="20"/>
              <w:ind w:left="20"/>
              <w:jc w:val="both"/>
            </w:pPr>
            <w:r>
              <w:rPr>
                <w:rFonts w:ascii="Times New Roman"/>
                <w:b w:val="false"/>
                <w:i/>
                <w:color w:val="000000"/>
                <w:sz w:val="20"/>
              </w:rPr>
              <w:t>міндетін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Г.Пугачева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18.04.2016</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