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404a" w14:textId="fbc4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 әкімінің 2016 жылғы 29 қарашадағы № 635 шешімі. Ақтөбе облысының Әділет департаментінде 2016 жылғы 6 желтоқсанда № 5151 болып тіркелді. Күші жойылды - Ақтөбе облысы Байғанин ауданы Қарауылкелді ауылдық округі әкімінің 2018 жылғы 19 қаңтардағы № 25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Байғанин ауданы Қарауылкелді ауылдық округі әкімінің 19.01.2018 № 25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Байғанин аудандық аумақтық инспекциясының бас мемлекеттік ветеринариялық инспекторының 2016 жылғы 26 қазандағы ұсынысы негізінде, Қарауылкелді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Ірі қара малдар арасынан бруцеллез ауруының анықталуына байланысты, Қарауылкелді ауылының "Бармақ батыр", "Барақ батыр", "Құрылысшылар" және "Қазақстан" көшелері аумағында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оның алғаш ресми жарияланған күннен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Қарауылкелді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