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7c4d" w14:textId="dfa7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2016 жылғы 27 сәуірдегі № 91 қаулысы. Қостанай облысының Әділет департаментінде 2016 жылғы 26 мамырда № 6398 болып тіркелді. Күші жойылды - Қостанай облысы Әулиекөл ауданы әкімдігінің 2017 жылғы 14 наурыздағы № 71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Әулиекөл ауданы әкімдігінің 14.03.2017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2015 жылғы 29 желтоқсандағы № 13 Қазақстан Республикасы Мемлекеттік қызмет істері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Әулиекөл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Әулиекөл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2016 жылғы 27 сәуірдегі</w:t>
            </w:r>
            <w:r>
              <w:br/>
            </w:r>
            <w:r>
              <w:rPr>
                <w:rFonts w:ascii="Times New Roman"/>
                <w:b w:val="false"/>
                <w:i w:val="false"/>
                <w:color w:val="000000"/>
                <w:sz w:val="20"/>
              </w:rPr>
              <w:t>№ 91 қаулысымен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Әулиекөл ауданы әкімдігінің атқарушы органдарының "Б" корпусы мемлекеттік әкімшілік қызметшілерінің қызметін бағалау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Әулиекөл ауданы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2015 жылғы 29 желтоқсандағы № 13 Қазақстан Республикасы Мемлекеттік қызмет істері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әзірленді,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"Әулиекөл ауданы әкімінің аппараты" мемлекеттік мекемесінің кадр қызметі (бұдан әрі –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 құру туралы өкіміне өзгерістер енгізу арқылы Әулиекөл ауданы әкімінің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xml:space="preserve">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Электрондық құжат алмасудың бірыңғай жүйесінде және мемлекеттік органның Интернет-порталында белгіленетін де, белгіленбейтін де құжаттар мен іс-шаралар кіре алады. </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немесе түрі үшін "Б" корпусының қызметшісі тікелей басшыдан бекітілген шкалаға сәйкес "+1" -ден "+5" -ке дейін баллға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қызметі,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тұлғалардың тізбесі (үштен аспайтын) "Б" корпусы қызметшісінің лауазымдық міндеттерінен және қызметтік өзара әрекеттестігіне қарай бас маман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мұндағы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45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812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2800" cy="5461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572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мынадай құжаттарды: 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12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34"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648"/>
        <w:gridCol w:w="3442"/>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4"/>
        <w:gridCol w:w="6476"/>
      </w:tblGrid>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56"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 тоқсан _____ 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w:t>
            </w:r>
            <w:r>
              <w:br/>
            </w:r>
            <w:r>
              <w:rPr>
                <w:rFonts w:ascii="Times New Roman"/>
                <w:b w:val="false"/>
                <w:i w:val="false"/>
                <w:color w:val="000000"/>
                <w:sz w:val="20"/>
              </w:rPr>
              <w:t>
ту</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7"/>
        <w:gridCol w:w="6363"/>
      </w:tblGrid>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177"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 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89"/>
        <w:gridCol w:w="4330"/>
        <w:gridCol w:w="2347"/>
        <w:gridCol w:w="1279"/>
        <w:gridCol w:w="822"/>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7"/>
        <w:gridCol w:w="6363"/>
      </w:tblGrid>
      <w:tr>
        <w:trPr>
          <w:trHeight w:val="30" w:hRule="atLeast"/>
        </w:trPr>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w:t>
            </w:r>
            <w:r>
              <w:br/>
            </w:r>
            <w:r>
              <w:rPr>
                <w:rFonts w:ascii="Times New Roman"/>
                <w:b w:val="false"/>
                <w:i w:val="false"/>
                <w:color w:val="000000"/>
                <w:sz w:val="20"/>
              </w:rPr>
              <w:t>
</w:t>
            </w:r>
            <w:r>
              <w:rPr>
                <w:rFonts w:ascii="Times New Roman"/>
                <w:b w:val="false"/>
                <w:i w:val="false"/>
                <w:color w:val="000000"/>
                <w:sz w:val="20"/>
              </w:rPr>
              <w:t>күні _____________________________</w:t>
            </w:r>
            <w:r>
              <w:br/>
            </w:r>
            <w:r>
              <w:rPr>
                <w:rFonts w:ascii="Times New Roman"/>
                <w:b w:val="false"/>
                <w:i w:val="false"/>
                <w:color w:val="000000"/>
                <w:sz w:val="20"/>
              </w:rPr>
              <w:t>
қолы 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 қызметшілерінің 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8"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bookmarkStart w:name="z221"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тоқсандық/жылдық және бағаланатын кезең</w:t>
      </w:r>
      <w:r>
        <w:br/>
      </w:r>
      <w:r>
        <w:rPr>
          <w:rFonts w:ascii="Times New Roman"/>
          <w:b w:val="false"/>
          <w:i w:val="false"/>
          <w:color w:val="000000"/>
          <w:sz w:val="28"/>
        </w:rPr>
        <w:t>
      </w:t>
      </w:r>
      <w:r>
        <w:rPr>
          <w:rFonts w:ascii="Times New Roman"/>
          <w:b w:val="false"/>
          <w:i/>
          <w:color w:val="000000"/>
          <w:sz w:val="28"/>
        </w:rPr>
        <w:t>(тоқсан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5139"/>
        <w:gridCol w:w="2062"/>
        <w:gridCol w:w="2062"/>
        <w:gridCol w:w="975"/>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