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dae2" w14:textId="500d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2016 жылғы 16 наурыздағы № 52/8 шешімі. Солтүстік Қазақстан облысының Әділет департаментінде 2016 жылғы 26 сәуірде N 3727 болып тіркелді. Күші жойылды – Солтүстік Қазақстан облысы Мамлют ауданы мәслихатының 2017 жылғы 30 наурыздағы № 14/2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30.03.2017 </w:t>
      </w:r>
      <w:r>
        <w:rPr>
          <w:rFonts w:ascii="Times New Roman"/>
          <w:b w:val="false"/>
          <w:i w:val="false"/>
          <w:color w:val="ff0000"/>
          <w:sz w:val="28"/>
        </w:rPr>
        <w:t>№ 14/2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Мамлют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Мамлют ауданы мәслихаты</w:t>
            </w:r>
            <w:r>
              <w:br/>
            </w:r>
            <w:r>
              <w:rPr>
                <w:rFonts w:ascii="Times New Roman"/>
                <w:b w:val="false"/>
                <w:i/>
                <w:color w:val="000000"/>
                <w:sz w:val="20"/>
              </w:rPr>
              <w:t xml:space="preserve">сессиясының төрағасы- </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2016 жылғы 16 наурыздағы № 52/8 шешіміне қосымша</w:t>
            </w:r>
          </w:p>
        </w:tc>
      </w:tr>
    </w:tbl>
    <w:bookmarkStart w:name="z9" w:id="0"/>
    <w:p>
      <w:pPr>
        <w:spacing w:after="0"/>
        <w:ind w:left="0"/>
        <w:jc w:val="left"/>
      </w:pPr>
      <w:r>
        <w:rPr>
          <w:rFonts w:ascii="Times New Roman"/>
          <w:b/>
          <w:i w:val="false"/>
          <w:color w:val="000000"/>
        </w:rPr>
        <w:t xml:space="preserve"> "Солтүстік Қазақстан облысы Мамлют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 Мамлют аудандық мәслихат аппараты" мемлекеттік мекемесінің (бұдан әрі-мәслихат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қорытындылары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қорытындылары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Бағалауды өткізу үшін аудандық мәслихат хатшысының өкімімен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аудандық мәслихат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қорытындылары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аудандық мәслихат хатшысының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тікелей басшысы, әдеп жөніндегі уәкілдің құжатпен дәлелденген мәліметтер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түзету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және 3) тармақшаларында көрсетілген тұлғалардың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0"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 xml:space="preserve"> a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Start w:name="z90"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 қосылады;</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3" w:id="10"/>
    <w:p>
      <w:pPr>
        <w:spacing w:after="0"/>
        <w:ind w:left="0"/>
        <w:jc w:val="left"/>
      </w:pPr>
      <w:r>
        <w:rPr>
          <w:rFonts w:ascii="Times New Roman"/>
          <w:b/>
          <w:i w:val="false"/>
          <w:color w:val="000000"/>
        </w:rPr>
        <w:t xml:space="preserve"> 8. Комиссияның бағалау нәтижелерін қарауы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қызметімен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0" w:id="11"/>
    <w:p>
      <w:pPr>
        <w:spacing w:after="0"/>
        <w:ind w:left="0"/>
        <w:jc w:val="left"/>
      </w:pPr>
      <w:r>
        <w:rPr>
          <w:rFonts w:ascii="Times New Roman"/>
          <w:b/>
          <w:i w:val="false"/>
          <w:color w:val="000000"/>
        </w:rPr>
        <w:t xml:space="preserve"> 9. Бағалау нәтижелеріне шағымдану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5" w:id="12"/>
    <w:p>
      <w:pPr>
        <w:spacing w:after="0"/>
        <w:ind w:left="0"/>
        <w:jc w:val="left"/>
      </w:pPr>
      <w:r>
        <w:rPr>
          <w:rFonts w:ascii="Times New Roman"/>
          <w:b/>
          <w:i w:val="false"/>
          <w:color w:val="000000"/>
        </w:rPr>
        <w:t xml:space="preserve"> 10. Бағалау нәтижелері бойынша шешімдер қабылдау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қорытындылары бойынша "қанағаттанарлықсыз" мәндегі бағалау нәтижелері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әдістемесіне 1-қосымша</w:t>
            </w:r>
          </w:p>
        </w:tc>
      </w:tr>
    </w:tbl>
    <w:bookmarkStart w:name="z134"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35" w:id="14"/>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4"/>
    <w:bookmarkStart w:name="z136" w:id="15"/>
    <w:p>
      <w:pPr>
        <w:spacing w:after="0"/>
        <w:ind w:left="0"/>
        <w:jc w:val="both"/>
      </w:pPr>
      <w:r>
        <w:rPr>
          <w:rFonts w:ascii="Times New Roman"/>
          <w:b w:val="false"/>
          <w:i w:val="false"/>
          <w:color w:val="000000"/>
          <w:sz w:val="28"/>
        </w:rPr>
        <w:t>            _____________________________жыл</w:t>
      </w:r>
      <w:r>
        <w:br/>
      </w:r>
      <w:r>
        <w:rPr>
          <w:rFonts w:ascii="Times New Roman"/>
          <w:b w:val="false"/>
          <w:i w:val="false"/>
          <w:color w:val="000000"/>
          <w:sz w:val="28"/>
        </w:rPr>
        <w:t>
</w:t>
      </w:r>
    </w:p>
    <w:bookmarkEnd w:id="15"/>
    <w:bookmarkStart w:name="z137" w:id="16"/>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w:t>
      </w:r>
      <w:r>
        <w:br/>
      </w:r>
      <w:r>
        <w:rPr>
          <w:rFonts w:ascii="Times New Roman"/>
          <w:b w:val="false"/>
          <w:i w:val="false"/>
          <w:color w:val="000000"/>
          <w:sz w:val="28"/>
        </w:rPr>
        <w:t>Қызметшінің лауазымы: 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7170"/>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Т.А.Ә. (болған жағдайда)_______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(болған жағдайда)</w:t>
            </w:r>
            <w:r>
              <w:br/>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әдістемесіне 2-қосымша</w:t>
            </w:r>
          </w:p>
        </w:tc>
      </w:tr>
    </w:tbl>
    <w:bookmarkStart w:name="z147" w:id="1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7"/>
    <w:bookmarkStart w:name="z148" w:id="18"/>
    <w:p>
      <w:pPr>
        <w:spacing w:after="0"/>
        <w:ind w:left="0"/>
        <w:jc w:val="left"/>
      </w:pPr>
      <w:r>
        <w:rPr>
          <w:rFonts w:ascii="Times New Roman"/>
          <w:b/>
          <w:i w:val="false"/>
          <w:color w:val="000000"/>
        </w:rPr>
        <w:t xml:space="preserve"> Бағалау парағы</w:t>
      </w:r>
    </w:p>
    <w:bookmarkEnd w:id="18"/>
    <w:bookmarkStart w:name="z149" w:id="19"/>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982"/>
        <w:gridCol w:w="1397"/>
        <w:gridCol w:w="1399"/>
        <w:gridCol w:w="2495"/>
        <w:gridCol w:w="1760"/>
        <w:gridCol w:w="1760"/>
        <w:gridCol w:w="660"/>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bookmarkStart w:name="z160"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61" w:id="21"/>
    <w:p>
      <w:pPr>
        <w:spacing w:after="0"/>
        <w:ind w:left="0"/>
        <w:jc w:val="left"/>
      </w:pPr>
      <w:r>
        <w:rPr>
          <w:rFonts w:ascii="Times New Roman"/>
          <w:b/>
          <w:i w:val="false"/>
          <w:color w:val="000000"/>
        </w:rPr>
        <w:t xml:space="preserve"> Бағалау парағы</w:t>
      </w:r>
    </w:p>
    <w:bookmarkEnd w:id="21"/>
    <w:bookmarkStart w:name="z162" w:id="22"/>
    <w:p>
      <w:pPr>
        <w:spacing w:after="0"/>
        <w:ind w:left="0"/>
        <w:jc w:val="both"/>
      </w:pPr>
      <w:r>
        <w:rPr>
          <w:rFonts w:ascii="Times New Roman"/>
          <w:b w:val="false"/>
          <w:i w:val="false"/>
          <w:color w:val="000000"/>
          <w:sz w:val="28"/>
        </w:rPr>
        <w:t>            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721"/>
        <w:gridCol w:w="3288"/>
        <w:gridCol w:w="3294"/>
        <w:gridCol w:w="1796"/>
        <w:gridCol w:w="1154"/>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күні</w:t>
            </w:r>
            <w:r>
              <w:br/>
            </w:r>
            <w:r>
              <w:rPr>
                <w:rFonts w:ascii="Times New Roman"/>
                <w:b w:val="false"/>
                <w:i w:val="false"/>
                <w:color w:val="000000"/>
                <w:sz w:val="20"/>
              </w:rPr>
              <w:t>_____________________________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әдістемесіне 4-қосымша</w:t>
            </w:r>
          </w:p>
        </w:tc>
      </w:tr>
    </w:tbl>
    <w:bookmarkStart w:name="z172" w:id="2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3"/>
    <w:bookmarkStart w:name="z173" w:id="24"/>
    <w:p>
      <w:pPr>
        <w:spacing w:after="0"/>
        <w:ind w:left="0"/>
        <w:jc w:val="left"/>
      </w:pPr>
      <w:r>
        <w:rPr>
          <w:rFonts w:ascii="Times New Roman"/>
          <w:b/>
          <w:i w:val="false"/>
          <w:color w:val="000000"/>
        </w:rPr>
        <w:t xml:space="preserve"> Айналмалы бағалау нәтижелері</w:t>
      </w:r>
    </w:p>
    <w:bookmarkEnd w:id="24"/>
    <w:bookmarkStart w:name="z174" w:id="25"/>
    <w:p>
      <w:pPr>
        <w:spacing w:after="0"/>
        <w:ind w:left="0"/>
        <w:jc w:val="both"/>
      </w:pPr>
      <w:r>
        <w:rPr>
          <w:rFonts w:ascii="Times New Roman"/>
          <w:b w:val="false"/>
          <w:i w:val="false"/>
          <w:color w:val="000000"/>
          <w:sz w:val="28"/>
        </w:rPr>
        <w:t>            __________________________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әдістемесіне 5-қосымша</w:t>
            </w:r>
          </w:p>
        </w:tc>
      </w:tr>
    </w:tbl>
    <w:bookmarkStart w:name="z192" w:id="26"/>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6"/>
    <w:bookmarkStart w:name="z193" w:id="27"/>
    <w:p>
      <w:pPr>
        <w:spacing w:after="0"/>
        <w:ind w:left="0"/>
        <w:jc w:val="left"/>
      </w:pPr>
      <w:r>
        <w:rPr>
          <w:rFonts w:ascii="Times New Roman"/>
          <w:b/>
          <w:i w:val="false"/>
          <w:color w:val="000000"/>
        </w:rPr>
        <w:t xml:space="preserve"> Бағалау жөніндегі комиссия отырысының хаттамасы</w:t>
      </w:r>
    </w:p>
    <w:bookmarkEnd w:id="27"/>
    <w:bookmarkStart w:name="z194" w:id="28"/>
    <w:p>
      <w:pPr>
        <w:spacing w:after="0"/>
        <w:ind w:left="0"/>
        <w:jc w:val="both"/>
      </w:pPr>
      <w:r>
        <w:rPr>
          <w:rFonts w:ascii="Times New Roman"/>
          <w:b w:val="false"/>
          <w:i w:val="false"/>
          <w:color w:val="000000"/>
          <w:sz w:val="28"/>
        </w:rPr>
        <w:t>            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p>
    <w:bookmarkEnd w:id="28"/>
    <w:bookmarkStart w:name="z195" w:id="29"/>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4017"/>
        <w:gridCol w:w="3592"/>
        <w:gridCol w:w="2317"/>
        <w:gridCol w:w="762"/>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 (болған жағдайда)</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комиссияның түзетуі </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Тексерген:</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төрағасы: _____________________ Күні: 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xml:space="preserve"> Комиссия мүшесі: _______________________Күні: _____________</w:t>
      </w:r>
      <w:r>
        <w:br/>
      </w:r>
      <w:r>
        <w:rPr>
          <w:rFonts w:ascii="Times New Roman"/>
          <w:b w:val="false"/>
          <w:i w:val="false"/>
          <w:color w:val="000000"/>
          <w:sz w:val="28"/>
        </w:rPr>
        <w:t xml:space="preserve">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