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c7f9" w14:textId="9b5c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тәртібін айқындау қағидасын бекіту туралы" Катонқарағай аудандық мәслихаттың 2014 жылғы 23 желтоқсандағы № 28/214-V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2016 жылғы 13 сәуірдегі № 2/16-VI шешімі. Шығыс Қазақстан облысының Әділет департаментінде 2016 жылғы 17 мамырда № 4547 болып тіркелді. Күші жойылды - Шығыс Қазақстан облысы Катонқарағай аудандық мәслихатының 2024 жылғы 12 сәуірдегі № 15/180-VIII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Катонқарағай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15/180-VIII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тармақшасына, Қазақстан Республикасының "Тұрғын үй қатынастары туралы"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– коммуналдық шаруашылық саласындағы мемлекттік көрсетілетін қызметтер стандарттарын бекiту туралы" Қазақстан Республикасы Ұлттық экономика Министрінің 2015 жылғы 9 сәуірдегі № 319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Қазақстан Республикасы Ұлттық экономика Министрінің 2016 жылғы 20 қаңтардағы № 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Катонқарағай аудандық мәслихатының "Тұрғын үй көмегін көрсетудің мөлшері мен тәртібін айқындау қағидасын бекіту туралы" 2014 жылғы 23 желтоқсандағы № 28/214-V (нормативтік құқықтық актілердің мемлекеттік тіркеу Тізілімінде 3643 нөмірмен тіркелген, 2015 жылғы 4 ақпандағы № 9 (7791)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Қазақстан Республикасының 1997 жылғы 16 сәуірдегі Заңының 97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Үкіметінің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2009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қаулыларына, Қазақстан Республикасы Ұлттық экономика министрінің "Тұрғын үй-коммуналдық шаруашылық саласындағы мемлекеттік көрсетілетін қызметтер стандарттарын бекіту туралы" 2015 жылғы 9 сәуірдегі № 319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тұрғын үй көмегін көрсетудің мөлшері мен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Осы аз қамтамасыз етілген отбасыларға (азаматтарға) тұрғын үй көмегін көрсету қағидасы (бұдан әрі – Қағида) "Тұрғын үй қатынастары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2009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қаулыларына, Қазақстан Республикасы Ұлттық экономика министрінің "Тұрғын үй-коммуналдық шаруашылық саласындағы мемлекеттік көрсетілетін қызметтер стандарттарын бекіту туралы" 2015 жылғы 9 сәуірдегі № 319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аз қамтамасыз етілген отбасыларға (азаматтарға) тұрғын үй көмегін көрсетудің мөлшерін және тәртібін айқындайды.";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"5. Тұрғын үй көмегін тағайындау үшін отбасы (азамат немесе нотариалды куәландырылған сенімхаты бойынша оның өкілі) тоқсан сайын "Азаматтарға арналған үкімет" мемлекеттік корпорациясы коммерциялық емес акционерлік қоғамына немесе www.egov.kz "электронды үкімет" веб-порталына (бұдан әрі – портал) өтініш бере алады және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№ 319 бұйрығымен бекітілген "Тұрғын үй көмегін тағайындау" мемлекеттік қызметі стандартының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тізбесін ұсынады.".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Е.Кешілбаев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Бралинов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