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5587a" w14:textId="8e558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және аэроғарыш өнеркәсібі министрлігінің азаматтық қызметшілері лауазымдарының тізілімін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және аэроғарыш өнеркәсібі министрінің 2017 жылғы 25 мамырдағы № 95/НҚ бұйрығы. Қазақстан Республикасының Әділет министрлігінде 2017 жылғы 28 маусымда № 15269 болып тіркелді. Күші жойылды - Қазақстан Республикасының Цифрлық даму, инновациялар және аэроғарыш өнеркәсібі министрінің 2019 жылғы 30 желтоқсандағы № 373/НҚ бұйрығымен.</w:t>
      </w:r>
    </w:p>
    <w:p>
      <w:pPr>
        <w:spacing w:after="0"/>
        <w:ind w:left="0"/>
        <w:jc w:val="both"/>
      </w:pPr>
      <w:r>
        <w:rPr>
          <w:rFonts w:ascii="Times New Roman"/>
          <w:b w:val="false"/>
          <w:i w:val="false"/>
          <w:color w:val="ff0000"/>
          <w:sz w:val="28"/>
        </w:rPr>
        <w:t xml:space="preserve">
      Ескерту. Күші жойылды – ҚР Цифрлық даму, инновациялар және аэроғарыш өнеркәсібі министрінің 30.12.2019 </w:t>
      </w:r>
      <w:r>
        <w:rPr>
          <w:rFonts w:ascii="Times New Roman"/>
          <w:b w:val="false"/>
          <w:i w:val="false"/>
          <w:color w:val="ff0000"/>
          <w:sz w:val="28"/>
        </w:rPr>
        <w:t>№ 373/НҚ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кодексінің 139-бабының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Қорғаныс және аэроғарыш өнеркәсібі министрлігінің (бұдан әрі - Министрлік) азаматтық қызметшілері лауазымдарының </w:t>
      </w:r>
      <w:r>
        <w:rPr>
          <w:rFonts w:ascii="Times New Roman"/>
          <w:b w:val="false"/>
          <w:i w:val="false"/>
          <w:color w:val="000000"/>
          <w:sz w:val="28"/>
        </w:rPr>
        <w:t>тізілімі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Министрліктің Адами ресурстарды басқару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көшірмелерінің баспа және электрондық түрде қазақ және орыс тілдерінде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ақпараттық орталығы"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оның көшірмелерін күнтізбелік он күн ішінде мерзімді баспасөз басылымдарына ресми жариялауға жіберілуін;</w:t>
      </w:r>
    </w:p>
    <w:bookmarkEnd w:id="5"/>
    <w:bookmarkStart w:name="z7" w:id="6"/>
    <w:p>
      <w:pPr>
        <w:spacing w:after="0"/>
        <w:ind w:left="0"/>
        <w:jc w:val="both"/>
      </w:pPr>
      <w:r>
        <w:rPr>
          <w:rFonts w:ascii="Times New Roman"/>
          <w:b w:val="false"/>
          <w:i w:val="false"/>
          <w:color w:val="000000"/>
          <w:sz w:val="28"/>
        </w:rPr>
        <w:t>
      4) осы бұйрықтың Министрліктің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Министрліктің Жауапты хатшысына жүктелсін.</w:t>
      </w:r>
    </w:p>
    <w:bookmarkEnd w:id="7"/>
    <w:bookmarkStart w:name="z9" w:id="8"/>
    <w:p>
      <w:pPr>
        <w:spacing w:after="0"/>
        <w:ind w:left="0"/>
        <w:jc w:val="both"/>
      </w:pPr>
      <w:r>
        <w:rPr>
          <w:rFonts w:ascii="Times New Roman"/>
          <w:b w:val="false"/>
          <w:i w:val="false"/>
          <w:color w:val="000000"/>
          <w:sz w:val="28"/>
        </w:rPr>
        <w:t>
      4. Осы бұйрық мемлекеттік тіркелген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Қорғаныс және аэроғарыш</w:t>
            </w:r>
            <w:r>
              <w:br/>
            </w:r>
            <w:r>
              <w:rPr>
                <w:rFonts w:ascii="Times New Roman"/>
                <w:b w:val="false"/>
                <w:i/>
                <w:color w:val="000000"/>
                <w:sz w:val="20"/>
              </w:rPr>
              <w:t>өнеркәсібі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Атамқұлов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министрі</w:t>
      </w:r>
    </w:p>
    <w:p>
      <w:pPr>
        <w:spacing w:after="0"/>
        <w:ind w:left="0"/>
        <w:jc w:val="both"/>
      </w:pPr>
      <w:r>
        <w:rPr>
          <w:rFonts w:ascii="Times New Roman"/>
          <w:b w:val="false"/>
          <w:i w:val="false"/>
          <w:color w:val="000000"/>
          <w:sz w:val="28"/>
        </w:rPr>
        <w:t>
      ________________ Т. Дүйсенова</w:t>
      </w:r>
    </w:p>
    <w:p>
      <w:pPr>
        <w:spacing w:after="0"/>
        <w:ind w:left="0"/>
        <w:jc w:val="both"/>
      </w:pPr>
      <w:r>
        <w:rPr>
          <w:rFonts w:ascii="Times New Roman"/>
          <w:b w:val="false"/>
          <w:i w:val="false"/>
          <w:color w:val="000000"/>
          <w:sz w:val="28"/>
        </w:rPr>
        <w:t>
      2017 жылғы 25 мамыр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және аэроғарыш</w:t>
            </w:r>
            <w:r>
              <w:br/>
            </w:r>
            <w:r>
              <w:rPr>
                <w:rFonts w:ascii="Times New Roman"/>
                <w:b w:val="false"/>
                <w:i w:val="false"/>
                <w:color w:val="000000"/>
                <w:sz w:val="20"/>
              </w:rPr>
              <w:t>өнеркәсібі министрінің</w:t>
            </w:r>
            <w:r>
              <w:br/>
            </w:r>
            <w:r>
              <w:rPr>
                <w:rFonts w:ascii="Times New Roman"/>
                <w:b w:val="false"/>
                <w:i w:val="false"/>
                <w:color w:val="000000"/>
                <w:sz w:val="20"/>
              </w:rPr>
              <w:t>2017 жылғы 25 мамырдағы</w:t>
            </w:r>
            <w:r>
              <w:br/>
            </w:r>
            <w:r>
              <w:rPr>
                <w:rFonts w:ascii="Times New Roman"/>
                <w:b w:val="false"/>
                <w:i w:val="false"/>
                <w:color w:val="000000"/>
                <w:sz w:val="20"/>
              </w:rPr>
              <w:t>№ 95/НҚ бұйрығымен</w:t>
            </w:r>
            <w:r>
              <w:br/>
            </w:r>
            <w:r>
              <w:rPr>
                <w:rFonts w:ascii="Times New Roman"/>
                <w:b w:val="false"/>
                <w:i w:val="false"/>
                <w:color w:val="000000"/>
                <w:sz w:val="20"/>
              </w:rPr>
              <w:t>бекітілген</w:t>
            </w:r>
          </w:p>
        </w:tc>
      </w:tr>
    </w:tbl>
    <w:bookmarkStart w:name="z16" w:id="9"/>
    <w:p>
      <w:pPr>
        <w:spacing w:after="0"/>
        <w:ind w:left="0"/>
        <w:jc w:val="left"/>
      </w:pPr>
      <w:r>
        <w:rPr>
          <w:rFonts w:ascii="Times New Roman"/>
          <w:b/>
          <w:i w:val="false"/>
          <w:color w:val="000000"/>
        </w:rPr>
        <w:t xml:space="preserve"> Қазақстан Республикасы Қорғаныс және аэроғарыш өнеркәсібі министрлігінің</w:t>
      </w:r>
      <w:r>
        <w:br/>
      </w:r>
      <w:r>
        <w:rPr>
          <w:rFonts w:ascii="Times New Roman"/>
          <w:b/>
          <w:i w:val="false"/>
          <w:color w:val="000000"/>
        </w:rPr>
        <w:t>азаматтық қызметшілері лауазымдарының тізілімі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98"/>
        <w:gridCol w:w="7"/>
        <w:gridCol w:w="3880"/>
        <w:gridCol w:w="77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Лауазымдардың атауы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БЛОГЫ – БАСҚАРУШЫ ПЕРСОНАЛ</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министрлігінің "Микрография ғылыми-зерттеу институты" республикалық мемлекеттік мекемесінің (бұдан әрі - РММ) директоры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РММ директорының орынбасары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РММ бас бухгалтері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РММ бас бухгалтерінің орынбасары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РММ бөлім бастығы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РММ бөлім бастығының орынбасары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РММ топ басшысы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РММ жетекші инженер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БЛОГЫ - НЕГІЗГІ ПЕРСОНАЛ</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жоғары санатты инженер</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бірінші санатты инженер</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екінші санатты инженер</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санаты жоқ инженер</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Бiлiктiлiгi орташа деңгейдегі жоғары санатты техник</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Бiлiктiлiгi орташа деңгейдегі бірінші санатты техник</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Бiлiктiлiгi орташа деңгейдегі екінші санатты техник</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Бiлiктiлiгi орташа деңгейдегі санаты жоқ техник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БЛОГЫ - ДЕҢСАУЛЫҚ САҚТАУ САЛАСЫ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жоғары санатты медициналық медбике (мейіргер)</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бірінші санатты медициналық медбике (мейіргер)</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екінші санатты медициналық медбике (мейіргер)</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санаты жоқ медициналық медбике (мейіргер)</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В4</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Бiлiктiлiгi орташа деңгейдегі жоғары санатты медициналық медбике (мейіргер)</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Бiлiктiлiгi орташа деңгейдегі бірінші санатты медициналық медбике (мейіргер)</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Бiлiктiлiгi орташа деңгейдегі екінші санатты медициналық медбике (мейіргер)</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Бiлiктiлiгi орташа деңгейдегі санаты жоқ медициналық медбике (мейіргер)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БЛОГЫ – ӘКІМШІЛІК ПЕРСОНАЛ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жылу, су, газ құбыры және кәріз жүйелерін күтіп-ұстау учаскесінің басшысы; көлік цехының басшысы; әкімшілік-шаруашылық бөлімінің басшысы; ғимараттар мен үй- жайларды жөндеу құрылыс жұмыстарын өндіруші учаскесінің басшысы; жөндеу - механикалық учаскесінің басшысы; байланыс, күзет сигнализациясы және химиялық өрт сөндіру учаскесінің басшысы; өрт қызметі командасының басшысы.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деңгейі жоғары мамандар: инспектор, аудитор, экономист, мемлекеттік сатып алу менеджері, бухгалтер, әдіскер, механик, байланыс инженері, жабдықтау инженері, ғимараттар мен құрылымдарды түгендеу инженері, ақпаратты қорғау жөніндегі инженер, қауіпсіздік және еңбекті қорғау жөніндегі инженер, аудармашы, заңгер.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Қойманың меңгерушісі, ауысым бастығы, шаруашылық меңгерушісі, біліктілік деңгейі орта мамандар: байланыс технигі, инспектор, экономист, бухгалтер, механик, аудармашы, заң кеңесшісі.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БЛОГЫ – КӨМЕКШІ ПЕРСОНАЛ</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орындаушылар: мұрағатшы, іс жүргізуші, диспетчер, хатшы, күзетші, көшіру көбейту машиналарының, компьютерлік техникалардың (бағдарламалар), байланыс, күзет қызметінің операторы.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