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efcd" w14:textId="628e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Абай ауылдық округінің әкімінің 2017 жылғы 22 тамыздағы № 3 шешімі. Ақтөбе облысының Әділет департаментінде 2017 жылғы 31 тамызда № 5639 болып тіркелді. Күші жойылды - Ақтөбе облысы Хромтау ауданы Абай ауылдық округінің әкімінің 2019 жылғы 14 наурыздағы № 3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 Абай ауылдық округінің әкімінің 14.03.2019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шаруашылық Министрлігінің ветеринариялық бақылау және қадағалау комитетінің Хромтау аудандық аумақтық инспекциясының бас мемлекеттік ветеринарлық – санитарлық инспекторының 2017 жылғы 20 маусымдағы № 15-4/291 ұысынысы негізінде Абай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малдың арасынан бруцеллез ауруының анықталуына байланысты, Хромтау ауданының Абай ауылдық округі Қызыл Еңбек нүктесінде орналасқан "Жантизер" шаруа қожалығының аумағына шектеу іс – шаралар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