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882e" w14:textId="94f8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2017 жылғы 07 ақпандағы № 25 қаулысы. Алматы облысы Әділет департаментінде 2017 жылы 23 ақпанда № 4104 болып тіркелді. Күші жойылды - Алматы облысы Райымбек ауданы әкімдігінің 2022 жылғы 3 ақпандағы № 19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Райымбек ауданы әкімдігінің 03.02.2022 </w:t>
      </w:r>
      <w:r>
        <w:rPr>
          <w:rFonts w:ascii="Times New Roman"/>
          <w:b w:val="false"/>
          <w:i w:val="false"/>
          <w:color w:val="ff0000"/>
          <w:sz w:val="28"/>
        </w:rPr>
        <w:t>№ 19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Райымбек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5" w:id="1"/>
    <w:p>
      <w:pPr>
        <w:spacing w:after="0"/>
        <w:ind w:left="0"/>
        <w:jc w:val="both"/>
      </w:pPr>
      <w:r>
        <w:rPr>
          <w:rFonts w:ascii="Times New Roman"/>
          <w:b w:val="false"/>
          <w:i w:val="false"/>
          <w:color w:val="000000"/>
          <w:sz w:val="28"/>
        </w:rPr>
        <w:t>
      1. Пробация қызметінің есебінде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бес пайызы мөлшерінде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Байедилов Талғат Ескендировичке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