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06c5" w14:textId="dc60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іске асырылуы жоспарланатын жергілікті мемлекеттік-жекешелік әріптестік жобаларының тізбесін бекіту туралы" Қызылорда облыстық мәслихатының 2017 жылғы 15 ақпандағы № 89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2017 жылғы 14 шілдедегі № 129 шешімі. Қызылорда облысының Әділет департаментінде 2017 жылғы 2 тамызда № 5914 болып тіркелді. Күші жойылды - Қызылорда облыстық мәслихатының 2022 жылғы 7 қыркүйектегі № 133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облыстық мәслихатының 07.09.2022 </w:t>
      </w:r>
      <w:r>
        <w:rPr>
          <w:rFonts w:ascii="Times New Roman"/>
          <w:b w:val="false"/>
          <w:i w:val="false"/>
          <w:color w:val="ff0000"/>
          <w:sz w:val="28"/>
        </w:rPr>
        <w:t>№ 133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"Мемлекеттік-жекешелік әріптестік туралы" Қазақстан Республикасының 2015 жылғы 31 қазандағы Заңының 24-бабының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"Қызылорда облысы бойынша іске асырылуы жоспарланатын жергілікті мемлекеттік-жекешелік әріптестік жобаларының тізбесін бекіту туралы" Қызылорда облыстық мәслихатының 2017 жылғы 15 ақпандағы </w:t>
      </w:r>
      <w:r>
        <w:rPr>
          <w:rFonts w:ascii="Times New Roman"/>
          <w:b w:val="false"/>
          <w:i w:val="false"/>
          <w:color w:val="000000"/>
          <w:sz w:val="28"/>
        </w:rPr>
        <w:t>№ 89</w:t>
      </w:r>
      <w:r>
        <w:rPr>
          <w:rFonts w:ascii="Times New Roman"/>
          <w:b w:val="false"/>
          <w:i w:val="false"/>
          <w:color w:val="000000"/>
          <w:sz w:val="28"/>
        </w:rPr>
        <w:t xml:space="preserve"> шешіміне (нормативтік құқықтық актілерді мемлекеттік тіркеу Тізілімінде 5748 нөмірімен тіркелген, 2017 жылғы 11 наурызда облыстық "Сыр бойы" және "Кызылординские вести" газеттерінде, Қазақстан Республикасы нормативтік құқықтық актілерінің электрондық түрдегі эталондық бақылау банкінде 2017 жылдың 18 наурызда жарияланған) мынадай толықтыру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Қызылорда облысы бойынша іске асырылуы жоспарланатын жергілікті мемлекеттік-жекешелік </w:t>
      </w:r>
      <w:r>
        <w:rPr>
          <w:rFonts w:ascii="Times New Roman"/>
          <w:b w:val="false"/>
          <w:i w:val="false"/>
          <w:color w:val="000000"/>
          <w:sz w:val="28"/>
        </w:rPr>
        <w:t>әріптестік жобаларының тізбесі</w:t>
      </w:r>
      <w:r>
        <w:rPr>
          <w:rFonts w:ascii="Times New Roman"/>
          <w:b w:val="false"/>
          <w:i w:val="false"/>
          <w:color w:val="000000"/>
          <w:sz w:val="28"/>
        </w:rPr>
        <w:t xml:space="preserve"> мынадай мазмұндағы жолмен толықтырылсын:</w:t>
      </w:r>
    </w:p>
    <w:bookmarkEnd w:id="2"/>
    <w:p>
      <w:pPr>
        <w:spacing w:after="0"/>
        <w:ind w:left="0"/>
        <w:jc w:val="both"/>
      </w:pPr>
      <w:r>
        <w:rPr>
          <w:rFonts w:ascii="Times New Roman"/>
          <w:b w:val="false"/>
          <w:i w:val="false"/>
          <w:color w:val="000000"/>
          <w:sz w:val="28"/>
        </w:rPr>
        <w:t>
      "3. Қызылорда қаласы "Мерей" мөлтек ауданындағы дене шынықтыру-сауықтыру кешенін жалға алу (2017-2027 жылдарға)".</w:t>
      </w:r>
    </w:p>
    <w:bookmarkStart w:name="z8"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20"/>
              <w:ind w:left="20"/>
              <w:jc w:val="both"/>
            </w:pPr>
            <w:r>
              <w:rPr>
                <w:rFonts w:ascii="Times New Roman"/>
                <w:b w:val="false"/>
                <w:i/>
                <w:color w:val="000000"/>
                <w:sz w:val="20"/>
              </w:rPr>
              <w:t>14 сессиясының төрағасы,</w:t>
            </w:r>
          </w:p>
          <w:p>
            <w:pPr>
              <w:spacing w:after="0"/>
              <w:ind w:left="0"/>
              <w:jc w:val="left"/>
            </w:pPr>
          </w:p>
          <w:p>
            <w:pPr>
              <w:spacing w:after="20"/>
              <w:ind w:left="20"/>
              <w:jc w:val="both"/>
            </w:pP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