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c0cbc" w14:textId="14c0c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Таран ауданы әкімінің 2015 жылғы 16 қыркүйектегі № 10 "Таран ауданының аумағында сайлау учаскелерін құру туралы" шешімінің күші жойылды деп тану туралы</w:t>
      </w:r>
    </w:p>
    <w:p>
      <w:pPr>
        <w:spacing w:after="0"/>
        <w:ind w:left="0"/>
        <w:jc w:val="both"/>
      </w:pPr>
      <w:r>
        <w:rPr>
          <w:rFonts w:ascii="Times New Roman"/>
          <w:b w:val="false"/>
          <w:i w:val="false"/>
          <w:color w:val="000000"/>
          <w:sz w:val="28"/>
        </w:rPr>
        <w:t>Қостанай облысы Таран ауданы әкімінің 2017 жылғы 22 желтоқсандағы № 4 шешімі. Қостанай облысының Әділет департаментінде 2018 жылғы 16 қаңтарда № 7484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46-бабына</w:t>
      </w:r>
      <w:r>
        <w:rPr>
          <w:rFonts w:ascii="Times New Roman"/>
          <w:b w:val="false"/>
          <w:i w:val="false"/>
          <w:color w:val="000000"/>
          <w:sz w:val="28"/>
        </w:rPr>
        <w:t xml:space="preserve"> сәйкес аудан әкімі ШЕШІМ ҚАБЫЛДАДЫ:</w:t>
      </w:r>
    </w:p>
    <w:bookmarkEnd w:id="0"/>
    <w:bookmarkStart w:name="z5" w:id="1"/>
    <w:p>
      <w:pPr>
        <w:spacing w:after="0"/>
        <w:ind w:left="0"/>
        <w:jc w:val="both"/>
      </w:pPr>
      <w:r>
        <w:rPr>
          <w:rFonts w:ascii="Times New Roman"/>
          <w:b w:val="false"/>
          <w:i w:val="false"/>
          <w:color w:val="000000"/>
          <w:sz w:val="28"/>
        </w:rPr>
        <w:t xml:space="preserve">
      1. Таран ауданы әкімінің 2015 жылғы 16 қыркүйектегі № 10 "Таран ауданының аумағында сайлау учаскелерін құру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теп танылсын (нормативтік құқықтық актілерінің мемлекеттік тіркеу тізілімінде № 5926 болып тіркелген, 2015 жылғы 15 қазанда "Маяк" газетінде жарияланған).</w:t>
      </w:r>
    </w:p>
    <w:bookmarkEnd w:id="1"/>
    <w:bookmarkStart w:name="z6" w:id="2"/>
    <w:p>
      <w:pPr>
        <w:spacing w:after="0"/>
        <w:ind w:left="0"/>
        <w:jc w:val="both"/>
      </w:pPr>
      <w:r>
        <w:rPr>
          <w:rFonts w:ascii="Times New Roman"/>
          <w:b w:val="false"/>
          <w:i w:val="false"/>
          <w:color w:val="000000"/>
          <w:sz w:val="28"/>
        </w:rPr>
        <w:t>
      2. "Таран ауданы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4"/>
    <w:bookmarkStart w:name="z9" w:id="5"/>
    <w:p>
      <w:pPr>
        <w:spacing w:after="0"/>
        <w:ind w:left="0"/>
        <w:jc w:val="both"/>
      </w:pPr>
      <w:r>
        <w:rPr>
          <w:rFonts w:ascii="Times New Roman"/>
          <w:b w:val="false"/>
          <w:i w:val="false"/>
          <w:color w:val="000000"/>
          <w:sz w:val="28"/>
        </w:rPr>
        <w:t>
      3) осы шешім ресми жарияланғаннан кейін Таран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 Таран ауданы әкімі аппаратының басшысына жүктелсін.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Таран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Испергенов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Таран аудандық сайлау</w:t>
      </w:r>
    </w:p>
    <w:bookmarkEnd w:id="9"/>
    <w:bookmarkStart w:name="z15" w:id="10"/>
    <w:p>
      <w:pPr>
        <w:spacing w:after="0"/>
        <w:ind w:left="0"/>
        <w:jc w:val="both"/>
      </w:pPr>
      <w:r>
        <w:rPr>
          <w:rFonts w:ascii="Times New Roman"/>
          <w:b w:val="false"/>
          <w:i w:val="false"/>
          <w:color w:val="000000"/>
          <w:sz w:val="28"/>
        </w:rPr>
        <w:t>
      комиссиясының төрағасы</w:t>
      </w:r>
    </w:p>
    <w:bookmarkEnd w:id="10"/>
    <w:bookmarkStart w:name="z16" w:id="11"/>
    <w:p>
      <w:pPr>
        <w:spacing w:after="0"/>
        <w:ind w:left="0"/>
        <w:jc w:val="both"/>
      </w:pPr>
      <w:r>
        <w:rPr>
          <w:rFonts w:ascii="Times New Roman"/>
          <w:b w:val="false"/>
          <w:i w:val="false"/>
          <w:color w:val="000000"/>
          <w:sz w:val="28"/>
        </w:rPr>
        <w:t>
      ________________ О. Ли</w:t>
      </w:r>
    </w:p>
    <w:bookmarkEnd w:id="11"/>
    <w:bookmarkStart w:name="z17" w:id="12"/>
    <w:p>
      <w:pPr>
        <w:spacing w:after="0"/>
        <w:ind w:left="0"/>
        <w:jc w:val="both"/>
      </w:pPr>
      <w:r>
        <w:rPr>
          <w:rFonts w:ascii="Times New Roman"/>
          <w:b w:val="false"/>
          <w:i w:val="false"/>
          <w:color w:val="000000"/>
          <w:sz w:val="28"/>
        </w:rPr>
        <w:t>
      22.12.2017 ж.</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