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cf85" w14:textId="b4fc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кейбір нормативтік қаулыларының күші жойылды деп тану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26 ақпандағы № 6-НҚ нормативтік қаулысы. Қазақстан Республикасының Әділет министрлігінде 2018 жылғы 14 наурызда № 16593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2-тармағына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"Б" корпусының мемлекеттік әкімшілік қызметшілері болып табылатын, сыртқы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бекіту туралы" Республикалық бюджеттің атқарылуын бақылау жөніндегі есеп комитетінің 2016 жылғы 19 тамыздағы № 11-НҚ нормативтік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14267 болып тіркелген, "Әділет" ақпараттық-құқықтық жүйесінде 2016 жылғы 12 қазанда жарияланған);</w:t>
      </w:r>
    </w:p>
    <w:bookmarkEnd w:id="2"/>
    <w:bookmarkStart w:name="z4" w:id="3"/>
    <w:p>
      <w:pPr>
        <w:spacing w:after="0"/>
        <w:ind w:left="0"/>
        <w:jc w:val="both"/>
      </w:pPr>
      <w:r>
        <w:rPr>
          <w:rFonts w:ascii="Times New Roman"/>
          <w:b w:val="false"/>
          <w:i w:val="false"/>
          <w:color w:val="000000"/>
          <w:sz w:val="28"/>
        </w:rPr>
        <w:t xml:space="preserve">
      2) "Б" корпусының мемлекеттік әкімшілік қызметшілері болып табылатын, сыртқы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бекіту туралы" Республикалық бюджеттің атқарылуын бақылау жөніндегі есеп комитетінің 2016 жылғы 19 тамыздағы № 11-НҚ нормативтік қаулысына өзгеріс енгізу туралы" Республикалық бюджеттің атқарылуын бақылау жөніндегі есеп комитетінің 2017 жылғы 24 мамырдағы № 4-НҚ нормативтік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15290 болып тіркелген, Қазақстан Республикасы нормативтік құқықтық актілерінің эталондық бақылау банкінде 2017 жылғы 5 шілдеде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тілдеріндегі қағаз және электрондық түрдегі көшірмелерінің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8"/>
    <w:bookmarkStart w:name="z10" w:id="9"/>
    <w:p>
      <w:pPr>
        <w:spacing w:after="0"/>
        <w:ind w:left="0"/>
        <w:jc w:val="both"/>
      </w:pPr>
      <w:r>
        <w:rPr>
          <w:rFonts w:ascii="Times New Roman"/>
          <w:b w:val="false"/>
          <w:i w:val="false"/>
          <w:color w:val="000000"/>
          <w:sz w:val="28"/>
        </w:rPr>
        <w:t>
      4. Осы нормативтік қаулы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w:t>
            </w:r>
            <w:r>
              <w:br/>
            </w:r>
            <w:r>
              <w:rPr>
                <w:rFonts w:ascii="Times New Roman"/>
                <w:b w:val="false"/>
                <w:i/>
                <w:color w:val="000000"/>
                <w:sz w:val="20"/>
              </w:rPr>
              <w:t>жөніндегі есеп комитетінің</w:t>
            </w:r>
            <w:r>
              <w:br/>
            </w:r>
            <w:r>
              <w:rPr>
                <w:rFonts w:ascii="Times New Roman"/>
                <w:b w:val="false"/>
                <w:i/>
                <w:color w:val="000000"/>
                <w:sz w:val="20"/>
              </w:rPr>
              <w:t xml:space="preserve">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және</w:t>
      </w:r>
    </w:p>
    <w:p>
      <w:pPr>
        <w:spacing w:after="0"/>
        <w:ind w:left="0"/>
        <w:jc w:val="both"/>
      </w:pPr>
      <w:r>
        <w:rPr>
          <w:rFonts w:ascii="Times New Roman"/>
          <w:b w:val="false"/>
          <w:i w:val="false"/>
          <w:color w:val="000000"/>
          <w:sz w:val="28"/>
        </w:rPr>
        <w:t>
      сыбайлас жемқорлыққа қарсы іс-қимыл</w:t>
      </w:r>
    </w:p>
    <w:p>
      <w:pPr>
        <w:spacing w:after="0"/>
        <w:ind w:left="0"/>
        <w:jc w:val="both"/>
      </w:pPr>
      <w:r>
        <w:rPr>
          <w:rFonts w:ascii="Times New Roman"/>
          <w:b w:val="false"/>
          <w:i w:val="false"/>
          <w:color w:val="000000"/>
          <w:sz w:val="28"/>
        </w:rPr>
        <w:t>
      агенттігінің Төрағасы</w:t>
      </w:r>
    </w:p>
    <w:p>
      <w:pPr>
        <w:spacing w:after="0"/>
        <w:ind w:left="0"/>
        <w:jc w:val="both"/>
      </w:pPr>
      <w:r>
        <w:rPr>
          <w:rFonts w:ascii="Times New Roman"/>
          <w:b w:val="false"/>
          <w:i w:val="false"/>
          <w:color w:val="000000"/>
          <w:sz w:val="28"/>
        </w:rPr>
        <w:t>
      _________________ А. Шпекбаев</w:t>
      </w:r>
    </w:p>
    <w:p>
      <w:pPr>
        <w:spacing w:after="0"/>
        <w:ind w:left="0"/>
        <w:jc w:val="both"/>
      </w:pPr>
      <w:r>
        <w:rPr>
          <w:rFonts w:ascii="Times New Roman"/>
          <w:b w:val="false"/>
          <w:i w:val="false"/>
          <w:color w:val="000000"/>
          <w:sz w:val="28"/>
        </w:rPr>
        <w:t>
      2018 жылғы 1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