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82186" w14:textId="dd821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портфельді басқару жөніндегі қызметті жүзеге асыратын ұйымдар үшін пруденциялық нормативтердің түрлерін белгілеу, инвестициялық портфельді басқару жөніндегі қызметті жүзеге асыратын ұйымдар сақтауы міндетті пруденциялық нормативтердің мәндерін есептеу қағидаларын және әдістемесін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27 сәуірдегі № 79 қаулысы. Қазақстан Республикасының Әділет министрлігінде 2018 жылғы 6 маусымда № 17008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ҚР Қаржы нарығын реттеу және дамыту агенттігі Басқармасының 20.09.2021 </w:t>
      </w:r>
      <w:r>
        <w:rPr>
          <w:rFonts w:ascii="Times New Roman"/>
          <w:b w:val="false"/>
          <w:i w:val="false"/>
          <w:color w:val="ff0000"/>
          <w:sz w:val="28"/>
        </w:rPr>
        <w:t>№ 89</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1" w:id="0"/>
    <w:p>
      <w:pPr>
        <w:spacing w:after="0"/>
        <w:ind w:left="0"/>
        <w:jc w:val="both"/>
      </w:pPr>
      <w:r>
        <w:rPr>
          <w:rFonts w:ascii="Times New Roman"/>
          <w:b w:val="false"/>
          <w:i w:val="false"/>
          <w:color w:val="000000"/>
          <w:sz w:val="28"/>
        </w:rPr>
        <w:t xml:space="preserve">
      "Бағалы қағаздар рыногы туралы" Қазақстан Республикасы Заңының 49-бабының </w:t>
      </w:r>
      <w:r>
        <w:rPr>
          <w:rFonts w:ascii="Times New Roman"/>
          <w:b w:val="false"/>
          <w:i w:val="false"/>
          <w:color w:val="000000"/>
          <w:sz w:val="28"/>
        </w:rPr>
        <w:t>3-тармағына</w:t>
      </w:r>
      <w:r>
        <w:rPr>
          <w:rFonts w:ascii="Times New Roman"/>
          <w:b w:val="false"/>
          <w:i w:val="false"/>
          <w:color w:val="000000"/>
          <w:sz w:val="28"/>
        </w:rPr>
        <w:t xml:space="preserve">, "Қаржы нарығы мен қаржы ұйымдарын мемлекеттік реттеу, бақылау және қадағалау туралы" Қазақстан Республикасы Заңының 12-бабының </w:t>
      </w:r>
      <w:r>
        <w:rPr>
          <w:rFonts w:ascii="Times New Roman"/>
          <w:b w:val="false"/>
          <w:i w:val="false"/>
          <w:color w:val="000000"/>
          <w:sz w:val="28"/>
        </w:rPr>
        <w:t>9-3)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Қазақстан Республикасы Ұлттық Банкінің Басқармасы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20.09.2021 </w:t>
      </w:r>
      <w:r>
        <w:rPr>
          <w:rFonts w:ascii="Times New Roman"/>
          <w:b w:val="false"/>
          <w:i w:val="false"/>
          <w:color w:val="000000"/>
          <w:sz w:val="28"/>
        </w:rPr>
        <w:t>№ 89</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Инвестициялық портфельді басқаруды жүзеге асыратын ұйымдар үшін пруденциялық нормативтердің мынадай түрлері:</w:t>
      </w:r>
    </w:p>
    <w:bookmarkEnd w:id="1"/>
    <w:p>
      <w:pPr>
        <w:spacing w:after="0"/>
        <w:ind w:left="0"/>
        <w:jc w:val="both"/>
      </w:pPr>
      <w:r>
        <w:rPr>
          <w:rFonts w:ascii="Times New Roman"/>
          <w:b w:val="false"/>
          <w:i w:val="false"/>
          <w:color w:val="000000"/>
          <w:sz w:val="28"/>
        </w:rPr>
        <w:t>
      мәні күн сайын кемінде 1 болатын меншікті капиталдың жеткіліктілігі коэффициенті;</w:t>
      </w:r>
    </w:p>
    <w:p>
      <w:pPr>
        <w:spacing w:after="0"/>
        <w:ind w:left="0"/>
        <w:jc w:val="both"/>
      </w:pPr>
      <w:r>
        <w:rPr>
          <w:rFonts w:ascii="Times New Roman"/>
          <w:b w:val="false"/>
          <w:i w:val="false"/>
          <w:color w:val="000000"/>
          <w:sz w:val="28"/>
        </w:rPr>
        <w:t>
      мәні күн сайын:</w:t>
      </w:r>
    </w:p>
    <w:p>
      <w:pPr>
        <w:spacing w:after="0"/>
        <w:ind w:left="0"/>
        <w:jc w:val="both"/>
      </w:pPr>
      <w:r>
        <w:rPr>
          <w:rFonts w:ascii="Times New Roman"/>
          <w:b w:val="false"/>
          <w:i w:val="false"/>
          <w:color w:val="000000"/>
          <w:sz w:val="28"/>
        </w:rPr>
        <w:t>
      К2-1 – кемінде 1;</w:t>
      </w:r>
    </w:p>
    <w:p>
      <w:pPr>
        <w:spacing w:after="0"/>
        <w:ind w:left="0"/>
        <w:jc w:val="both"/>
      </w:pPr>
      <w:r>
        <w:rPr>
          <w:rFonts w:ascii="Times New Roman"/>
          <w:b w:val="false"/>
          <w:i w:val="false"/>
          <w:color w:val="000000"/>
          <w:sz w:val="28"/>
        </w:rPr>
        <w:t>
      К2-2 – кемінде 0,9;</w:t>
      </w:r>
    </w:p>
    <w:p>
      <w:pPr>
        <w:spacing w:after="0"/>
        <w:ind w:left="0"/>
        <w:jc w:val="both"/>
      </w:pPr>
      <w:r>
        <w:rPr>
          <w:rFonts w:ascii="Times New Roman"/>
          <w:b w:val="false"/>
          <w:i w:val="false"/>
          <w:color w:val="000000"/>
          <w:sz w:val="28"/>
        </w:rPr>
        <w:t>
      К2-3 – кемінде 0,8;</w:t>
      </w:r>
    </w:p>
    <w:p>
      <w:pPr>
        <w:spacing w:after="0"/>
        <w:ind w:left="0"/>
        <w:jc w:val="both"/>
      </w:pPr>
      <w:r>
        <w:rPr>
          <w:rFonts w:ascii="Times New Roman"/>
          <w:b w:val="false"/>
          <w:i w:val="false"/>
          <w:color w:val="000000"/>
          <w:sz w:val="28"/>
        </w:rPr>
        <w:t>
      К2-4 – кемінде 0,5 болатын мерзімді өтімділік коэффициенті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23.11.2022 </w:t>
      </w:r>
      <w:r>
        <w:rPr>
          <w:rFonts w:ascii="Times New Roman"/>
          <w:b w:val="false"/>
          <w:i w:val="false"/>
          <w:color w:val="000000"/>
          <w:sz w:val="28"/>
        </w:rPr>
        <w:t>№ 106</w:t>
      </w:r>
      <w:r>
        <w:rPr>
          <w:rFonts w:ascii="Times New Roman"/>
          <w:b w:val="false"/>
          <w:i w:val="false"/>
          <w:color w:val="ff0000"/>
          <w:sz w:val="28"/>
        </w:rPr>
        <w:t xml:space="preserve"> (01.04.2023 қолданысқа </w:t>
      </w:r>
      <w:r>
        <w:rPr>
          <w:rFonts w:ascii="Times New Roman"/>
          <w:b w:val="false"/>
          <w:i w:val="false"/>
          <w:color w:val="000000"/>
          <w:sz w:val="28"/>
        </w:rPr>
        <w:t>енгізіледі</w:t>
      </w:r>
      <w:r>
        <w:rPr>
          <w:rFonts w:ascii="Times New Roman"/>
          <w:b w:val="false"/>
          <w:i w:val="false"/>
          <w:color w:val="ff0000"/>
          <w:sz w:val="28"/>
        </w:rPr>
        <w:t>)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Мыналар бекітілсін:</w:t>
      </w:r>
    </w:p>
    <w:bookmarkEnd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Инвестициялық портфельді басқару жөніндегі қызметті жүзеге асыратын ұйымдардың сақтауға міндетті пруденциялық нормативтердің мәндерін есептеу қағидалары;</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Инвестициялық портфельді басқару жөніндегі қызметті жүзеге асыратын ұйымдар сақтауға міндетті пруденциялық нормативтердің мәндерін есептеу әдістемесі.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20.09.2021 </w:t>
      </w:r>
      <w:r>
        <w:rPr>
          <w:rFonts w:ascii="Times New Roman"/>
          <w:b w:val="false"/>
          <w:i w:val="false"/>
          <w:color w:val="000000"/>
          <w:sz w:val="28"/>
        </w:rPr>
        <w:t>№ 89</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Республикасының нормативтік құқықтық актілерінің, сондай-ақ Қазақстан Республикасының кейбір нормативтік құқықтық актілерінің құрылымдық элементтерінің күші жойылды деп танылсын.</w:t>
      </w:r>
    </w:p>
    <w:bookmarkEnd w:id="3"/>
    <w:bookmarkStart w:name="z5" w:id="4"/>
    <w:p>
      <w:pPr>
        <w:spacing w:after="0"/>
        <w:ind w:left="0"/>
        <w:jc w:val="both"/>
      </w:pPr>
      <w:r>
        <w:rPr>
          <w:rFonts w:ascii="Times New Roman"/>
          <w:b w:val="false"/>
          <w:i w:val="false"/>
          <w:color w:val="000000"/>
          <w:sz w:val="28"/>
        </w:rPr>
        <w:t>
      4. Банктік емес қаржы ұйымдарын реттеу департаменті (Шайқақова Г.Ж.) Қазақстан Республикасының заңнамасында белгіленген тәртіппен:</w:t>
      </w:r>
    </w:p>
    <w:bookmarkEnd w:id="4"/>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5-тармағында көзделген іс-шаралардың орындалуы туралы мәліметтерді ұсынуды қамтамасыз етсін.</w:t>
      </w:r>
    </w:p>
    <w:bookmarkStart w:name="z6" w:id="5"/>
    <w:p>
      <w:pPr>
        <w:spacing w:after="0"/>
        <w:ind w:left="0"/>
        <w:jc w:val="both"/>
      </w:pPr>
      <w:r>
        <w:rPr>
          <w:rFonts w:ascii="Times New Roman"/>
          <w:b w:val="false"/>
          <w:i w:val="false"/>
          <w:color w:val="000000"/>
          <w:sz w:val="28"/>
        </w:rPr>
        <w:t xml:space="preserve">
      5.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bookmarkEnd w:id="5"/>
    <w:bookmarkStart w:name="z7" w:id="6"/>
    <w:p>
      <w:pPr>
        <w:spacing w:after="0"/>
        <w:ind w:left="0"/>
        <w:jc w:val="both"/>
      </w:pP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Ж.Б. Құрмановқа жүктелсін.</w:t>
      </w:r>
    </w:p>
    <w:bookmarkEnd w:id="6"/>
    <w:bookmarkStart w:name="z8" w:id="7"/>
    <w:p>
      <w:pPr>
        <w:spacing w:after="0"/>
        <w:ind w:left="0"/>
        <w:jc w:val="both"/>
      </w:pPr>
      <w:r>
        <w:rPr>
          <w:rFonts w:ascii="Times New Roman"/>
          <w:b w:val="false"/>
          <w:i w:val="false"/>
          <w:color w:val="000000"/>
          <w:sz w:val="28"/>
        </w:rPr>
        <w:t>
      7.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_______________ Н. Айдапкелов</w:t>
      </w:r>
    </w:p>
    <w:p>
      <w:pPr>
        <w:spacing w:after="0"/>
        <w:ind w:left="0"/>
        <w:jc w:val="both"/>
      </w:pPr>
      <w:r>
        <w:rPr>
          <w:rFonts w:ascii="Times New Roman"/>
          <w:b w:val="false"/>
          <w:i w:val="false"/>
          <w:color w:val="000000"/>
          <w:sz w:val="28"/>
        </w:rPr>
        <w:t>
      2018 жылғы 22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сәуірдегі</w:t>
            </w:r>
            <w:r>
              <w:br/>
            </w:r>
            <w:r>
              <w:rPr>
                <w:rFonts w:ascii="Times New Roman"/>
                <w:b w:val="false"/>
                <w:i w:val="false"/>
                <w:color w:val="000000"/>
                <w:sz w:val="20"/>
              </w:rPr>
              <w:t>№ 79 қаулысына</w:t>
            </w:r>
            <w:r>
              <w:br/>
            </w:r>
            <w:r>
              <w:rPr>
                <w:rFonts w:ascii="Times New Roman"/>
                <w:b w:val="false"/>
                <w:i w:val="false"/>
                <w:color w:val="000000"/>
                <w:sz w:val="20"/>
              </w:rPr>
              <w:t>1-қосымша</w:t>
            </w:r>
          </w:p>
        </w:tc>
      </w:tr>
    </w:tbl>
    <w:bookmarkStart w:name="z10" w:id="8"/>
    <w:p>
      <w:pPr>
        <w:spacing w:after="0"/>
        <w:ind w:left="0"/>
        <w:jc w:val="left"/>
      </w:pPr>
      <w:r>
        <w:rPr>
          <w:rFonts w:ascii="Times New Roman"/>
          <w:b/>
          <w:i w:val="false"/>
          <w:color w:val="000000"/>
        </w:rPr>
        <w:t xml:space="preserve"> Инвестициялық портфельді басқаруды жүзеге асыратын ұйымдар сақтауға тиiстi пруденциялық нормативтердің мәндерін есеп айырысу қағидалары</w:t>
      </w:r>
    </w:p>
    <w:bookmarkEnd w:id="8"/>
    <w:p>
      <w:pPr>
        <w:spacing w:after="0"/>
        <w:ind w:left="0"/>
        <w:jc w:val="both"/>
      </w:pPr>
      <w:r>
        <w:rPr>
          <w:rFonts w:ascii="Times New Roman"/>
          <w:b w:val="false"/>
          <w:i w:val="false"/>
          <w:color w:val="ff0000"/>
          <w:sz w:val="28"/>
        </w:rPr>
        <w:t xml:space="preserve">
      Ескерту. Қағидалар жаңа редакцияда – ҚР Қаржы нарығын реттеу және дамыту агенттігі Басқармасының 20.09.2021 </w:t>
      </w:r>
      <w:r>
        <w:rPr>
          <w:rFonts w:ascii="Times New Roman"/>
          <w:b w:val="false"/>
          <w:i w:val="false"/>
          <w:color w:val="ff0000"/>
          <w:sz w:val="28"/>
        </w:rPr>
        <w:t>№ 89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қаулысымен.</w:t>
      </w:r>
    </w:p>
    <w:bookmarkStart w:name="z55" w:id="9"/>
    <w:p>
      <w:pPr>
        <w:spacing w:after="0"/>
        <w:ind w:left="0"/>
        <w:jc w:val="left"/>
      </w:pPr>
      <w:r>
        <w:rPr>
          <w:rFonts w:ascii="Times New Roman"/>
          <w:b/>
          <w:i w:val="false"/>
          <w:color w:val="000000"/>
        </w:rPr>
        <w:t xml:space="preserve"> 1-тарау. Жалпы ережелер</w:t>
      </w:r>
    </w:p>
    <w:bookmarkEnd w:id="9"/>
    <w:bookmarkStart w:name="z56" w:id="10"/>
    <w:p>
      <w:pPr>
        <w:spacing w:after="0"/>
        <w:ind w:left="0"/>
        <w:jc w:val="both"/>
      </w:pPr>
      <w:r>
        <w:rPr>
          <w:rFonts w:ascii="Times New Roman"/>
          <w:b w:val="false"/>
          <w:i w:val="false"/>
          <w:color w:val="000000"/>
          <w:sz w:val="28"/>
        </w:rPr>
        <w:t xml:space="preserve">
      1. Осы инвестициялық портфельді басқару жөніндегі қызметті жүзеге асыратын ұйымдардың сақтауы міндетті пруденциялық нормативтерді есептеу әдістемесі (бұдан әрі - Әдістеме) "Бағалы қағаздар рыногы туралы" 2003 жылғы 2 шілдедегі Қазақстан Республикасының Заңы (бұдан әрі - Бағалы қағаздар рыногы туралы заң) </w:t>
      </w:r>
      <w:r>
        <w:rPr>
          <w:rFonts w:ascii="Times New Roman"/>
          <w:b w:val="false"/>
          <w:i w:val="false"/>
          <w:color w:val="000000"/>
          <w:sz w:val="28"/>
        </w:rPr>
        <w:t>49-бабының</w:t>
      </w:r>
      <w:r>
        <w:rPr>
          <w:rFonts w:ascii="Times New Roman"/>
          <w:b w:val="false"/>
          <w:i w:val="false"/>
          <w:color w:val="000000"/>
          <w:sz w:val="28"/>
        </w:rPr>
        <w:t xml:space="preserve"> 3-тармағына, "Қаржы нарығы мен қаржы ұйымдарын мемлекеттік реттеу, бақылау және қадағалау туралы" 2003 жылғы 4 шілдедегі Қазақстан Республикасының Заңы </w:t>
      </w:r>
      <w:r>
        <w:rPr>
          <w:rFonts w:ascii="Times New Roman"/>
          <w:b w:val="false"/>
          <w:i w:val="false"/>
          <w:color w:val="000000"/>
          <w:sz w:val="28"/>
        </w:rPr>
        <w:t>12-бабының</w:t>
      </w:r>
      <w:r>
        <w:rPr>
          <w:rFonts w:ascii="Times New Roman"/>
          <w:b w:val="false"/>
          <w:i w:val="false"/>
          <w:color w:val="000000"/>
          <w:sz w:val="28"/>
        </w:rPr>
        <w:t xml:space="preserve"> 9-3) тармақшасына сәйкес әзірленді және инвестициялық портфельді басқару жөніндегі қызметті жүзеге асыратын ұйымдардың (бұдан әрі-инвестициялық портфельді басқарушылар) сақтауға міндетті пруденциялық нормативтердің мәндерін есептеу тәртібін белгілейді.</w:t>
      </w:r>
    </w:p>
    <w:bookmarkEnd w:id="10"/>
    <w:bookmarkStart w:name="z57" w:id="11"/>
    <w:p>
      <w:pPr>
        <w:spacing w:after="0"/>
        <w:ind w:left="0"/>
        <w:jc w:val="left"/>
      </w:pPr>
      <w:r>
        <w:rPr>
          <w:rFonts w:ascii="Times New Roman"/>
          <w:b/>
          <w:i w:val="false"/>
          <w:color w:val="000000"/>
        </w:rPr>
        <w:t xml:space="preserve"> 2-тарау. Инвестициялық портфельді басқаруды жүзеге асыратын ұйымдар сақтауға міндетті пруденциялық нормативтердің мәндерін есеп айырысу тәртібі</w:t>
      </w:r>
    </w:p>
    <w:bookmarkEnd w:id="11"/>
    <w:bookmarkStart w:name="z58" w:id="12"/>
    <w:p>
      <w:pPr>
        <w:spacing w:after="0"/>
        <w:ind w:left="0"/>
        <w:jc w:val="both"/>
      </w:pPr>
      <w:r>
        <w:rPr>
          <w:rFonts w:ascii="Times New Roman"/>
          <w:b w:val="false"/>
          <w:i w:val="false"/>
          <w:color w:val="000000"/>
          <w:sz w:val="28"/>
        </w:rPr>
        <w:t>
      2. Инвестициялық портфельді басқарушылар Қағидалардың қосымшасына сәйкес "Инвестициялық портфельді басқарушының пруденциялық нормативтері мәндері есебінің" кестесі бойынша алдыңғы жұмыс күнінiң соңындағы, сондай-ақ ағымдағы жұмыс күнінің тура алдындағы әрбір демалыс күндерінің соңындағы жағдай бойынша әрбiр жұмыс күнi инвестициялық портфельді басқарушының пруденциялық нормативтері мәндерінің есебін жүргізеді.</w:t>
      </w:r>
    </w:p>
    <w:bookmarkEnd w:id="12"/>
    <w:bookmarkStart w:name="z59" w:id="13"/>
    <w:p>
      <w:pPr>
        <w:spacing w:after="0"/>
        <w:ind w:left="0"/>
        <w:jc w:val="both"/>
      </w:pPr>
      <w:r>
        <w:rPr>
          <w:rFonts w:ascii="Times New Roman"/>
          <w:b w:val="false"/>
          <w:i w:val="false"/>
          <w:color w:val="000000"/>
          <w:sz w:val="28"/>
        </w:rPr>
        <w:t>
      3. Қағидалардың мақсаты үшін халықаралық қаржы ұйымдары деп мынадай ұйымдар түсініледі:</w:t>
      </w:r>
    </w:p>
    <w:bookmarkEnd w:id="13"/>
    <w:p>
      <w:pPr>
        <w:spacing w:after="0"/>
        <w:ind w:left="0"/>
        <w:jc w:val="both"/>
      </w:pPr>
      <w:r>
        <w:rPr>
          <w:rFonts w:ascii="Times New Roman"/>
          <w:b w:val="false"/>
          <w:i w:val="false"/>
          <w:color w:val="000000"/>
          <w:sz w:val="28"/>
        </w:rPr>
        <w:t>
      Азиялық даму банкі (Asian Development Bank);</w:t>
      </w:r>
    </w:p>
    <w:p>
      <w:pPr>
        <w:spacing w:after="0"/>
        <w:ind w:left="0"/>
        <w:jc w:val="both"/>
      </w:pPr>
      <w:r>
        <w:rPr>
          <w:rFonts w:ascii="Times New Roman"/>
          <w:b w:val="false"/>
          <w:i w:val="false"/>
          <w:color w:val="000000"/>
          <w:sz w:val="28"/>
        </w:rPr>
        <w:t>
      Америкааралық даму банкі (Inter-American Development Bank);</w:t>
      </w:r>
    </w:p>
    <w:p>
      <w:pPr>
        <w:spacing w:after="0"/>
        <w:ind w:left="0"/>
        <w:jc w:val="both"/>
      </w:pPr>
      <w:r>
        <w:rPr>
          <w:rFonts w:ascii="Times New Roman"/>
          <w:b w:val="false"/>
          <w:i w:val="false"/>
          <w:color w:val="000000"/>
          <w:sz w:val="28"/>
        </w:rPr>
        <w:t>
      Африкалық даму банкі (African Development Bank);</w:t>
      </w:r>
    </w:p>
    <w:p>
      <w:pPr>
        <w:spacing w:after="0"/>
        <w:ind w:left="0"/>
        <w:jc w:val="both"/>
      </w:pPr>
      <w:r>
        <w:rPr>
          <w:rFonts w:ascii="Times New Roman"/>
          <w:b w:val="false"/>
          <w:i w:val="false"/>
          <w:color w:val="000000"/>
          <w:sz w:val="28"/>
        </w:rPr>
        <w:t>
      Еуразия даму банкі (Eurasian Development Bank);</w:t>
      </w:r>
    </w:p>
    <w:p>
      <w:pPr>
        <w:spacing w:after="0"/>
        <w:ind w:left="0"/>
        <w:jc w:val="both"/>
      </w:pPr>
      <w:r>
        <w:rPr>
          <w:rFonts w:ascii="Times New Roman"/>
          <w:b w:val="false"/>
          <w:i w:val="false"/>
          <w:color w:val="000000"/>
          <w:sz w:val="28"/>
        </w:rPr>
        <w:t>
      Еуропа қайта құру және даму банкі (European Bank for Reconstruction and Development);</w:t>
      </w:r>
    </w:p>
    <w:p>
      <w:pPr>
        <w:spacing w:after="0"/>
        <w:ind w:left="0"/>
        <w:jc w:val="both"/>
      </w:pPr>
      <w:r>
        <w:rPr>
          <w:rFonts w:ascii="Times New Roman"/>
          <w:b w:val="false"/>
          <w:i w:val="false"/>
          <w:color w:val="000000"/>
          <w:sz w:val="28"/>
        </w:rPr>
        <w:t>
      Еуропа инвестициялық банкі (European Investment Bank);</w:t>
      </w:r>
    </w:p>
    <w:p>
      <w:pPr>
        <w:spacing w:after="0"/>
        <w:ind w:left="0"/>
        <w:jc w:val="both"/>
      </w:pPr>
      <w:r>
        <w:rPr>
          <w:rFonts w:ascii="Times New Roman"/>
          <w:b w:val="false"/>
          <w:i w:val="false"/>
          <w:color w:val="000000"/>
          <w:sz w:val="28"/>
        </w:rPr>
        <w:t>
      Еуропа Кеңесінің Даму Банкі (the Council of Europe Development Bank);</w:t>
      </w:r>
    </w:p>
    <w:p>
      <w:pPr>
        <w:spacing w:after="0"/>
        <w:ind w:left="0"/>
        <w:jc w:val="both"/>
      </w:pPr>
      <w:r>
        <w:rPr>
          <w:rFonts w:ascii="Times New Roman"/>
          <w:b w:val="false"/>
          <w:i w:val="false"/>
          <w:color w:val="000000"/>
          <w:sz w:val="28"/>
        </w:rPr>
        <w:t>
      Жеке секторды дамыту жөніндегі исламдық корпоарция (the Islamic Corporation for the Development of the Private Sector);</w:t>
      </w:r>
    </w:p>
    <w:p>
      <w:pPr>
        <w:spacing w:after="0"/>
        <w:ind w:left="0"/>
        <w:jc w:val="both"/>
      </w:pPr>
      <w:r>
        <w:rPr>
          <w:rFonts w:ascii="Times New Roman"/>
          <w:b w:val="false"/>
          <w:i w:val="false"/>
          <w:color w:val="000000"/>
          <w:sz w:val="28"/>
        </w:rPr>
        <w:t>
      Ислам даму банкі (Islamic Development Bank);</w:t>
      </w:r>
    </w:p>
    <w:p>
      <w:pPr>
        <w:spacing w:after="0"/>
        <w:ind w:left="0"/>
        <w:jc w:val="both"/>
      </w:pPr>
      <w:r>
        <w:rPr>
          <w:rFonts w:ascii="Times New Roman"/>
          <w:b w:val="false"/>
          <w:i w:val="false"/>
          <w:color w:val="000000"/>
          <w:sz w:val="28"/>
        </w:rPr>
        <w:t>
      Жан-жақты инвестицияларға кепілдік беру агенттігі (the Multilateral Investment Guarantee Agency);</w:t>
      </w:r>
    </w:p>
    <w:p>
      <w:pPr>
        <w:spacing w:after="0"/>
        <w:ind w:left="0"/>
        <w:jc w:val="both"/>
      </w:pPr>
      <w:r>
        <w:rPr>
          <w:rFonts w:ascii="Times New Roman"/>
          <w:b w:val="false"/>
          <w:i w:val="false"/>
          <w:color w:val="000000"/>
          <w:sz w:val="28"/>
        </w:rPr>
        <w:t>
      Скандинавия инвестициялық банкі (the Nordic Investment Bank);</w:t>
      </w:r>
    </w:p>
    <w:p>
      <w:pPr>
        <w:spacing w:after="0"/>
        <w:ind w:left="0"/>
        <w:jc w:val="both"/>
      </w:pPr>
      <w:r>
        <w:rPr>
          <w:rFonts w:ascii="Times New Roman"/>
          <w:b w:val="false"/>
          <w:i w:val="false"/>
          <w:color w:val="000000"/>
          <w:sz w:val="28"/>
        </w:rPr>
        <w:t>
      Халықаралық валюта қоры (the International Monetary Fund);</w:t>
      </w:r>
    </w:p>
    <w:p>
      <w:pPr>
        <w:spacing w:after="0"/>
        <w:ind w:left="0"/>
        <w:jc w:val="both"/>
      </w:pPr>
      <w:r>
        <w:rPr>
          <w:rFonts w:ascii="Times New Roman"/>
          <w:b w:val="false"/>
          <w:i w:val="false"/>
          <w:color w:val="000000"/>
          <w:sz w:val="28"/>
        </w:rPr>
        <w:t>
      Халықаралық даму қауымдастығы (the International Development Association);</w:t>
      </w:r>
    </w:p>
    <w:p>
      <w:pPr>
        <w:spacing w:after="0"/>
        <w:ind w:left="0"/>
        <w:jc w:val="both"/>
      </w:pPr>
      <w:r>
        <w:rPr>
          <w:rFonts w:ascii="Times New Roman"/>
          <w:b w:val="false"/>
          <w:i w:val="false"/>
          <w:color w:val="000000"/>
          <w:sz w:val="28"/>
        </w:rPr>
        <w:t>
      Халықаралық есеп айырысу банкі (the Bank for International Settlements);</w:t>
      </w:r>
    </w:p>
    <w:p>
      <w:pPr>
        <w:spacing w:after="0"/>
        <w:ind w:left="0"/>
        <w:jc w:val="both"/>
      </w:pPr>
      <w:r>
        <w:rPr>
          <w:rFonts w:ascii="Times New Roman"/>
          <w:b w:val="false"/>
          <w:i w:val="false"/>
          <w:color w:val="000000"/>
          <w:sz w:val="28"/>
        </w:rPr>
        <w:t>
      Инвестициялық дауларды реттеу жөніндегі халықаралық орталық (the International Centre for Settlement of Investment Disputes);</w:t>
      </w:r>
    </w:p>
    <w:p>
      <w:pPr>
        <w:spacing w:after="0"/>
        <w:ind w:left="0"/>
        <w:jc w:val="both"/>
      </w:pPr>
      <w:r>
        <w:rPr>
          <w:rFonts w:ascii="Times New Roman"/>
          <w:b w:val="false"/>
          <w:i w:val="false"/>
          <w:color w:val="000000"/>
          <w:sz w:val="28"/>
        </w:rPr>
        <w:t>
      Халықаралық қайта құру және даму банкі (International Bank for Reconstruction and Development);</w:t>
      </w:r>
    </w:p>
    <w:p>
      <w:pPr>
        <w:spacing w:after="0"/>
        <w:ind w:left="0"/>
        <w:jc w:val="both"/>
      </w:pPr>
      <w:r>
        <w:rPr>
          <w:rFonts w:ascii="Times New Roman"/>
          <w:b w:val="false"/>
          <w:i w:val="false"/>
          <w:color w:val="000000"/>
          <w:sz w:val="28"/>
        </w:rPr>
        <w:t>
      Халықаралық қаржы корпорациясы (International Finance Corporation).</w:t>
      </w:r>
    </w:p>
    <w:bookmarkStart w:name="z60" w:id="14"/>
    <w:p>
      <w:pPr>
        <w:spacing w:after="0"/>
        <w:ind w:left="0"/>
        <w:jc w:val="both"/>
      </w:pPr>
      <w:r>
        <w:rPr>
          <w:rFonts w:ascii="Times New Roman"/>
          <w:b w:val="false"/>
          <w:i w:val="false"/>
          <w:color w:val="000000"/>
          <w:sz w:val="28"/>
        </w:rPr>
        <w:t xml:space="preserve">
      4. Standard &amp; Poor's (Стандард энд Пурс) агенттігінің рейтингтік бағаларынан басқа қаржы нарығы мен қаржы ұйымдарын реттеу, бақылау және қадағалау жөніндегі уәкілетті орган (бұдан әрі – уәкілетті орган) сондай-ақ,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қаулысымен</w:t>
      </w:r>
      <w:r>
        <w:rPr>
          <w:rFonts w:ascii="Times New Roman"/>
          <w:b w:val="false"/>
          <w:i w:val="false"/>
          <w:color w:val="000000"/>
          <w:sz w:val="28"/>
        </w:rPr>
        <w:t xml:space="preserve"> белгіленген Moody's Investors Service (Мудис Инвесторс Сервис), Fitch (Фич) агенттіктерінің және Қағидалардың 4-1-тармағында белгіленген талап сақталған жағдайда, Қағидалардың 4-2-тармағында белгіленген өлшемшартарға сәйкес келетін рейтингтік агенттіктердің (бұдан әрі – басқа рейтингтік агенттіктер) бағаларын таниды.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нарығын реттеу және дамыту агенттігі Басқармасының 31.07.2023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83" w:id="15"/>
    <w:p>
      <w:pPr>
        <w:spacing w:after="0"/>
        <w:ind w:left="0"/>
        <w:jc w:val="both"/>
      </w:pPr>
      <w:r>
        <w:rPr>
          <w:rFonts w:ascii="Times New Roman"/>
          <w:b w:val="false"/>
          <w:i w:val="false"/>
          <w:color w:val="000000"/>
          <w:sz w:val="28"/>
        </w:rPr>
        <w:t>
      4-1. Пруденциялық нормативтерді есептеу кезінде Қағидалардың 4-2-тармағында белгіленген өлшемшарттарға сәйкес келетін рейтингтік агенттіктер берген ұзақ мерзімді кредиттік рейтингтер халықаралық рейтингтік шкала бойынша тек рейтингтің шетелдік нысандарына қатысты пайдаланылады.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4-1-тармақпен толықтырылды – ҚР Қаржы нарығын реттеу және дамыту агенттігі Басқармасының 31.07.2023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84" w:id="16"/>
    <w:p>
      <w:pPr>
        <w:spacing w:after="0"/>
        <w:ind w:left="0"/>
        <w:jc w:val="both"/>
      </w:pPr>
      <w:r>
        <w:rPr>
          <w:rFonts w:ascii="Times New Roman"/>
          <w:b w:val="false"/>
          <w:i w:val="false"/>
          <w:color w:val="000000"/>
          <w:sz w:val="28"/>
        </w:rPr>
        <w:t>
      4-2. Қағидалардың мақсаттары үшін уәкілетті орган мынадай өлшемшарттарға сәйкес келетін рейтингтік агенттіктердің рейтингтік бағаларын таниды:</w:t>
      </w:r>
    </w:p>
    <w:bookmarkEnd w:id="16"/>
    <w:bookmarkStart w:name="z85" w:id="17"/>
    <w:p>
      <w:pPr>
        <w:spacing w:after="0"/>
        <w:ind w:left="0"/>
        <w:jc w:val="both"/>
      </w:pPr>
      <w:r>
        <w:rPr>
          <w:rFonts w:ascii="Times New Roman"/>
          <w:b w:val="false"/>
          <w:i w:val="false"/>
          <w:color w:val="000000"/>
          <w:sz w:val="28"/>
        </w:rPr>
        <w:t>
      1) рейтингтік агенттік шығу елінде реттелуге жатады және рейтингтік агенттіктің бағалауы пруденциялық реттеу шеңберінде танылады;</w:t>
      </w:r>
    </w:p>
    <w:bookmarkEnd w:id="17"/>
    <w:bookmarkStart w:name="z86" w:id="18"/>
    <w:p>
      <w:pPr>
        <w:spacing w:after="0"/>
        <w:ind w:left="0"/>
        <w:jc w:val="both"/>
      </w:pPr>
      <w:r>
        <w:rPr>
          <w:rFonts w:ascii="Times New Roman"/>
          <w:b w:val="false"/>
          <w:i w:val="false"/>
          <w:color w:val="000000"/>
          <w:sz w:val="28"/>
        </w:rPr>
        <w:t>
      2) рейтингтік агенттіктің меншікті капиталының ең аз мөлшері кемінде 600 000 000 (алты жүз миллион) теңгеге баламалы соманы құрайды;</w:t>
      </w:r>
    </w:p>
    <w:bookmarkEnd w:id="18"/>
    <w:bookmarkStart w:name="z87" w:id="19"/>
    <w:p>
      <w:pPr>
        <w:spacing w:after="0"/>
        <w:ind w:left="0"/>
        <w:jc w:val="both"/>
      </w:pPr>
      <w:r>
        <w:rPr>
          <w:rFonts w:ascii="Times New Roman"/>
          <w:b w:val="false"/>
          <w:i w:val="false"/>
          <w:color w:val="000000"/>
          <w:sz w:val="28"/>
        </w:rPr>
        <w:t xml:space="preserve">
      3) объективтілік, тәуелсіздік және жауапкершілік: </w:t>
      </w:r>
    </w:p>
    <w:bookmarkEnd w:id="19"/>
    <w:p>
      <w:pPr>
        <w:spacing w:after="0"/>
        <w:ind w:left="0"/>
        <w:jc w:val="both"/>
      </w:pPr>
      <w:r>
        <w:rPr>
          <w:rFonts w:ascii="Times New Roman"/>
          <w:b w:val="false"/>
          <w:i w:val="false"/>
          <w:color w:val="000000"/>
          <w:sz w:val="28"/>
        </w:rPr>
        <w:t xml:space="preserve">
      рейтингтік агенттік қолданатын әдіснама сенімді болып табылады және тарихи және (немесе) дефолт туралы күтілетін деректер негізінде тексеруге жатады, сондай-ақ рейтинг берілетін тұлғаның өзіне қабылдаған қаржылық міндеттемелерін орындау қабілетін айқындайтын барлық негізгі сандық және сапалық факторлардың толық сипаттамасын, сондай-ақ олардың кредиттік рейтингтерге және кредиттік рейтингтер бойынша болжамдарға әсерін сипаттауды қамтиды; </w:t>
      </w:r>
    </w:p>
    <w:p>
      <w:pPr>
        <w:spacing w:after="0"/>
        <w:ind w:left="0"/>
        <w:jc w:val="both"/>
      </w:pPr>
      <w:r>
        <w:rPr>
          <w:rFonts w:ascii="Times New Roman"/>
          <w:b w:val="false"/>
          <w:i w:val="false"/>
          <w:color w:val="000000"/>
          <w:sz w:val="28"/>
        </w:rPr>
        <w:t xml:space="preserve">
      рейтингтік агенттікті мемлекеттік органдар немесе мемлекеттік органдардағы лауазымды адамдар, квазимемлекеттік ұйымдар немесе рейтингтік агенттіктің қызметіне араласпайтын және рейтингтерді беру процестеріне ықпалы жоқ саяси партиялар бақыламайды; </w:t>
      </w:r>
    </w:p>
    <w:p>
      <w:pPr>
        <w:spacing w:after="0"/>
        <w:ind w:left="0"/>
        <w:jc w:val="both"/>
      </w:pPr>
      <w:r>
        <w:rPr>
          <w:rFonts w:ascii="Times New Roman"/>
          <w:b w:val="false"/>
          <w:i w:val="false"/>
          <w:color w:val="000000"/>
          <w:sz w:val="28"/>
        </w:rPr>
        <w:t>
      рейтингтік агенттіктің акцияларының кемінде 10 (он) пайызын тікелей иеленетін және рейтингтік агенттіктің рейтингтік қызметіне ықпалы жоқ тұлғаларды қоспағанда, рейтингтік агенттік рейтинг беретін, растайтын немесе қайта қарайтын заңды тұлғалар рейтингтік агенттіктің үлестес тұлғалары болып табылмайды;</w:t>
      </w:r>
    </w:p>
    <w:p>
      <w:pPr>
        <w:spacing w:after="0"/>
        <w:ind w:left="0"/>
        <w:jc w:val="both"/>
      </w:pPr>
      <w:r>
        <w:rPr>
          <w:rFonts w:ascii="Times New Roman"/>
          <w:b w:val="false"/>
          <w:i w:val="false"/>
          <w:color w:val="000000"/>
          <w:sz w:val="28"/>
        </w:rPr>
        <w:t>
      рейтингтік агенттіктің рейтингтік әрекеттерге қатысатын рейтингтік талдаушылары рейтингтік әрекеттерді жүзеге асыру күніне дейін соңғы 3 (үш) жыл ішінде рейтинг берілетін тұлғамен еңбек немесе іскерлік қатынастарда тұрмайды және тұрмаған, сондай-ақ рейтинг берілетін тұлғаның немесе рейтинг берілетін тұлғаны бақылауды жүзеге асыратын немесе осындай тұлғаға елеулі ықпал ететін тұлғалардың бағалы қағаздарын, өзге де қаржы құралдарын немесе өзге де мүлкін тікелей немесе жанама, оның ішінде жақын туыстары арқылы иеленбейді;</w:t>
      </w:r>
    </w:p>
    <w:p>
      <w:pPr>
        <w:spacing w:after="0"/>
        <w:ind w:left="0"/>
        <w:jc w:val="both"/>
      </w:pPr>
      <w:r>
        <w:rPr>
          <w:rFonts w:ascii="Times New Roman"/>
          <w:b w:val="false"/>
          <w:i w:val="false"/>
          <w:color w:val="000000"/>
          <w:sz w:val="28"/>
        </w:rPr>
        <w:t>
      рейтингтік агенттіктің ішкі аудит немесе ішкі бақылау, оның ішінде директорлар кеңесіне есеп беретін ішкі аудит функцияларын жүзеге асыратын қызметі бар;</w:t>
      </w:r>
    </w:p>
    <w:p>
      <w:pPr>
        <w:spacing w:after="0"/>
        <w:ind w:left="0"/>
        <w:jc w:val="both"/>
      </w:pPr>
      <w:r>
        <w:rPr>
          <w:rFonts w:ascii="Times New Roman"/>
          <w:b w:val="false"/>
          <w:i w:val="false"/>
          <w:color w:val="000000"/>
          <w:sz w:val="28"/>
        </w:rPr>
        <w:t>
      рейтингтік агенттікте директорлар кеңесінің кемінде үштен бірі, бірақ кемінде екі мүшесі рейтингтік әрекеттерді, рейтингтік агенттіктің қызметтерін жарнамалауды және клиенттерді тарту жөніндегі өзге де іс-қимылдарды жүзеге асырмайтын тәуелсіз мүшелер болып табылады;</w:t>
      </w:r>
    </w:p>
    <w:p>
      <w:pPr>
        <w:spacing w:after="0"/>
        <w:ind w:left="0"/>
        <w:jc w:val="both"/>
      </w:pPr>
      <w:r>
        <w:rPr>
          <w:rFonts w:ascii="Times New Roman"/>
          <w:b w:val="false"/>
          <w:i w:val="false"/>
          <w:color w:val="000000"/>
          <w:sz w:val="28"/>
        </w:rPr>
        <w:t>
      рейтингтік агенттіктің әрбір акционерінің акцияларын (жарғылық капиталға қатысу үлестерін) тікелей немесе жанама иелену үлесі осы рейтингтік агенттіктің дауыс беретін акцияларының жалпы санының 50 (елу) пайызынан аспайды, егер акционер қаржы ұйымы болып табылған жағдайда, тікелей иелену үлесі 10 (он) пайыздан аспайды;</w:t>
      </w:r>
    </w:p>
    <w:p>
      <w:pPr>
        <w:spacing w:after="0"/>
        <w:ind w:left="0"/>
        <w:jc w:val="both"/>
      </w:pPr>
      <w:r>
        <w:rPr>
          <w:rFonts w:ascii="Times New Roman"/>
          <w:b w:val="false"/>
          <w:i w:val="false"/>
          <w:color w:val="000000"/>
          <w:sz w:val="28"/>
        </w:rPr>
        <w:t>
      рейтингтік агенттіктің ішкі рәсімдері ақпаратты заңсыз пайдаланудың және жария етудің алдын алу шараларын көздейді және ақпараттың қорғалуын және құпиялылығын қамтамасыз етеді;</w:t>
      </w:r>
    </w:p>
    <w:bookmarkStart w:name="z88" w:id="20"/>
    <w:p>
      <w:pPr>
        <w:spacing w:after="0"/>
        <w:ind w:left="0"/>
        <w:jc w:val="both"/>
      </w:pPr>
      <w:r>
        <w:rPr>
          <w:rFonts w:ascii="Times New Roman"/>
          <w:b w:val="false"/>
          <w:i w:val="false"/>
          <w:color w:val="000000"/>
          <w:sz w:val="28"/>
        </w:rPr>
        <w:t>
      4) ақпараттың ашықтығы және оны жария ету:</w:t>
      </w:r>
    </w:p>
    <w:bookmarkEnd w:id="20"/>
    <w:p>
      <w:pPr>
        <w:spacing w:after="0"/>
        <w:ind w:left="0"/>
        <w:jc w:val="both"/>
      </w:pPr>
      <w:r>
        <w:rPr>
          <w:rFonts w:ascii="Times New Roman"/>
          <w:b w:val="false"/>
          <w:i w:val="false"/>
          <w:color w:val="000000"/>
          <w:sz w:val="28"/>
        </w:rPr>
        <w:t>
      рейтингтік агенттік рейтингтік агенттіктің интернет-ресурсында мына:</w:t>
      </w:r>
    </w:p>
    <w:p>
      <w:pPr>
        <w:spacing w:after="0"/>
        <w:ind w:left="0"/>
        <w:jc w:val="both"/>
      </w:pPr>
      <w:r>
        <w:rPr>
          <w:rFonts w:ascii="Times New Roman"/>
          <w:b w:val="false"/>
          <w:i w:val="false"/>
          <w:color w:val="000000"/>
          <w:sz w:val="28"/>
        </w:rPr>
        <w:t xml:space="preserve">
      рейтингтік агенттік рейтингті айқындау кезінде қолданатын әдіснама; </w:t>
      </w:r>
    </w:p>
    <w:p>
      <w:pPr>
        <w:spacing w:after="0"/>
        <w:ind w:left="0"/>
        <w:jc w:val="both"/>
      </w:pPr>
      <w:r>
        <w:rPr>
          <w:rFonts w:ascii="Times New Roman"/>
          <w:b w:val="false"/>
          <w:i w:val="false"/>
          <w:color w:val="000000"/>
          <w:sz w:val="28"/>
        </w:rPr>
        <w:t>
      соңғы жыл ішінде берілген кредиттік рейтингтердің, сондай-ақ соңғы аяқталған күнтізбелік жылдың соңындағы жағдай бойынша олардан түскен ақшалай түсімдердің үлесі рейтингтік агенттік түсімінің жылдық көлемінде бес және одан да көп пайызды құраған рейтинг берілетін тұлғалардың және өзге де тұлғалардың тізімі туралы ақпаратты жария етуді қамтамасыз етеді;</w:t>
      </w:r>
    </w:p>
    <w:bookmarkStart w:name="z89" w:id="21"/>
    <w:p>
      <w:pPr>
        <w:spacing w:after="0"/>
        <w:ind w:left="0"/>
        <w:jc w:val="both"/>
      </w:pPr>
      <w:r>
        <w:rPr>
          <w:rFonts w:ascii="Times New Roman"/>
          <w:b w:val="false"/>
          <w:i w:val="false"/>
          <w:color w:val="000000"/>
          <w:sz w:val="28"/>
        </w:rPr>
        <w:t>
      5) рейтингтердің сенімділігі:</w:t>
      </w:r>
    </w:p>
    <w:bookmarkEnd w:id="21"/>
    <w:p>
      <w:pPr>
        <w:spacing w:after="0"/>
        <w:ind w:left="0"/>
        <w:jc w:val="both"/>
      </w:pPr>
      <w:r>
        <w:rPr>
          <w:rFonts w:ascii="Times New Roman"/>
          <w:b w:val="false"/>
          <w:i w:val="false"/>
          <w:color w:val="000000"/>
          <w:sz w:val="28"/>
        </w:rPr>
        <w:t xml:space="preserve">
      рейтингтік агенттік рейтингтік қызметті кемінде соңғы бес жыл тұрақты негізде жүзеге асырады; </w:t>
      </w:r>
    </w:p>
    <w:p>
      <w:pPr>
        <w:spacing w:after="0"/>
        <w:ind w:left="0"/>
        <w:jc w:val="both"/>
      </w:pPr>
      <w:r>
        <w:rPr>
          <w:rFonts w:ascii="Times New Roman"/>
          <w:b w:val="false"/>
          <w:i w:val="false"/>
          <w:color w:val="000000"/>
          <w:sz w:val="28"/>
        </w:rPr>
        <w:t>
      рейтингтік агенттік кредиттік рейтингті берген және қайта қараған ұйымдар саны кемінде отыз, оның ішінде соңғы үш жылда кемінде жиырма, оның ішінде кемінде бесеуі қаржы ұйымдары болды;</w:t>
      </w:r>
    </w:p>
    <w:p>
      <w:pPr>
        <w:spacing w:after="0"/>
        <w:ind w:left="0"/>
        <w:jc w:val="both"/>
      </w:pPr>
      <w:r>
        <w:rPr>
          <w:rFonts w:ascii="Times New Roman"/>
          <w:b w:val="false"/>
          <w:i w:val="false"/>
          <w:color w:val="000000"/>
          <w:sz w:val="28"/>
        </w:rPr>
        <w:t>
      рейтингтік агенттіктің рейтинг тағайындаумен тікелей айналысатын қызметкерлерінің тиісті білімі, дағдылары мен тәжірибесі бар;</w:t>
      </w:r>
    </w:p>
    <w:p>
      <w:pPr>
        <w:spacing w:after="0"/>
        <w:ind w:left="0"/>
        <w:jc w:val="both"/>
      </w:pPr>
      <w:r>
        <w:rPr>
          <w:rFonts w:ascii="Times New Roman"/>
          <w:b w:val="false"/>
          <w:i w:val="false"/>
          <w:color w:val="000000"/>
          <w:sz w:val="28"/>
        </w:rPr>
        <w:t>
      рейтингтік шешім қабылдайтын органның (бұдан әрі – рейтингтік комитет) қатысушысы болып табылатын, рейтингтік шешімдер қабылдау процесіне қатысатын кемінде бір қызметкердің рейтингтік агенттікте не талдамалық агенттікте не зерттеу орталығында не қаржы нарығында қызметті жүзеге асыратын қаржы ұйымында не аудиторлық ұйымда кемінде екі жыл жұмыс тәжірибесі бар;</w:t>
      </w:r>
    </w:p>
    <w:p>
      <w:pPr>
        <w:spacing w:after="0"/>
        <w:ind w:left="0"/>
        <w:jc w:val="both"/>
      </w:pPr>
      <w:r>
        <w:rPr>
          <w:rFonts w:ascii="Times New Roman"/>
          <w:b w:val="false"/>
          <w:i w:val="false"/>
          <w:color w:val="000000"/>
          <w:sz w:val="28"/>
        </w:rPr>
        <w:t>
      рейтингтік комитеттің құрамында рейтинг берілетін тұлға және (немесе) оның қаржылық міндеттемелері немесе қаржы құралдары (бұдан әрі – рейтинг объектісі) үшін жетекші рейтингтік талдаушыны, рейтингтік комитеттің төрағасын және қаралып отырған рейтинг объектісі жатпайтын, рейтинг объектілері түрінде маманданған бір рейтингтік талдаушыны қоса алғанда, кемінде бес рейтингтік талдаушы болады (егер рейтингтік агенттік рейтинг объектілерінің әр түріне қатысты рейтингтер беру жөніндегі қызметті жүзеге асырған жағдайда);</w:t>
      </w:r>
    </w:p>
    <w:p>
      <w:pPr>
        <w:spacing w:after="0"/>
        <w:ind w:left="0"/>
        <w:jc w:val="both"/>
      </w:pPr>
      <w:r>
        <w:rPr>
          <w:rFonts w:ascii="Times New Roman"/>
          <w:b w:val="false"/>
          <w:i w:val="false"/>
          <w:color w:val="000000"/>
          <w:sz w:val="28"/>
        </w:rPr>
        <w:t>
      рейтингтік агенттік берілген рейтингтерді мониторингтеуді тұрақты негізде жүзеге асырады, сондай-ақ рейтинг берілетін тұлғаның қаржылық жағдайындағы, корпоративтік басқаруындағы немесе қызметінің өзге де аспектілеріндегі өзгерістерге, макроэкономикалық жағдайлардың немесе қаржы нарығы жағдайларының өзгеруіне байланысты өзгеретін факторларға уақтылы ден қоюды қамтамасыз етеді, бұл рейтинг берілген немесе ол соңғы қайта қаралған күннен немесе қолданылатын әдіснама соңғы қайта қаралған күннен бастап күнтізбелік жылдан кешіктірілмей рейтингтердің нақты жаңартуларымен расталады;</w:t>
      </w:r>
    </w:p>
    <w:p>
      <w:pPr>
        <w:spacing w:after="0"/>
        <w:ind w:left="0"/>
        <w:jc w:val="both"/>
      </w:pPr>
      <w:r>
        <w:rPr>
          <w:rFonts w:ascii="Times New Roman"/>
          <w:b w:val="false"/>
          <w:i w:val="false"/>
          <w:color w:val="000000"/>
          <w:sz w:val="28"/>
        </w:rPr>
        <w:t>
      Осы тармақтың 1), 2), 3), 4) және 5) тармақшаларында белгіленген өлшемшарттарға сәйкес келген кезде рейтингтік агенттік пруденциялық реттеу мақсаттары үшін растаушы құжаттарды қоса бере отырып, уәкілетті органға рейтингтік агенттіктің рейтингтік бағаларын тану туралы сұрау салуды жібереді;</w:t>
      </w:r>
    </w:p>
    <w:p>
      <w:pPr>
        <w:spacing w:after="0"/>
        <w:ind w:left="0"/>
        <w:jc w:val="both"/>
      </w:pPr>
      <w:r>
        <w:rPr>
          <w:rFonts w:ascii="Times New Roman"/>
          <w:b w:val="false"/>
          <w:i w:val="false"/>
          <w:color w:val="000000"/>
          <w:sz w:val="28"/>
        </w:rPr>
        <w:t>
      Рейтингтік агенттіктің рейтингтік бағаларының сәйкестігі жағдайында уәкілетті орган он жұмыс күнінен кешіктірмей ресми интернет-ресурсында рейтингтік агенттік және рейтингтік агенттіктердің рейтингтік шкалаларының салыстырмалылығы туралы мәліметтер жариялайды.</w:t>
      </w:r>
    </w:p>
    <w:p>
      <w:pPr>
        <w:spacing w:after="0"/>
        <w:ind w:left="0"/>
        <w:jc w:val="both"/>
      </w:pPr>
      <w:r>
        <w:rPr>
          <w:rFonts w:ascii="Times New Roman"/>
          <w:b w:val="false"/>
          <w:i w:val="false"/>
          <w:color w:val="000000"/>
          <w:sz w:val="28"/>
        </w:rPr>
        <w:t>
      Рейтингтік агенттік қолданатын әдіснамаларға уәкілетті орган заңдық күш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4-2-тармақпен толықтырылды – ҚР Қаржы нарығын реттеу және дамыту агенттігі Басқармасының 31.07.2023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61" w:id="22"/>
    <w:p>
      <w:pPr>
        <w:spacing w:after="0"/>
        <w:ind w:left="0"/>
        <w:jc w:val="both"/>
      </w:pPr>
      <w:r>
        <w:rPr>
          <w:rFonts w:ascii="Times New Roman"/>
          <w:b w:val="false"/>
          <w:i w:val="false"/>
          <w:color w:val="000000"/>
          <w:sz w:val="28"/>
        </w:rPr>
        <w:t>
      5. Қағидалардың мақсаты үшін негізгі қор индекстері деп мынадай есептік көрсеткіштер (индекстер) түсініледі:</w:t>
      </w:r>
    </w:p>
    <w:bookmarkEnd w:id="22"/>
    <w:p>
      <w:pPr>
        <w:spacing w:after="0"/>
        <w:ind w:left="0"/>
        <w:jc w:val="both"/>
      </w:pPr>
      <w:r>
        <w:rPr>
          <w:rFonts w:ascii="Times New Roman"/>
          <w:b w:val="false"/>
          <w:i w:val="false"/>
          <w:color w:val="000000"/>
          <w:sz w:val="28"/>
        </w:rPr>
        <w:t xml:space="preserve">
      САС 40 (Compagnie des Agents de Change 40 Index) (Компани дэ Эжон дэ Шанж 40 Индекс); </w:t>
      </w:r>
    </w:p>
    <w:p>
      <w:pPr>
        <w:spacing w:after="0"/>
        <w:ind w:left="0"/>
        <w:jc w:val="both"/>
      </w:pPr>
      <w:r>
        <w:rPr>
          <w:rFonts w:ascii="Times New Roman"/>
          <w:b w:val="false"/>
          <w:i w:val="false"/>
          <w:color w:val="000000"/>
          <w:sz w:val="28"/>
        </w:rPr>
        <w:t>
      DAX (Deutscher Aktienindex) (Дойтче Акциениндекс);</w:t>
      </w:r>
    </w:p>
    <w:p>
      <w:pPr>
        <w:spacing w:after="0"/>
        <w:ind w:left="0"/>
        <w:jc w:val="both"/>
      </w:pPr>
      <w:r>
        <w:rPr>
          <w:rFonts w:ascii="Times New Roman"/>
          <w:b w:val="false"/>
          <w:i w:val="false"/>
          <w:color w:val="000000"/>
          <w:sz w:val="28"/>
        </w:rPr>
        <w:t>
      DJIA (Dow Jones Industrial Average) (Доу Джонс Индастриал Эвередж);</w:t>
      </w:r>
    </w:p>
    <w:p>
      <w:pPr>
        <w:spacing w:after="0"/>
        <w:ind w:left="0"/>
        <w:jc w:val="both"/>
      </w:pPr>
      <w:r>
        <w:rPr>
          <w:rFonts w:ascii="Times New Roman"/>
          <w:b w:val="false"/>
          <w:i w:val="false"/>
          <w:color w:val="000000"/>
          <w:sz w:val="28"/>
        </w:rPr>
        <w:t>
      EURO STOXX 50 (EURO STOXX 50 Price Index) (Юроп Эс Ти Оу Экс Экс 50 Прайс Индекс);</w:t>
      </w:r>
    </w:p>
    <w:p>
      <w:pPr>
        <w:spacing w:after="0"/>
        <w:ind w:left="0"/>
        <w:jc w:val="both"/>
      </w:pPr>
      <w:r>
        <w:rPr>
          <w:rFonts w:ascii="Times New Roman"/>
          <w:b w:val="false"/>
          <w:i w:val="false"/>
          <w:color w:val="000000"/>
          <w:sz w:val="28"/>
        </w:rPr>
        <w:t>
      FTSE 100 (Financial Times Stock Exchange 100 Index) (Файнэншл Таймс Сток Эксчейндж 100 Индекс);</w:t>
      </w:r>
    </w:p>
    <w:p>
      <w:pPr>
        <w:spacing w:after="0"/>
        <w:ind w:left="0"/>
        <w:jc w:val="both"/>
      </w:pPr>
      <w:r>
        <w:rPr>
          <w:rFonts w:ascii="Times New Roman"/>
          <w:b w:val="false"/>
          <w:i w:val="false"/>
          <w:color w:val="000000"/>
          <w:sz w:val="28"/>
        </w:rPr>
        <w:t>
      HSI (Hang Seng Index) (Ханг Сенг Индекс);</w:t>
      </w:r>
    </w:p>
    <w:p>
      <w:pPr>
        <w:spacing w:after="0"/>
        <w:ind w:left="0"/>
        <w:jc w:val="both"/>
      </w:pPr>
      <w:r>
        <w:rPr>
          <w:rFonts w:ascii="Times New Roman"/>
          <w:b w:val="false"/>
          <w:i w:val="false"/>
          <w:color w:val="000000"/>
          <w:sz w:val="28"/>
        </w:rPr>
        <w:t>
      KASE (Kazakhstan Stock Exchange Index) (Казакстан Сток Эксчейндж Индекс);</w:t>
      </w:r>
    </w:p>
    <w:p>
      <w:pPr>
        <w:spacing w:after="0"/>
        <w:ind w:left="0"/>
        <w:jc w:val="both"/>
      </w:pPr>
      <w:r>
        <w:rPr>
          <w:rFonts w:ascii="Times New Roman"/>
          <w:b w:val="false"/>
          <w:i w:val="false"/>
          <w:color w:val="000000"/>
          <w:sz w:val="28"/>
        </w:rPr>
        <w:t>
      MSCI World Index (Morgan Stanley Capital International World Index) (Морган Стэнли Кэпитал Интернешнл Ворлд Индекс);</w:t>
      </w:r>
    </w:p>
    <w:p>
      <w:pPr>
        <w:spacing w:after="0"/>
        <w:ind w:left="0"/>
        <w:jc w:val="both"/>
      </w:pPr>
      <w:r>
        <w:rPr>
          <w:rFonts w:ascii="Times New Roman"/>
          <w:b w:val="false"/>
          <w:i w:val="false"/>
          <w:color w:val="000000"/>
          <w:sz w:val="28"/>
        </w:rPr>
        <w:t>
      MOEX Russia (Moscow Exchange Russia Index) (Москоу Эксчейндж Раша Индекс);</w:t>
      </w:r>
    </w:p>
    <w:p>
      <w:pPr>
        <w:spacing w:after="0"/>
        <w:ind w:left="0"/>
        <w:jc w:val="both"/>
      </w:pPr>
      <w:r>
        <w:rPr>
          <w:rFonts w:ascii="Times New Roman"/>
          <w:b w:val="false"/>
          <w:i w:val="false"/>
          <w:color w:val="000000"/>
          <w:sz w:val="28"/>
        </w:rPr>
        <w:t xml:space="preserve">
      NIKKEI 225 (Nikkei-225 Stock Average Index) (Никкэй-225 Сток Эвередж Индекс); </w:t>
      </w:r>
    </w:p>
    <w:p>
      <w:pPr>
        <w:spacing w:after="0"/>
        <w:ind w:left="0"/>
        <w:jc w:val="both"/>
      </w:pPr>
      <w:r>
        <w:rPr>
          <w:rFonts w:ascii="Times New Roman"/>
          <w:b w:val="false"/>
          <w:i w:val="false"/>
          <w:color w:val="000000"/>
          <w:sz w:val="28"/>
        </w:rPr>
        <w:t>
      RTSI (Russian Trade System Index) (Рашен Трейд Систем Индекс);</w:t>
      </w:r>
    </w:p>
    <w:p>
      <w:pPr>
        <w:spacing w:after="0"/>
        <w:ind w:left="0"/>
        <w:jc w:val="both"/>
      </w:pPr>
      <w:r>
        <w:rPr>
          <w:rFonts w:ascii="Times New Roman"/>
          <w:b w:val="false"/>
          <w:i w:val="false"/>
          <w:color w:val="000000"/>
          <w:sz w:val="28"/>
        </w:rPr>
        <w:t>
      S&amp;P 500 (Standard and Poor's 500 Index) (Стандард энд Пурс 500 Индекс);</w:t>
      </w:r>
    </w:p>
    <w:p>
      <w:pPr>
        <w:spacing w:after="0"/>
        <w:ind w:left="0"/>
        <w:jc w:val="both"/>
      </w:pPr>
      <w:r>
        <w:rPr>
          <w:rFonts w:ascii="Times New Roman"/>
          <w:b w:val="false"/>
          <w:i w:val="false"/>
          <w:color w:val="000000"/>
          <w:sz w:val="28"/>
        </w:rPr>
        <w:t>
      TOPIX 100 (Tokyo Stock Price 100 Index) (Токио Сток Прайс 100 Индекс);</w:t>
      </w:r>
    </w:p>
    <w:p>
      <w:pPr>
        <w:spacing w:after="0"/>
        <w:ind w:left="0"/>
        <w:jc w:val="both"/>
      </w:pPr>
      <w:r>
        <w:rPr>
          <w:rFonts w:ascii="Times New Roman"/>
          <w:b w:val="false"/>
          <w:i w:val="false"/>
          <w:color w:val="000000"/>
          <w:sz w:val="28"/>
        </w:rPr>
        <w:t>
      NASDAQ-100 (Nasdaq-100 Index) (Насдак-100 Индекс).</w:t>
      </w:r>
    </w:p>
    <w:bookmarkStart w:name="z62" w:id="23"/>
    <w:p>
      <w:pPr>
        <w:spacing w:after="0"/>
        <w:ind w:left="0"/>
        <w:jc w:val="both"/>
      </w:pPr>
      <w:r>
        <w:rPr>
          <w:rFonts w:ascii="Times New Roman"/>
          <w:b w:val="false"/>
          <w:i w:val="false"/>
          <w:color w:val="000000"/>
          <w:sz w:val="28"/>
        </w:rPr>
        <w:t>
      6. Қағидалар ерікті зейнетақы жарналарын тарту құқығы бар инвестициялық портфельді басқарушыларға және "өмірді сақтандыру" саласында қызметті жүзеге асыратын, бағалы қағаздар нарығында инвестициялық портфельді басқару жөніндегі қызметті жүзеге асыруға лицензиясы бар сақтандыру ұйымдарына қолданылмайды.</w:t>
      </w:r>
    </w:p>
    <w:bookmarkEnd w:id="23"/>
    <w:bookmarkStart w:name="z63" w:id="24"/>
    <w:p>
      <w:pPr>
        <w:spacing w:after="0"/>
        <w:ind w:left="0"/>
        <w:jc w:val="both"/>
      </w:pPr>
      <w:r>
        <w:rPr>
          <w:rFonts w:ascii="Times New Roman"/>
          <w:b w:val="false"/>
          <w:i w:val="false"/>
          <w:color w:val="000000"/>
          <w:sz w:val="28"/>
        </w:rPr>
        <w:t>
      7. Сенімгерлікпен басқаруға берілген Қазақстан Республикасы Ұлттық Банкінің алтынвалюта активтері және Қазақстан Республикасы Ұлттық қорының активтері инвестициялық портфельді басқарушылардың пруденциялық нормативтерінің мәндерін есептеу кезінде есепке алынбайды.</w:t>
      </w:r>
    </w:p>
    <w:bookmarkEnd w:id="24"/>
    <w:bookmarkStart w:name="z64" w:id="25"/>
    <w:p>
      <w:pPr>
        <w:spacing w:after="0"/>
        <w:ind w:left="0"/>
        <w:jc w:val="both"/>
      </w:pPr>
      <w:r>
        <w:rPr>
          <w:rFonts w:ascii="Times New Roman"/>
          <w:b w:val="false"/>
          <w:i w:val="false"/>
          <w:color w:val="000000"/>
          <w:sz w:val="28"/>
        </w:rPr>
        <w:t>
      8. Қағидалардың инвестициялық портфельді басқарушының үлестес тұлғалары бөлігінде көзделген нормалары заңды тұлғаларға және олардың "Самұрық-Қазына" ұлттық әл-ауқат қоры" акционерлік қоғамының көрсетілген ұйымдардың дауыс беретін акцияларының жиырма бес және одан артық пайызын тікелей (банктер бойынша – жанама) иеленуі нәтижесінде инвестициялық портфельді басқарушымен үлестес болып табылатын үлестес тұлғаларына қолданылмайды.</w:t>
      </w:r>
    </w:p>
    <w:bookmarkEnd w:id="25"/>
    <w:bookmarkStart w:name="z65" w:id="26"/>
    <w:p>
      <w:pPr>
        <w:spacing w:after="0"/>
        <w:ind w:left="0"/>
        <w:jc w:val="both"/>
      </w:pPr>
      <w:r>
        <w:rPr>
          <w:rFonts w:ascii="Times New Roman"/>
          <w:b w:val="false"/>
          <w:i w:val="false"/>
          <w:color w:val="000000"/>
          <w:sz w:val="28"/>
        </w:rPr>
        <w:t xml:space="preserve">
      9. Инвестициялық портфельді басқарушы бағалы қағаздар нарығында кәсіби қызметті қоса атқарған жағдайда, Бағалы қағаздар рыногы туралы заңның </w:t>
      </w:r>
      <w:r>
        <w:rPr>
          <w:rFonts w:ascii="Times New Roman"/>
          <w:b w:val="false"/>
          <w:i w:val="false"/>
          <w:color w:val="000000"/>
          <w:sz w:val="28"/>
        </w:rPr>
        <w:t>49-бабының</w:t>
      </w:r>
      <w:r>
        <w:rPr>
          <w:rFonts w:ascii="Times New Roman"/>
          <w:b w:val="false"/>
          <w:i w:val="false"/>
          <w:color w:val="000000"/>
          <w:sz w:val="28"/>
        </w:rPr>
        <w:t xml:space="preserve"> 3-тармағына сәйкес уәкілетті органның нормативтік құқықтық актісімен бекітілген, бағалы қағаздар нарығында брокерлік және (немесе) дилерлік қызметті жүзеге асыратын ұйымдар үшін пруденциялық нормативтердің мәндерін есептеу тәртібі ескеріле отырып есептеледі. </w:t>
      </w:r>
    </w:p>
    <w:bookmarkEnd w:id="26"/>
    <w:bookmarkStart w:name="z66" w:id="27"/>
    <w:p>
      <w:pPr>
        <w:spacing w:after="0"/>
        <w:ind w:left="0"/>
        <w:jc w:val="both"/>
      </w:pPr>
      <w:r>
        <w:rPr>
          <w:rFonts w:ascii="Times New Roman"/>
          <w:b w:val="false"/>
          <w:i w:val="false"/>
          <w:color w:val="000000"/>
          <w:sz w:val="28"/>
        </w:rPr>
        <w:t xml:space="preserve">
      10. Меншікті капитал жеткіліктілігінің коэффициенті және (немесе) өтімділік коэффициенті бұзылған жағдайда инвестициялық портфельді басқарушы бұзылған күннен бастап 3 (үш) жұмыс күні ішінде тиісті пруденциялық нормативті бұзу фактісі және себептері туралы, оны жою бойынша іс-шаралар жоспарымен қоса уәкілетті органға хабарлайды. </w:t>
      </w:r>
    </w:p>
    <w:bookmarkEnd w:id="2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портфельді</w:t>
            </w:r>
            <w:r>
              <w:br/>
            </w:r>
            <w:r>
              <w:rPr>
                <w:rFonts w:ascii="Times New Roman"/>
                <w:b w:val="false"/>
                <w:i w:val="false"/>
                <w:color w:val="000000"/>
                <w:sz w:val="20"/>
              </w:rPr>
              <w:t>басқару жөніндегі қызметті</w:t>
            </w:r>
            <w:r>
              <w:br/>
            </w:r>
            <w:r>
              <w:rPr>
                <w:rFonts w:ascii="Times New Roman"/>
                <w:b w:val="false"/>
                <w:i w:val="false"/>
                <w:color w:val="000000"/>
                <w:sz w:val="20"/>
              </w:rPr>
              <w:t>жүзеге асыратын ұйымдардың</w:t>
            </w:r>
            <w:r>
              <w:br/>
            </w:r>
            <w:r>
              <w:rPr>
                <w:rFonts w:ascii="Times New Roman"/>
                <w:b w:val="false"/>
                <w:i w:val="false"/>
                <w:color w:val="000000"/>
                <w:sz w:val="20"/>
              </w:rPr>
              <w:t>сақтауға міндетті пруденциялық</w:t>
            </w:r>
            <w:r>
              <w:br/>
            </w:r>
            <w:r>
              <w:rPr>
                <w:rFonts w:ascii="Times New Roman"/>
                <w:b w:val="false"/>
                <w:i w:val="false"/>
                <w:color w:val="000000"/>
                <w:sz w:val="20"/>
              </w:rPr>
              <w:t>нормативтердің мәндерін</w:t>
            </w:r>
            <w:r>
              <w:br/>
            </w:r>
            <w:r>
              <w:rPr>
                <w:rFonts w:ascii="Times New Roman"/>
                <w:b w:val="false"/>
                <w:i w:val="false"/>
                <w:color w:val="000000"/>
                <w:sz w:val="20"/>
              </w:rPr>
              <w:t>есептеу қағидаларына 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Инвестициялық портфельді басқарушының пруденциялық нормативтерінің мәндерін есептеу кестесі</w:t>
      </w:r>
    </w:p>
    <w:p>
      <w:pPr>
        <w:spacing w:after="0"/>
        <w:ind w:left="0"/>
        <w:jc w:val="both"/>
      </w:pPr>
      <w:r>
        <w:rPr>
          <w:rFonts w:ascii="Times New Roman"/>
          <w:b w:val="false"/>
          <w:i w:val="false"/>
          <w:color w:val="ff0000"/>
          <w:sz w:val="28"/>
        </w:rPr>
        <w:t xml:space="preserve">
      Ескерту. Қосымша жаңа редакцияда – ҚР Қаржы нарығын реттеу және дамыту агенттігі Басқармасының 27.11.2023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қаулысымен.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көлем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салымдардың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басқарушының балансы бойынша активтер сомасының 10 (он) пайызынан аспайтын сомадағы кассадағы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1.9 және 1.10-жолдарында көрсетілген Қазақстан Республикасының екінші деңгейдегі банктерінің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1.11-жолында көрсетілген Қазақстан Республикасының екінші деңгейдегі банктерінің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Республикасының аумағында жүзеге асыратын немесе "Астана" халықаралық қаржы орталығының аумағында жұмыс істейтін орталық депозитарийдегі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басқарушының клирингтік ұйымның (орталық контрагенттің) кепілдік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бейрезидент-банктеріндегі ағымдағы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рыногы туралы" Қазақстан Республикасының Заңы </w:t>
            </w:r>
            <w:r>
              <w:rPr>
                <w:rFonts w:ascii="Times New Roman"/>
                <w:b w:val="false"/>
                <w:i w:val="false"/>
                <w:color w:val="000000"/>
                <w:sz w:val="20"/>
              </w:rPr>
              <w:t>59-бабының</w:t>
            </w:r>
            <w:r>
              <w:rPr>
                <w:rFonts w:ascii="Times New Roman"/>
                <w:b w:val="false"/>
                <w:i w:val="false"/>
                <w:color w:val="000000"/>
                <w:sz w:val="20"/>
              </w:rPr>
              <w:t xml:space="preserve"> 1-тармағында белгіленген функцияларды жүзеге асыратын, Standard &amp; Poor's (Стандард энд Пурс) агенттігінің халықаралық шкаласы бойынша "ВВВ"-ден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бейрезидент-ұйымдарындағы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қағаздарға қызмет көрсету мәселелері бойынша халықаралық қауымдастықтың мүшесі болып табылатын Қазақстан Республикасының бейрезидент-ұйымдарындағы шоттардағы ақша (International Securities Services Association) (Интернэшнл Секьюритис Сервисис Асошиайшн)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тізіміндегі эмитенттер болып табылатын жағдайда, осы банктердегі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талаптардың біреуіне сәйкес келетін, Республикасының екінші деңгейдегі банктеріндегі салымдар: банктердің Standard &amp; Poor's (Стандард энд Пурс) агенттігінің халықаралық шкаласы бойынша "В"-ден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"kzBB+"-тен төмен емес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бейрезидент-бас банктері Standard &amp; Poor's агенттігінің халықаралық шкаласы бойынша "А-"-тен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резидент-еншілес банктері болып табылады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ұлттық шкаласы бойынша "В-"-тен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"kzBB"-дан "kzBB-"-ға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ұлттық шкаласы бойынша "АА-"-тен төмен емес ұзақ мерзімді рейтингі немесе басқа рейтингтік агенттіктердің бірінің осыған ұқсас деңгейдегі рейтингi бар халықаралық қаржы ұйымдарындағы салымдар, Еуразия даму банкіндегі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ұзақ мерзімді немесе басқа рейтингтік агенттіктердің бірінің осыған ұқсас деңгейдегі рейтингі бар бейрезидент-банктердегі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мен Қазақстан Республикасының Ұлттық Банкі шығарған, басқа мемлекеттердің заңнамасына сәйкес эмиссияланғандарды қоса алғанда,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заңды тұлға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да мемлекеттердің заңнамасына сәйкес "Қазақстан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ресми тізімінің "Негізгі" алаңы "борыштық бағалы қағаздар" секторына енгізу үшін қор биржасының талаптарына сәйкес келетін,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осы мемлекеттік емес борыштық бағалы қағаздардың номиналдық құнының кемінде 50 (елу) пайызын өтейтін, "ДАМУ" кәсіпкерлікті дамыту қоры" акционерлік қоғамының және (немесе) "Қазақстан Даму банкі" акционерлік қоғамының кепілдіктері бар, қор биржасының ресми тізімінің "Негізгі" не "Баламалы" алаңдары "борыштық бағалы қағаздар" секторына енгізілген, Қазақстан Республикасының Кәсіпкерлік кодексіне сәйкес шағын немесе орта кәсіпкерлікке жатқызылған субъектілер шығарған мемлекеттік емес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да мемлекеттердің заңнамасына сәйкес шығарылған, қор биржасының ресми тізімінің "Баламалы"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ресми тізімінің "Баламалы" алаңы "борыштық бағалы қағаздар" секторына енгізу үшін қор биржасының талаптарына сәйкес келетін,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да мемлекеттердің заңнамасына сәйкес шығарылған, Standard &amp; Poor's (Стандард энд Пурс) агенттігінің халықаралық шкаласы бойынша "ВВ-"-тен төмен емес рейтингтік бағасы немесе басқа рейтингтік агенттіктердің бірінің осыған ұқсас деңгейдегі рейтингi немесе Standard &amp; Poor's (Стандард энд Пурс) ұлттық шкаласы бойынша "kzA-"-тен төмен емес рейтингі немесе басқа рейтингтік агенттіктердің бірінің ұлттық шкаласы бойынша осыған ұқсас деңгейдегi рейтингi бар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да мемлекеттердің заңнамасына сәйкес шығарылған, Standard &amp; Poor's (Стандард энд Пурс) агенттігінің халықаралық шкаласы бойынша "В+"-тен "В-"-ке дейінгі рейтингтік бағасы немесе басқа рейтингтік агенттіктердің бірінің осыған ұқсас деңгейдегі рейтингі немесе Standard &amp; Poor's (Стандард энд Пурс)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халықаралық рейтингі немесе басқа рейтингтік агенттіктердің бірінің осыған ұқсас деңгейдегі рейтингi бар халықаралық қаржы ұйымдары шығарған мемлекеттік емес борыштық бағалы қағаздар, сондай-ақ Еуразия даму банкі шығарған және Қазақстан Республикасының ұлттық валютасында номинирленген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тәуелсіз рейтингі немесе басқа рейтингтік агенттіктердің бірінің осыған ұқсас деңгейдегі рейтингi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"ВВ-"-ке дейін тәуелсіз рейтингі немесе басқа рейтингтік агенттіктердің бірінің осыған ұқсас деңгейдегі рейтингi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"В-"-ке дейін тәуелсіз рейтингі немесе басқа рейтингтік агенттіктердің бірінің осыған ұқсас деңгейдегі рейтингi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рейтингтік бағасы немесе басқа рейтингтік агенттіктердің бірінің рейтингi (эмитетінде бар)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"ВВ-"-ке дейін рейтингтік бағасы немесе басқа рейтингтік агенттіктердің бірінің рейтингi (эмитетінде бар)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"В-"-ке дейін рейтингтік бағасы немесе басқа рейтингтік агенттіктердің бірінің рейтингi (эмитентінде бар)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тұлғаларының және негізгі қор индекстерінің құрамына кіретін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қор биржасының ресми тізіміне енгізілген, қор биржасының ресми тізімінің "Негізгі" алаңы "акциялар" секторы "премиум" санатының талаптарына сәйкес келетін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резидент-заңды тұлғаларының қор биржасының ресми тізімінің "Негізгі" алаңы "акциялар" секторының "стандарт" санатына енгізілген акциялары немесе Қазақстан Республикасының резидент-заңды тұлғаларының "Астана" халықаралық қаржы орталығының аумағында жұмыс істейтін қор биржасының ресми тізіміне енгізілген, жария сауда-саттыққа жіберілген акциялары және осы қосымшаның 3.4-жолында көрсетілген, базалық активі осы акциялар болып табылатын акциялар мен депозитарлық қолхаттарды қоспағанда,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тұлғаларының қор биржасының ресми тізімінің "Баламалы" алаңы "акциялар" секторына енгізілген акциялары немесе Қазақстан Республикасы заңды тұлғаларының "Астана" халықаралық қаржы орталығының аумағында жұмыс істейтін, жария сауда-саттыққа жіберілген қор биржасының "Өңірлік акциялар нарығының сегменті" ресми тізімінің кіші бөліміне енгізілген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"ВВ-"-ке дейін рейтингтік бағасы немесе басқа рейтингтік агенттіктердің бірінің осыған ұқсас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"В-"-ке дейін рейтингтік бағасы немесе басқа рейтингтік агенттіктердің бірінің осыған ұқсас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пайлары бойынша баға белгілеу негізгі қор индекстеріне байланыстырылған Exchange Traded Funds (ETF) (Эксчейндж Трэйдэд Фандс)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Morningstar (Морнинстар) рейтингтік агенттігінің "3 жұлдыздан" төмен емес рейтингтік бағасы бар Exchange Traded Funds (ETF) (Эксчейндж Трэйдэд Фандс) Exchange Traded Commodities (ETC) (Эксчейндж Трэйдэд Коммодитис), Exchange Traded Notes (ETN) (Эксчейндж Трэйдэд Ноутс)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контрагенттің қатысуымен жасалған "кері репо" операциясының нысанасы болып табылатын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құрамы Қазақстан Республикасының Кәсіпкерлік кодексіне сәйкес шағын немесе орта кәсіпкерлікке жатқызылған субъектілер шығарған, тек қана мемлекеттік емес борыштық бағалы қағаздар есебінен қалыптастырылған, олар бойынша "ДАМУ" кәсіпкерлікті дамыту қоры" акционерлік қоғамының және (немесе) "Қазақстанның Даму Банкі" акционерлік қоғамының кепілдігі бар, сомасы қор биржасының ресми тізіміне енгізілген, осы мемлекеттік емес бағалы қағаздардың номиналды құнының кемінде 50 (елу) пайызын өтейтін инвестициялық қорлардың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шоттар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(инвестициялық портфельді басқарушының үлестес тұлғаларының дебиторлық берешегін қоспағанда) - инвестициялық портфельді басқарушының балансы бойынша активтер сомасының 10 (он) пайызынан аспайтын сомада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көзделген олардың айналыс мерзімінің өтуіне байланысты туындаған (бағалы қағаздар шығарылымы проспектісінің талаптары бойынша мерзімі өтпеген) бағалы қағаздардың номиналдық құнын төлеуге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басқарушының балансы бойынша активтер сомасының 5 (бес) пайызынан аспайтын сомада жылжымайтын мүлік түріндегі инвестициялық портфельді басқарушының негізгі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өтімді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жиынтық міндеттемелер,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ең төменгі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ИПБ_От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ЗА_ИПБ_От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жеткіліктілігінің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өтімділік коэффициенттері: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сәуірдегі</w:t>
            </w:r>
            <w:r>
              <w:br/>
            </w:r>
            <w:r>
              <w:rPr>
                <w:rFonts w:ascii="Times New Roman"/>
                <w:b w:val="false"/>
                <w:i w:val="false"/>
                <w:color w:val="000000"/>
                <w:sz w:val="20"/>
              </w:rPr>
              <w:t>№ 79 қаулысына</w:t>
            </w:r>
            <w:r>
              <w:br/>
            </w:r>
            <w:r>
              <w:rPr>
                <w:rFonts w:ascii="Times New Roman"/>
                <w:b w:val="false"/>
                <w:i w:val="false"/>
                <w:color w:val="000000"/>
                <w:sz w:val="20"/>
              </w:rPr>
              <w:t xml:space="preserve">2-қосымша </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Инвестициялық портфельді басқару жөніндегі қызметті жүзеге асыратын ұйымдар сақтауға міндетті пруденциялық нормативтердің мәндерін есептеу әдістемесі</w:t>
      </w:r>
    </w:p>
    <w:p>
      <w:pPr>
        <w:spacing w:after="0"/>
        <w:ind w:left="0"/>
        <w:jc w:val="both"/>
      </w:pPr>
      <w:r>
        <w:rPr>
          <w:rFonts w:ascii="Times New Roman"/>
          <w:b w:val="false"/>
          <w:i w:val="false"/>
          <w:color w:val="ff0000"/>
          <w:sz w:val="28"/>
        </w:rPr>
        <w:t xml:space="preserve">
      Ескерту. 2-қосымшамен толықтырылды – ҚР Қаржы нарығын реттеу және дамыту агенттігі Басқармасының 20.09.2021 </w:t>
      </w:r>
      <w:r>
        <w:rPr>
          <w:rFonts w:ascii="Times New Roman"/>
          <w:b w:val="false"/>
          <w:i w:val="false"/>
          <w:color w:val="ff0000"/>
          <w:sz w:val="28"/>
        </w:rPr>
        <w:t>№ 89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жаңа редакцияда – ҚР Қаржы нарығын реттеу және дамыту агенттігі Басқармасының 27.11.2023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қаулыларымен.</w:t>
      </w:r>
    </w:p>
    <w:bookmarkStart w:name="z90" w:id="28"/>
    <w:p>
      <w:pPr>
        <w:spacing w:after="0"/>
        <w:ind w:left="0"/>
        <w:jc w:val="left"/>
      </w:pPr>
      <w:r>
        <w:rPr>
          <w:rFonts w:ascii="Times New Roman"/>
          <w:b/>
          <w:i w:val="false"/>
          <w:color w:val="000000"/>
        </w:rPr>
        <w:t xml:space="preserve"> 1-тарау. Жалпы ережелер</w:t>
      </w:r>
    </w:p>
    <w:bookmarkEnd w:id="28"/>
    <w:bookmarkStart w:name="z91" w:id="29"/>
    <w:p>
      <w:pPr>
        <w:spacing w:after="0"/>
        <w:ind w:left="0"/>
        <w:jc w:val="both"/>
      </w:pPr>
      <w:r>
        <w:rPr>
          <w:rFonts w:ascii="Times New Roman"/>
          <w:b w:val="false"/>
          <w:i w:val="false"/>
          <w:color w:val="000000"/>
          <w:sz w:val="28"/>
        </w:rPr>
        <w:t xml:space="preserve">
      1. Осы инвестициялық портфельді басқару жөніндегі қызметті жүзеге асыратын ұйымдардың сақтауы міндетті пруденциялық нормативтерді есептеу әдістемесі (бұдан әрі – Әдістеме) "Бағалы қағаздар рыногы туралы" Қазақстан Республикасы Заңының </w:t>
      </w:r>
      <w:r>
        <w:rPr>
          <w:rFonts w:ascii="Times New Roman"/>
          <w:b w:val="false"/>
          <w:i w:val="false"/>
          <w:color w:val="000000"/>
          <w:sz w:val="28"/>
        </w:rPr>
        <w:t>49-бабына</w:t>
      </w:r>
      <w:r>
        <w:rPr>
          <w:rFonts w:ascii="Times New Roman"/>
          <w:b w:val="false"/>
          <w:i w:val="false"/>
          <w:color w:val="000000"/>
          <w:sz w:val="28"/>
        </w:rPr>
        <w:t xml:space="preserve">, "Қаржы нарығы мен қаржы ұйымдарын мемлекеттік реттеу, бақылау және қадағалау туралы" Қазақстан Республикасы Заңының </w:t>
      </w:r>
      <w:r>
        <w:rPr>
          <w:rFonts w:ascii="Times New Roman"/>
          <w:b w:val="false"/>
          <w:i w:val="false"/>
          <w:color w:val="000000"/>
          <w:sz w:val="28"/>
        </w:rPr>
        <w:t>12-бабына</w:t>
      </w:r>
      <w:r>
        <w:rPr>
          <w:rFonts w:ascii="Times New Roman"/>
          <w:b w:val="false"/>
          <w:i w:val="false"/>
          <w:color w:val="000000"/>
          <w:sz w:val="28"/>
        </w:rPr>
        <w:t xml:space="preserve"> сәйкес әзірленді және инвестициялық портфельді басқару жөніндегі қызметті жүзеге асыратын ұйымдардың (бұдан әрі - инвестициялық портфельді басқарушылар) сақтауға міндетті пруденциялық нормативтердің мәндерін есептеу тәртібін белгілейді.</w:t>
      </w:r>
    </w:p>
    <w:bookmarkEnd w:id="29"/>
    <w:bookmarkStart w:name="z92" w:id="30"/>
    <w:p>
      <w:pPr>
        <w:spacing w:after="0"/>
        <w:ind w:left="0"/>
        <w:jc w:val="left"/>
      </w:pPr>
      <w:r>
        <w:rPr>
          <w:rFonts w:ascii="Times New Roman"/>
          <w:b/>
          <w:i w:val="false"/>
          <w:color w:val="000000"/>
        </w:rPr>
        <w:t xml:space="preserve"> 2-тарау. Инвестициялық портфельді басқаруды жүзеге асыратын ұйымдар сақтауға міндетті пруденциялық нормативтердің мәндерін есептеу әдістемесі</w:t>
      </w:r>
    </w:p>
    <w:bookmarkEnd w:id="30"/>
    <w:bookmarkStart w:name="z93" w:id="31"/>
    <w:p>
      <w:pPr>
        <w:spacing w:after="0"/>
        <w:ind w:left="0"/>
        <w:jc w:val="both"/>
      </w:pPr>
      <w:r>
        <w:rPr>
          <w:rFonts w:ascii="Times New Roman"/>
          <w:b w:val="false"/>
          <w:i w:val="false"/>
          <w:color w:val="000000"/>
          <w:sz w:val="28"/>
        </w:rPr>
        <w:t>
      2. Меншікті капиталдың минималды мөлшерін есептеу мақсаттары үшін тиісті қаржы жылына арналған республикалық бюджет туралы заңда белгіленген айлық есептік көрсеткіштің (бұдан әрі - АЕК) мөлшері пайдаланылады.</w:t>
      </w:r>
    </w:p>
    <w:bookmarkEnd w:id="31"/>
    <w:bookmarkStart w:name="z94" w:id="32"/>
    <w:p>
      <w:pPr>
        <w:spacing w:after="0"/>
        <w:ind w:left="0"/>
        <w:jc w:val="both"/>
      </w:pPr>
      <w:r>
        <w:rPr>
          <w:rFonts w:ascii="Times New Roman"/>
          <w:b w:val="false"/>
          <w:i w:val="false"/>
          <w:color w:val="000000"/>
          <w:sz w:val="28"/>
        </w:rPr>
        <w:t>
      3. Бірыңғай жинақтаушы зейнетақы қорымен жасалған шартқа сәйкес зейнетақы активтерін сенімгерлік басқаруды жүзеге асыратын инвестициялық портфельді басқарушы меншікті капиталдың жеткіліктілік коэффициентін мынадай формула бойынша есептейді:</w:t>
      </w:r>
    </w:p>
    <w:bookmarkEnd w:id="32"/>
    <w:p>
      <w:pPr>
        <w:spacing w:after="0"/>
        <w:ind w:left="0"/>
        <w:jc w:val="both"/>
      </w:pPr>
      <w:r>
        <w:rPr>
          <w:rFonts w:ascii="Times New Roman"/>
          <w:b w:val="false"/>
          <w:i w:val="false"/>
          <w:color w:val="000000"/>
          <w:sz w:val="28"/>
        </w:rPr>
        <w:t>
      К = (ӨЖА+ӨА - М) / (МКММ+ЗА_ИПБ_От), мұнда:</w:t>
      </w:r>
    </w:p>
    <w:p>
      <w:pPr>
        <w:spacing w:after="0"/>
        <w:ind w:left="0"/>
        <w:jc w:val="both"/>
      </w:pPr>
      <w:r>
        <w:rPr>
          <w:rFonts w:ascii="Times New Roman"/>
          <w:b w:val="false"/>
          <w:i w:val="false"/>
          <w:color w:val="000000"/>
          <w:sz w:val="28"/>
        </w:rPr>
        <w:t>
      ӨЖА - Әдістеменің 6-тармағына сәйкес өтімділігі жоғары деп танылатын, есептеу күніне қолда бар инвестициялық портфельді басқарушының өтімділігі жоғары активтері;</w:t>
      </w:r>
    </w:p>
    <w:p>
      <w:pPr>
        <w:spacing w:after="0"/>
        <w:ind w:left="0"/>
        <w:jc w:val="both"/>
      </w:pPr>
      <w:r>
        <w:rPr>
          <w:rFonts w:ascii="Times New Roman"/>
          <w:b w:val="false"/>
          <w:i w:val="false"/>
          <w:color w:val="000000"/>
          <w:sz w:val="28"/>
        </w:rPr>
        <w:t>
      ӨА - инвестициялық портфельді басқарушының есептеу күніне қолда бар, Әдістеменің 6-тармағына сәйкес өтімді деп танылатын өтімді активтері;</w:t>
      </w:r>
    </w:p>
    <w:p>
      <w:pPr>
        <w:spacing w:after="0"/>
        <w:ind w:left="0"/>
        <w:jc w:val="both"/>
      </w:pPr>
      <w:r>
        <w:rPr>
          <w:rFonts w:ascii="Times New Roman"/>
          <w:b w:val="false"/>
          <w:i w:val="false"/>
          <w:color w:val="000000"/>
          <w:sz w:val="28"/>
        </w:rPr>
        <w:t>
      М - есеп айырысу күніндегі баланс бойынша жиынтық міндеттемелер;</w:t>
      </w:r>
    </w:p>
    <w:p>
      <w:pPr>
        <w:spacing w:after="0"/>
        <w:ind w:left="0"/>
        <w:jc w:val="both"/>
      </w:pPr>
      <w:r>
        <w:rPr>
          <w:rFonts w:ascii="Times New Roman"/>
          <w:b w:val="false"/>
          <w:i w:val="false"/>
          <w:color w:val="000000"/>
          <w:sz w:val="28"/>
        </w:rPr>
        <w:t>
      МКММ - меншікті капиталдың жеткіліктілігі есебіне алынатын инвестициялық портфельді басқарушының меншікті капиталының минималды мөлшері 440 000 (төрт жүз қырық мың) АЕК-ті құрайды;</w:t>
      </w:r>
    </w:p>
    <w:p>
      <w:pPr>
        <w:spacing w:after="0"/>
        <w:ind w:left="0"/>
        <w:jc w:val="both"/>
      </w:pPr>
      <w:r>
        <w:rPr>
          <w:rFonts w:ascii="Times New Roman"/>
          <w:b w:val="false"/>
          <w:i w:val="false"/>
          <w:color w:val="000000"/>
          <w:sz w:val="28"/>
        </w:rPr>
        <w:t>
      ЗА_ИПБ_От - есептеу күніне инвестициялық басқарудағы активтердің мөлшері ретінде есептелген, ЗА ИПБ операциялық тәуекел коэффициентіне көбейтілген активтерді сенімгерлік басқаруға байланысты операциялық тәуекел – 4%.</w:t>
      </w:r>
    </w:p>
    <w:bookmarkStart w:name="z95" w:id="33"/>
    <w:p>
      <w:pPr>
        <w:spacing w:after="0"/>
        <w:ind w:left="0"/>
        <w:jc w:val="both"/>
      </w:pPr>
      <w:r>
        <w:rPr>
          <w:rFonts w:ascii="Times New Roman"/>
          <w:b w:val="false"/>
          <w:i w:val="false"/>
          <w:color w:val="000000"/>
          <w:sz w:val="28"/>
        </w:rPr>
        <w:t>
      4. Инвестициялық портфельді басқарушы меншікті капиталдың жеткіліктілік коэффициентін мынадай формула бойынша есептейді:</w:t>
      </w:r>
    </w:p>
    <w:bookmarkEnd w:id="33"/>
    <w:p>
      <w:pPr>
        <w:spacing w:after="0"/>
        <w:ind w:left="0"/>
        <w:jc w:val="both"/>
      </w:pPr>
      <w:r>
        <w:rPr>
          <w:rFonts w:ascii="Times New Roman"/>
          <w:b w:val="false"/>
          <w:i w:val="false"/>
          <w:color w:val="000000"/>
          <w:sz w:val="28"/>
        </w:rPr>
        <w:t>
      К = (ӨЖА+ӨА - М) / (МКММ+ИПБ_От), мұнда:</w:t>
      </w:r>
    </w:p>
    <w:p>
      <w:pPr>
        <w:spacing w:after="0"/>
        <w:ind w:left="0"/>
        <w:jc w:val="both"/>
      </w:pPr>
      <w:r>
        <w:rPr>
          <w:rFonts w:ascii="Times New Roman"/>
          <w:b w:val="false"/>
          <w:i w:val="false"/>
          <w:color w:val="000000"/>
          <w:sz w:val="28"/>
        </w:rPr>
        <w:t>
      ӨЖА - Әдістеменің 6-тармағына сәйкес өтімділігі жоғары деп танылатын, есептеу күніне қолда бар инвестициялық портфельді басқарушының өтімділігі жоғары активтері;</w:t>
      </w:r>
    </w:p>
    <w:p>
      <w:pPr>
        <w:spacing w:after="0"/>
        <w:ind w:left="0"/>
        <w:jc w:val="both"/>
      </w:pPr>
      <w:r>
        <w:rPr>
          <w:rFonts w:ascii="Times New Roman"/>
          <w:b w:val="false"/>
          <w:i w:val="false"/>
          <w:color w:val="000000"/>
          <w:sz w:val="28"/>
        </w:rPr>
        <w:t xml:space="preserve">
      ӨА - инвестициялық портфельді басқарушының есептеу күніне қолда бар, Әдістеменің 6-тармағына сәйкес өтімді деп танылатын өтімді активтері; </w:t>
      </w:r>
    </w:p>
    <w:p>
      <w:pPr>
        <w:spacing w:after="0"/>
        <w:ind w:left="0"/>
        <w:jc w:val="both"/>
      </w:pPr>
      <w:r>
        <w:rPr>
          <w:rFonts w:ascii="Times New Roman"/>
          <w:b w:val="false"/>
          <w:i w:val="false"/>
          <w:color w:val="000000"/>
          <w:sz w:val="28"/>
        </w:rPr>
        <w:t>
      М - есеп айырысу күніндегі баланс бойынша жиынтық міндеттемелер;</w:t>
      </w:r>
    </w:p>
    <w:p>
      <w:pPr>
        <w:spacing w:after="0"/>
        <w:ind w:left="0"/>
        <w:jc w:val="both"/>
      </w:pPr>
      <w:r>
        <w:rPr>
          <w:rFonts w:ascii="Times New Roman"/>
          <w:b w:val="false"/>
          <w:i w:val="false"/>
          <w:color w:val="000000"/>
          <w:sz w:val="28"/>
        </w:rPr>
        <w:t>
      МКММ - меншікті капиталдың жеткіліктілігі есебіне алынатын инвестициялық портфельді басқарушының меншікті капиталының минималды мөлшері 50 000 (елу мың) АЕК-ті құрайды;</w:t>
      </w:r>
    </w:p>
    <w:p>
      <w:pPr>
        <w:spacing w:after="0"/>
        <w:ind w:left="0"/>
        <w:jc w:val="both"/>
      </w:pPr>
      <w:r>
        <w:rPr>
          <w:rFonts w:ascii="Times New Roman"/>
          <w:b w:val="false"/>
          <w:i w:val="false"/>
          <w:color w:val="000000"/>
          <w:sz w:val="28"/>
        </w:rPr>
        <w:t>
      ИПБ_От - есептеу күніне инвестициялық басқарудағы активтердің мөлшері ретінде есептелген, ИПБ операциялық тәуекел коэффициентіне көбейтілген активтерді сенімгерлік басқаруға байланысты операциялық тәуекел – 0,1%.</w:t>
      </w:r>
    </w:p>
    <w:bookmarkStart w:name="z96" w:id="34"/>
    <w:p>
      <w:pPr>
        <w:spacing w:after="0"/>
        <w:ind w:left="0"/>
        <w:jc w:val="both"/>
      </w:pPr>
      <w:r>
        <w:rPr>
          <w:rFonts w:ascii="Times New Roman"/>
          <w:b w:val="false"/>
          <w:i w:val="false"/>
          <w:color w:val="000000"/>
          <w:sz w:val="28"/>
        </w:rPr>
        <w:t>
      5. Инвестициялық портфельді басқарушының мерзімді өтімділігі коэффициенттерінің ең төменгі мәні мынадай мөлшерде белгіленеді:</w:t>
      </w:r>
    </w:p>
    <w:bookmarkEnd w:id="34"/>
    <w:p>
      <w:pPr>
        <w:spacing w:after="0"/>
        <w:ind w:left="0"/>
        <w:jc w:val="both"/>
      </w:pPr>
      <w:r>
        <w:rPr>
          <w:rFonts w:ascii="Times New Roman"/>
          <w:b w:val="false"/>
          <w:i w:val="false"/>
          <w:color w:val="000000"/>
          <w:sz w:val="28"/>
        </w:rPr>
        <w:t>
      К2-1 – кемінде 1;</w:t>
      </w:r>
    </w:p>
    <w:p>
      <w:pPr>
        <w:spacing w:after="0"/>
        <w:ind w:left="0"/>
        <w:jc w:val="both"/>
      </w:pPr>
      <w:r>
        <w:rPr>
          <w:rFonts w:ascii="Times New Roman"/>
          <w:b w:val="false"/>
          <w:i w:val="false"/>
          <w:color w:val="000000"/>
          <w:sz w:val="28"/>
        </w:rPr>
        <w:t>
      К2-2 – кемінде 0,9;</w:t>
      </w:r>
    </w:p>
    <w:p>
      <w:pPr>
        <w:spacing w:after="0"/>
        <w:ind w:left="0"/>
        <w:jc w:val="both"/>
      </w:pPr>
      <w:r>
        <w:rPr>
          <w:rFonts w:ascii="Times New Roman"/>
          <w:b w:val="false"/>
          <w:i w:val="false"/>
          <w:color w:val="000000"/>
          <w:sz w:val="28"/>
        </w:rPr>
        <w:t>
      К2-3 – кемінде 0,8;</w:t>
      </w:r>
    </w:p>
    <w:p>
      <w:pPr>
        <w:spacing w:after="0"/>
        <w:ind w:left="0"/>
        <w:jc w:val="both"/>
      </w:pPr>
      <w:r>
        <w:rPr>
          <w:rFonts w:ascii="Times New Roman"/>
          <w:b w:val="false"/>
          <w:i w:val="false"/>
          <w:color w:val="000000"/>
          <w:sz w:val="28"/>
        </w:rPr>
        <w:t>
      К2-4 – кемінде 0,5.</w:t>
      </w:r>
    </w:p>
    <w:p>
      <w:pPr>
        <w:spacing w:after="0"/>
        <w:ind w:left="0"/>
        <w:jc w:val="both"/>
      </w:pPr>
      <w:r>
        <w:rPr>
          <w:rFonts w:ascii="Times New Roman"/>
          <w:b w:val="false"/>
          <w:i w:val="false"/>
          <w:color w:val="000000"/>
          <w:sz w:val="28"/>
        </w:rPr>
        <w:t>
      К2-1 мерзімді өтімділік коэффициенті өтелгенге дейінгі қалған мерзімі 0 (нөлден) бастап 7 (жеті) күнді қоса алғанда, жоғары активтер мөлшерінің мерзімді міндеттемелер мөлшеріне қатынасы ретінде есептеледі. Егер мерзімді міндеттемелердің мөлшері өтелгенге дейінгі қалған мерзімі 0 (нөлден) бастап 7 (жеті) күнді қоса алғанда, жоғары өтімді активтердің 10%-ынан кем болса, онда К2-1 мерзімді өтімділік коэффициенті есептелмейді және орындалған болып саналады.</w:t>
      </w:r>
    </w:p>
    <w:p>
      <w:pPr>
        <w:spacing w:after="0"/>
        <w:ind w:left="0"/>
        <w:jc w:val="both"/>
      </w:pPr>
      <w:r>
        <w:rPr>
          <w:rFonts w:ascii="Times New Roman"/>
          <w:b w:val="false"/>
          <w:i w:val="false"/>
          <w:color w:val="000000"/>
          <w:sz w:val="28"/>
        </w:rPr>
        <w:t>
       К2-2 мерзімді өтімділік коэффициенті 0 (нөл) күннен 30 (отыз) күнге дейін қоса алғанда өтелгенге дейін қалған мерзімімен жиынтық өтімді активтер мөлшерінің мерзімді міндеттемелердің мөлшеріне қатынасы ретінде есептеледі. Егер өтелгенге дейін 0 (нөл) күннен 30 (отыз) күнге дейінгі қалған мерзімімен мерзімді міндеттемелердің мөлшері жиынтық өтімді активтердің 10%-ынан кем болса, онда К2-2 мерзімді өтімділік коэффициенті есептелмейді және орындалған болып саналады.</w:t>
      </w:r>
    </w:p>
    <w:p>
      <w:pPr>
        <w:spacing w:after="0"/>
        <w:ind w:left="0"/>
        <w:jc w:val="both"/>
      </w:pPr>
      <w:r>
        <w:rPr>
          <w:rFonts w:ascii="Times New Roman"/>
          <w:b w:val="false"/>
          <w:i w:val="false"/>
          <w:color w:val="000000"/>
          <w:sz w:val="28"/>
        </w:rPr>
        <w:t>
       К2-3 мерзімді өтімділік коэффициенті 0 (нөл) күннен 90 (тоқсан) күнге дейін қоса алғанда өтелгенге дейін қалған мерзімімен жиынтық өтімді активтер мөлшерінің мерзімді міндеттемелер мөлшеріне қатынасы ретінде есептеледі. Егер өтелгенге дейін 0 (нөл) күннен 90 (тоқсан) күнге дейінгі қалған мерзімімен мерзімді міндеттемелердің мөлшері жиынтық өтімді активтердің 10%-ынан кем болса, онда К2-3 мерзімді өтімділік коэффициенті есептелмейді және орындалған болып саналады.</w:t>
      </w:r>
    </w:p>
    <w:p>
      <w:pPr>
        <w:spacing w:after="0"/>
        <w:ind w:left="0"/>
        <w:jc w:val="both"/>
      </w:pPr>
      <w:r>
        <w:rPr>
          <w:rFonts w:ascii="Times New Roman"/>
          <w:b w:val="false"/>
          <w:i w:val="false"/>
          <w:color w:val="000000"/>
          <w:sz w:val="28"/>
        </w:rPr>
        <w:t>
       К2-4 мерзімді өтімділік коэффициенті жиынтық өтімді активтер мөлшерінің жиынтық міндеттемелер мөлшеріне қатынасы ретінде есептеледі. Егер жиынтық міндеттемелердің мөлшері жиынтық өтімді активтердің 10%-ынан кем болса, онда К2-4 мерзімді өтімділік коэффициенті есептелмейді және орындалған болып саналады.</w:t>
      </w:r>
    </w:p>
    <w:p>
      <w:pPr>
        <w:spacing w:after="0"/>
        <w:ind w:left="0"/>
        <w:jc w:val="both"/>
      </w:pPr>
      <w:r>
        <w:rPr>
          <w:rFonts w:ascii="Times New Roman"/>
          <w:b w:val="false"/>
          <w:i w:val="false"/>
          <w:color w:val="000000"/>
          <w:sz w:val="28"/>
        </w:rPr>
        <w:t>
       Инвестициялық портфельді басқарушының есеп айырысу күнгі қолда бар өтімділігі жоғары және өтімді активтері Әдістеменің 6-тармағына сәйкес осындай деп танылады.</w:t>
      </w:r>
    </w:p>
    <w:bookmarkStart w:name="z97" w:id="35"/>
    <w:p>
      <w:pPr>
        <w:spacing w:after="0"/>
        <w:ind w:left="0"/>
        <w:jc w:val="both"/>
      </w:pPr>
      <w:r>
        <w:rPr>
          <w:rFonts w:ascii="Times New Roman"/>
          <w:b w:val="false"/>
          <w:i w:val="false"/>
          <w:color w:val="000000"/>
          <w:sz w:val="28"/>
        </w:rPr>
        <w:t>
      6. Инвестициялық портфельді басқарушының жоғары өтімді активтерінің есебіне осы қаулымен бекітілген Инвестициялық портфельді басқару жөніндегі қызметті жүзеге асыратын ұйымдар сақтауға міндетті пруденциялық нормативтердің мәндерін есептеу қағидаларына (бұдан әрі - Қағидалар) қосымшаға сәйкес инвестициялық портфельді басқарушының пруденциялық нормативтерінің мәндерін есептеу кестесінің 1.1, 1.2, 1.4, 1.5, 1.6, 1.7, 1.8, 1.9, 1.10, 1.12, 1.13, 2.1, 2.2, 2.3, 2.4, 2.8, 2.10, 2.11, 2.14, 3.1, 3.2, 3.5, 4.4, 5.1, 5.2, 5.3, 5.4-жолдарында көрсетілген активтер тиісті көлемдерде енгізіледі.</w:t>
      </w:r>
    </w:p>
    <w:bookmarkEnd w:id="35"/>
    <w:p>
      <w:pPr>
        <w:spacing w:after="0"/>
        <w:ind w:left="0"/>
        <w:jc w:val="both"/>
      </w:pPr>
      <w:r>
        <w:rPr>
          <w:rFonts w:ascii="Times New Roman"/>
          <w:b w:val="false"/>
          <w:i w:val="false"/>
          <w:color w:val="000000"/>
          <w:sz w:val="28"/>
        </w:rPr>
        <w:t xml:space="preserve">
      Инвестициялық портфельді басқарушының өтімді активтері ретінде Қағидаларға қосымшаға сәйкес Инвестициялық портфельді басқарушының пруденциялық нормативтерінің мәндерін есептеу кестесінің мына 1.3, 1.11, 2.5, 2.6, 2.7, 2.9, 2.12, 2.13, 2.15, 2.16, 3.3, 3.4, 3.6, 3.7, 4.1, 4.2, 4.3, 4.5-жолдарында көрсетілген активтер тиісті көлемдерде танылады: </w:t>
      </w:r>
    </w:p>
    <w:p>
      <w:pPr>
        <w:spacing w:after="0"/>
        <w:ind w:left="0"/>
        <w:jc w:val="both"/>
      </w:pPr>
      <w:r>
        <w:rPr>
          <w:rFonts w:ascii="Times New Roman"/>
          <w:b w:val="false"/>
          <w:i w:val="false"/>
          <w:color w:val="000000"/>
          <w:sz w:val="28"/>
        </w:rPr>
        <w:t>
      7. Әдістеменің 6-тармағында көзделген өтімділігі жоғары активтердің есебіне мыналар енгізілмейді:</w:t>
      </w:r>
    </w:p>
    <w:p>
      <w:pPr>
        <w:spacing w:after="0"/>
        <w:ind w:left="0"/>
        <w:jc w:val="both"/>
      </w:pPr>
      <w:r>
        <w:rPr>
          <w:rFonts w:ascii="Times New Roman"/>
          <w:b w:val="false"/>
          <w:i w:val="false"/>
          <w:color w:val="000000"/>
          <w:sz w:val="28"/>
        </w:rPr>
        <w:t>
      1) инвестициялық портфельді басқарушының міндеттемелері бойынша қамтамасыз ету болып табылатын және (немесе) инвестициялық портфельді басқарушының меншік құқығы шектелген активтер (репо операцияларын қоспағанда).</w:t>
      </w:r>
    </w:p>
    <w:p>
      <w:pPr>
        <w:spacing w:after="0"/>
        <w:ind w:left="0"/>
        <w:jc w:val="both"/>
      </w:pPr>
      <w:r>
        <w:rPr>
          <w:rFonts w:ascii="Times New Roman"/>
          <w:b w:val="false"/>
          <w:i w:val="false"/>
          <w:color w:val="000000"/>
          <w:sz w:val="28"/>
        </w:rPr>
        <w:t>
      "Кері репо" операциясының нысанасы болып табылатын бағалы қағаздар Қағидаларға қосымшаға сәйкес Инвестициялық портфельді басқарушының пруденциялық нормативтерінің мәндерін есептеу кестесінде көрсетілген көлемде инвестициялық портфельді басқарушының өтімді активтерінің есебіне (орталық контрагенттің қатысуымен жасалған "кері репо" операциясының нысанасы болып табылатын бағалы қағаздарды қоспағанда) енгізіледі.</w:t>
      </w:r>
    </w:p>
    <w:p>
      <w:pPr>
        <w:spacing w:after="0"/>
        <w:ind w:left="0"/>
        <w:jc w:val="both"/>
      </w:pPr>
      <w:r>
        <w:rPr>
          <w:rFonts w:ascii="Times New Roman"/>
          <w:b w:val="false"/>
          <w:i w:val="false"/>
          <w:color w:val="000000"/>
          <w:sz w:val="28"/>
        </w:rPr>
        <w:t>
      Орталық контрагенттің қатысуымен жасалған "кері репо" операциясының нысанасы болып табылатын бағалы қағаздар инвестициялық портфельді басқарушының өтімді активтерінің есебіне толық көлемде енгізіледі;</w:t>
      </w:r>
    </w:p>
    <w:p>
      <w:pPr>
        <w:spacing w:after="0"/>
        <w:ind w:left="0"/>
        <w:jc w:val="both"/>
      </w:pPr>
      <w:r>
        <w:rPr>
          <w:rFonts w:ascii="Times New Roman"/>
          <w:b w:val="false"/>
          <w:i w:val="false"/>
          <w:color w:val="000000"/>
          <w:sz w:val="28"/>
        </w:rPr>
        <w:t>
      2) өлшемдері қор биржасының акциялары нарығының индексін (қор биржасының өкілдік тізімі) есептеу мақсатында пайдаланылатын қор биржасының ресми тізіміне кіретін акцияларды қоспағанда, инвестициялық портфельді басқарушыға қатысты үлестес тұлғалар болып табылатын заңды тұлғалар шығарған бағалы қағаздар.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сәуірдегі</w:t>
            </w:r>
            <w:r>
              <w:br/>
            </w:r>
            <w:r>
              <w:rPr>
                <w:rFonts w:ascii="Times New Roman"/>
                <w:b w:val="false"/>
                <w:i w:val="false"/>
                <w:color w:val="000000"/>
                <w:sz w:val="20"/>
              </w:rPr>
              <w:t>№ 79 қаулысына</w:t>
            </w:r>
            <w:r>
              <w:br/>
            </w:r>
            <w:r>
              <w:rPr>
                <w:rFonts w:ascii="Times New Roman"/>
                <w:b w:val="false"/>
                <w:i w:val="false"/>
                <w:color w:val="000000"/>
                <w:sz w:val="20"/>
              </w:rPr>
              <w:t>қосымша</w:t>
            </w:r>
          </w:p>
        </w:tc>
      </w:tr>
    </w:tbl>
    <w:bookmarkStart w:name="z48" w:id="36"/>
    <w:p>
      <w:pPr>
        <w:spacing w:after="0"/>
        <w:ind w:left="0"/>
        <w:jc w:val="left"/>
      </w:pPr>
      <w:r>
        <w:rPr>
          <w:rFonts w:ascii="Times New Roman"/>
          <w:b/>
          <w:i w:val="false"/>
          <w:color w:val="000000"/>
        </w:rPr>
        <w:t xml:space="preserve"> Күші жойылған Қазақстан Республикасының нормативтік құқықтық актілерінің, сондай-ақ Қазақстан Республикасының кейбір нормативтік құқықтық актілерінің құрылымдық элементтерінің тізбесі</w:t>
      </w:r>
    </w:p>
    <w:bookmarkEnd w:id="36"/>
    <w:bookmarkStart w:name="z49" w:id="37"/>
    <w:p>
      <w:pPr>
        <w:spacing w:after="0"/>
        <w:ind w:left="0"/>
        <w:jc w:val="both"/>
      </w:pPr>
      <w:r>
        <w:rPr>
          <w:rFonts w:ascii="Times New Roman"/>
          <w:b w:val="false"/>
          <w:i w:val="false"/>
          <w:color w:val="000000"/>
          <w:sz w:val="28"/>
        </w:rPr>
        <w:t xml:space="preserve">
      1. 2-тармақтың </w:t>
      </w:r>
      <w:r>
        <w:rPr>
          <w:rFonts w:ascii="Times New Roman"/>
          <w:b w:val="false"/>
          <w:i w:val="false"/>
          <w:color w:val="000000"/>
          <w:sz w:val="28"/>
        </w:rPr>
        <w:t>2) тармақшасын</w:t>
      </w:r>
      <w:r>
        <w:rPr>
          <w:rFonts w:ascii="Times New Roman"/>
          <w:b w:val="false"/>
          <w:i w:val="false"/>
          <w:color w:val="000000"/>
          <w:sz w:val="28"/>
        </w:rPr>
        <w:t xml:space="preserve"> қоспағанда, "Инвестициялық портфельді басқаруды жүзеге асыратын ұйымдар үшін пруденциялық нормативті белгілеу, Инвестициялық портфельді басқаруды жүзеге асыратын ұйымдар үшін пруденциялық нормативтің мәндерін есеп айырысу қағидаларын бекіту және Қазақстан Республикасының кейбір нормативтік құқықтық актілеріне бағалы қағаздар нарығы мәселелері бойынша өзгерістер мен толықтыру енгізу туралы" Қазақстан Республикасы Ұлттық Банкі Басқармасының 2014 жылғы 3 ақпандағы № 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9410 болып тіркелген, 2014 жылғы 29 мамырда "Әділет" ақпараттық-құқықтық жүйесінде жарияланған).</w:t>
      </w:r>
    </w:p>
    <w:bookmarkEnd w:id="37"/>
    <w:bookmarkStart w:name="z50" w:id="38"/>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қаржы ұйымдарының қызметін пруденциялық реттеу мәселелері бойынша өзгерістер мен толықтырулар енгізу туралы" Қазақстан Республикасы Ұлттық Банкі Басқармасының 2014 жылғы 16 шілдедегі № 152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9732 болып тіркелген, 2014 жылғы 18 қыркүйекте "Әділет" ақпараттық-құқықтық жүйесінде жарияланған) бекітілген Қазақстан Республикасының қаржы ұйымдарының қызметін пруденциялық реттеу мәселелері бойынша өзгерістер мен толықтырулар енгізілетін нормативтік құқықтық актілері тізбесінің </w:t>
      </w:r>
      <w:r>
        <w:rPr>
          <w:rFonts w:ascii="Times New Roman"/>
          <w:b w:val="false"/>
          <w:i w:val="false"/>
          <w:color w:val="000000"/>
          <w:sz w:val="28"/>
        </w:rPr>
        <w:t>5-тармағы</w:t>
      </w:r>
      <w:r>
        <w:rPr>
          <w:rFonts w:ascii="Times New Roman"/>
          <w:b w:val="false"/>
          <w:i w:val="false"/>
          <w:color w:val="000000"/>
          <w:sz w:val="28"/>
        </w:rPr>
        <w:t>.</w:t>
      </w:r>
    </w:p>
    <w:bookmarkEnd w:id="38"/>
    <w:bookmarkStart w:name="z51" w:id="39"/>
    <w:p>
      <w:pPr>
        <w:spacing w:after="0"/>
        <w:ind w:left="0"/>
        <w:jc w:val="both"/>
      </w:pPr>
      <w:r>
        <w:rPr>
          <w:rFonts w:ascii="Times New Roman"/>
          <w:b w:val="false"/>
          <w:i w:val="false"/>
          <w:color w:val="000000"/>
          <w:sz w:val="28"/>
        </w:rPr>
        <w:t xml:space="preserve">
      3. "Қазақстан Республикасының кейбір нормативтік құқықтық актілеріне қор биржасы бағалы қағаздарының ресми тізімі мәселелері бойынша өзгерістер енгізу туралы" Қазақстан Республикасы Ұлттық Банкі Басқармасының 2014 жылғы 24 желтоқсандағы № 244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10339 болып тіркелген, 2015 жылғы 18 наурызда "Әділет" ақпараттық-құқықтық жүйесінде жарияланған) бекітілген Қор биржасы бағалы қағаздарының ресми тізімі мәселелері бойынша Қазақстан Республикасының өзгерістер енгізілетін нормативтік құқықтық актілері тізбесінің </w:t>
      </w:r>
      <w:r>
        <w:rPr>
          <w:rFonts w:ascii="Times New Roman"/>
          <w:b w:val="false"/>
          <w:i w:val="false"/>
          <w:color w:val="000000"/>
          <w:sz w:val="28"/>
        </w:rPr>
        <w:t>14-тармағы</w:t>
      </w:r>
      <w:r>
        <w:rPr>
          <w:rFonts w:ascii="Times New Roman"/>
          <w:b w:val="false"/>
          <w:i w:val="false"/>
          <w:color w:val="000000"/>
          <w:sz w:val="28"/>
        </w:rPr>
        <w:t>.</w:t>
      </w:r>
    </w:p>
    <w:bookmarkEnd w:id="39"/>
    <w:bookmarkStart w:name="z52" w:id="40"/>
    <w:p>
      <w:pPr>
        <w:spacing w:after="0"/>
        <w:ind w:left="0"/>
        <w:jc w:val="both"/>
      </w:pPr>
      <w:r>
        <w:rPr>
          <w:rFonts w:ascii="Times New Roman"/>
          <w:b w:val="false"/>
          <w:i w:val="false"/>
          <w:color w:val="000000"/>
          <w:sz w:val="28"/>
        </w:rPr>
        <w:t xml:space="preserve">
      4. "Қазақстан Республикасының кейбір нормативтік құқықтық актілеріне бағалы қағаздар нарығы мәселелері бойынша өзгерістер енгізу туралы" Қазақстан Республикасы Ұлттық Банкі Басқармасының 2015 жылғы 19 желтоқсандағы № 250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13001 болып тіркелген, 2016 жылғы 29 ақпанда "Әділет" ақпараттық-құқықтық жүйесінде жарияланған) бекітілген Өзгерістер енгізілетін Қазақстан Республикасының бағалы қағаздар нарығы мәселелері бойынша нормативтік құқықтық актілері тізбесінің </w:t>
      </w:r>
      <w:r>
        <w:rPr>
          <w:rFonts w:ascii="Times New Roman"/>
          <w:b w:val="false"/>
          <w:i w:val="false"/>
          <w:color w:val="000000"/>
          <w:sz w:val="28"/>
        </w:rPr>
        <w:t>23-тармағы</w:t>
      </w:r>
      <w:r>
        <w:rPr>
          <w:rFonts w:ascii="Times New Roman"/>
          <w:b w:val="false"/>
          <w:i w:val="false"/>
          <w:color w:val="000000"/>
          <w:sz w:val="28"/>
        </w:rPr>
        <w:t>.</w:t>
      </w:r>
    </w:p>
    <w:bookmarkEnd w:id="40"/>
    <w:bookmarkStart w:name="z53" w:id="41"/>
    <w:p>
      <w:pPr>
        <w:spacing w:after="0"/>
        <w:ind w:left="0"/>
        <w:jc w:val="both"/>
      </w:pPr>
      <w:r>
        <w:rPr>
          <w:rFonts w:ascii="Times New Roman"/>
          <w:b w:val="false"/>
          <w:i w:val="false"/>
          <w:color w:val="000000"/>
          <w:sz w:val="28"/>
        </w:rPr>
        <w:t xml:space="preserve">
      5.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15175 болып тіркелген, 2017 жылғы 14 маусымда Қазақстан Республикасы нормативтік құқықтық актілерінің эталондық бақылау банкінде жарияланған) 2-қосымшасына сәйкес Өзгерістер енгізілетін Қазақстан Республикасының бағалы қағаздар нарығын реттеу мәселелері бойынша нормативтік құқықтық актілері тізбесінің </w:t>
      </w:r>
      <w:r>
        <w:rPr>
          <w:rFonts w:ascii="Times New Roman"/>
          <w:b w:val="false"/>
          <w:i w:val="false"/>
          <w:color w:val="000000"/>
          <w:sz w:val="28"/>
        </w:rPr>
        <w:t>9-тармағы</w:t>
      </w:r>
      <w:r>
        <w:rPr>
          <w:rFonts w:ascii="Times New Roman"/>
          <w:b w:val="false"/>
          <w:i w:val="false"/>
          <w:color w:val="000000"/>
          <w:sz w:val="28"/>
        </w:rPr>
        <w:t>.</w:t>
      </w:r>
    </w:p>
    <w:bookmarkEnd w:id="41"/>
    <w:bookmarkStart w:name="z54" w:id="42"/>
    <w:p>
      <w:pPr>
        <w:spacing w:after="0"/>
        <w:ind w:left="0"/>
        <w:jc w:val="both"/>
      </w:pPr>
      <w:r>
        <w:rPr>
          <w:rFonts w:ascii="Times New Roman"/>
          <w:b w:val="false"/>
          <w:i w:val="false"/>
          <w:color w:val="000000"/>
          <w:sz w:val="28"/>
        </w:rPr>
        <w:t xml:space="preserve">
      6. "Қазақстан Республикасының кейбір нормативтік құқықтық актілеріне бағалы қағаздар нарығына кәсіби қатысушылардың есептілікті ұсыну мәселелері бойынша өзгерістер мен толықтырулар енгізу туралы" Қазақстан Республикасы Ұлттық Банкі Басқармасының 2018 жылғы 29 қаңтардағы № 5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16498 болып тіркелген, 2018 жылғы 19 наурызда Қазақстан Республикасы нормативтік құқықтық актілерінің эталондық бақылау банкінде жарияланған) бекітілген Бағалы қағаздар нарығына кәсіби қатысушылардың есептілікті ұсыну мәселелері бойынша өзгерістер мен толықтырулар енгізілетін Қазақстан Республикасының нормативтік құқықтық актілері тізбесінің </w:t>
      </w:r>
      <w:r>
        <w:rPr>
          <w:rFonts w:ascii="Times New Roman"/>
          <w:b w:val="false"/>
          <w:i w:val="false"/>
          <w:color w:val="000000"/>
          <w:sz w:val="28"/>
        </w:rPr>
        <w:t>2-тармағы</w:t>
      </w:r>
      <w:r>
        <w:rPr>
          <w:rFonts w:ascii="Times New Roman"/>
          <w:b w:val="false"/>
          <w:i w:val="false"/>
          <w:color w:val="000000"/>
          <w:sz w:val="28"/>
        </w:rPr>
        <w:t>.</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